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33c86" w14:textId="5633c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 мақсаттары үшін жеке кәсіпкерлік субъектілеріне екінші деңгейдегі банктер беретін кредиттер бойынша сыйақы мөлшерлемерін субсидиялау қағидаларын бекіту туралы" Қазақстан Республикасы Ұлттық экономика министрінің 2017 жылғы 31 қаңтардағы № 35 бұйрығына өзгерістер мен толықтырулар енгізу және 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29 сәуірдегі № 244 бұйрығы. Қазақстан Республикасының Әділет министрлігінде 2020 жылғы 30 сәуірде № 20532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тәртібн </w:t>
      </w:r>
      <w:r>
        <w:rPr>
          <w:rFonts w:ascii="Times New Roman"/>
          <w:b w:val="false"/>
          <w:i w:val="false"/>
          <w:color w:val="ff0000"/>
          <w:sz w:val="28"/>
        </w:rPr>
        <w:t>6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"Тұрғын үй құрылысы мақсаттары үшін жеке кәсіпкерлік субъектілеріне екінші деңгейдегі банктер беретін кредиттер бойынша сыйақы мөлшерлемерін субсидиялау қағидаларын бекіту туралы" Қазақстан Республикасы Ұлттық экономика министрінің 2017 жылғы 31 қаңтардағы № 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14765 болып тіркелген, 2017 жылғы 17 наурызда Қазақстан Республикасының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94-бабы 1-тармағының </w:t>
      </w:r>
      <w:r>
        <w:rPr>
          <w:rFonts w:ascii="Times New Roman"/>
          <w:b w:val="false"/>
          <w:i w:val="false"/>
          <w:color w:val="000000"/>
          <w:sz w:val="28"/>
        </w:rPr>
        <w:t>5-1)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xml:space="preserve">
      "1. Осы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қағидалары (бұдан әрі – Қағидалар) 2008 жылғы 4 желтоқсандағы Қазақстан Республикасы Бюджет кодексінің </w:t>
      </w:r>
      <w:r>
        <w:rPr>
          <w:rFonts w:ascii="Times New Roman"/>
          <w:b w:val="false"/>
          <w:i w:val="false"/>
          <w:color w:val="000000"/>
          <w:sz w:val="28"/>
        </w:rPr>
        <w:t>35-бабының</w:t>
      </w:r>
      <w:r>
        <w:rPr>
          <w:rFonts w:ascii="Times New Roman"/>
          <w:b w:val="false"/>
          <w:i w:val="false"/>
          <w:color w:val="000000"/>
          <w:sz w:val="28"/>
        </w:rPr>
        <w:t xml:space="preserve"> 5-тармағына, 2015 жылғы 29 қазандағы Қазақстан Республикасы Кәсіпкерлік кодексінің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95-баптарына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және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қызмет көрсету (бұдан әрі – мемлекеттік көрсетілетін қызмет)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"2.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Қазақстан Республикасы Үкіметінің 2019 жылғы 31 желтоқсандағы № 1054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үй-коммуналдық дамудың 2020 – 2025 жылдарға арналған "Нұрлы жер" мемлекеттік бағдарламасының (бұдан әрі – Бағдарлама) 5.1.3-кіші бөлімінің 2.2-тармағын іске асыру шеңберінде жүзеге асырылады.";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2" w:id="6"/>
    <w:p>
      <w:pPr>
        <w:spacing w:after="0"/>
        <w:ind w:left="0"/>
        <w:jc w:val="both"/>
      </w:pPr>
      <w:r>
        <w:rPr>
          <w:rFonts w:ascii="Times New Roman"/>
          <w:b w:val="false"/>
          <w:i w:val="false"/>
          <w:color w:val="000000"/>
          <w:sz w:val="28"/>
        </w:rPr>
        <w:t>
      "3-тарау. Мемлекеттік қызмет көрсету және субсидия беру тәртібі";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"17. Мемлекеттік қызметті осы Қағидаларға сәйкес қаржы агенті көрсетеді.</w:t>
      </w:r>
    </w:p>
    <w:bookmarkEnd w:id="7"/>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 (бұдан әрі – Мемлекеттік көрсетілетін қызмет стандарты) нысанында жазылған.</w:t>
      </w:r>
    </w:p>
    <w:p>
      <w:pPr>
        <w:spacing w:after="0"/>
        <w:ind w:left="0"/>
        <w:jc w:val="both"/>
      </w:pPr>
      <w:r>
        <w:rPr>
          <w:rFonts w:ascii="Times New Roman"/>
          <w:b w:val="false"/>
          <w:i w:val="false"/>
          <w:color w:val="000000"/>
          <w:sz w:val="28"/>
        </w:rPr>
        <w:t>
      Мемлекеттік қызмет көрсету үшін қажетті құжаттар тізбесі Мемлекеттік көрсетілетін қызмет стандартының 8-тармағымен айқындалған.</w:t>
      </w:r>
    </w:p>
    <w:p>
      <w:pPr>
        <w:spacing w:after="0"/>
        <w:ind w:left="0"/>
        <w:jc w:val="both"/>
      </w:pPr>
      <w:r>
        <w:rPr>
          <w:rFonts w:ascii="Times New Roman"/>
          <w:b w:val="false"/>
          <w:i w:val="false"/>
          <w:color w:val="000000"/>
          <w:sz w:val="28"/>
        </w:rPr>
        <w:t>
      Қарыз алушы мемлекеттік көрсетілетін қызметті алу үшін Мемлекеттік көрсетілетін қызмет стандартының 8-тармағында көзделген құжаттарды қаржы агентінің кеңсесіне жолдайды.</w:t>
      </w:r>
    </w:p>
    <w:bookmarkStart w:name="z15" w:id="8"/>
    <w:p>
      <w:pPr>
        <w:spacing w:after="0"/>
        <w:ind w:left="0"/>
        <w:jc w:val="both"/>
      </w:pPr>
      <w:r>
        <w:rPr>
          <w:rFonts w:ascii="Times New Roman"/>
          <w:b w:val="false"/>
          <w:i w:val="false"/>
          <w:color w:val="000000"/>
          <w:sz w:val="28"/>
        </w:rPr>
        <w:t>
      18. Қаржы агентінің құрылымдық бөлімшесі (жұмыскері):</w:t>
      </w:r>
    </w:p>
    <w:bookmarkEnd w:id="8"/>
    <w:p>
      <w:pPr>
        <w:spacing w:after="0"/>
        <w:ind w:left="0"/>
        <w:jc w:val="both"/>
      </w:pPr>
      <w:r>
        <w:rPr>
          <w:rFonts w:ascii="Times New Roman"/>
          <w:b w:val="false"/>
          <w:i w:val="false"/>
          <w:color w:val="000000"/>
          <w:sz w:val="28"/>
        </w:rPr>
        <w:t xml:space="preserve">
      1) Мемлекеттік көрсетілетін қызмет стандартының 8-тармағында көрсетілген құжаттарды келіп түскен күні тіркеуді жүзеге асырады. </w:t>
      </w:r>
    </w:p>
    <w:p>
      <w:pPr>
        <w:spacing w:after="0"/>
        <w:ind w:left="0"/>
        <w:jc w:val="both"/>
      </w:pPr>
      <w:r>
        <w:rPr>
          <w:rFonts w:ascii="Times New Roman"/>
          <w:b w:val="false"/>
          <w:i w:val="false"/>
          <w:color w:val="000000"/>
          <w:sz w:val="28"/>
        </w:rPr>
        <w:t>
      Қарыз алушы Қазақстан Республикасының еңбек заңнамасына сәйкес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2) 5 (бес) жұмыс күні ішінде қарыз алушының ұсынылған құжаттарын осы Қағидалардың талаптарына сәйкестігі тұрғысынан тексереді және шешім қабылдайды.</w:t>
      </w:r>
    </w:p>
    <w:bookmarkStart w:name="z16" w:id="9"/>
    <w:p>
      <w:pPr>
        <w:spacing w:after="0"/>
        <w:ind w:left="0"/>
        <w:jc w:val="both"/>
      </w:pPr>
      <w:r>
        <w:rPr>
          <w:rFonts w:ascii="Times New Roman"/>
          <w:b w:val="false"/>
          <w:i w:val="false"/>
          <w:color w:val="000000"/>
          <w:sz w:val="28"/>
        </w:rPr>
        <w:t>
      19. Қарыз алушы құжаттар топтамасын толық ұсынбаған жағдайда, қаржы агентінің құрылымдық бөлімшесі (жұмыскері) Мемлекеттік көрсетілетін қызмет стандартының 8-тармағында көрсетілген ұсынылған құжаттарды тіркеген сәттен бастап 3 (үш) жұмыс күні ішінде өтінішті одан әрі қараудан дәлелді бас тартуды дайындайды.";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"21. Қаржы агенті қабылданған оң шешім туралы хаттамадан үзінді көшірмені не Мемлекеттік көрсетілетін қызмет стандартының 9-тармағында көзделген негіздер бойынша дәлелді бас тартуды ресімдейді және шешім қабылданған күннен бастап 3 (үш) жұмыс күні ішінде қарыз алушыға жібереді.</w:t>
      </w:r>
    </w:p>
    <w:bookmarkEnd w:id="10"/>
    <w:p>
      <w:pPr>
        <w:spacing w:after="0"/>
        <w:ind w:left="0"/>
        <w:jc w:val="both"/>
      </w:pPr>
      <w:r>
        <w:rPr>
          <w:rFonts w:ascii="Times New Roman"/>
          <w:b w:val="false"/>
          <w:i w:val="false"/>
          <w:color w:val="000000"/>
          <w:sz w:val="28"/>
        </w:rPr>
        <w:t>
      Қаржы агенті ЕДБ хаттамасынан үзінді көшірмені жіберуді қамтамасыз етеді.";</w:t>
      </w:r>
    </w:p>
    <w:bookmarkStart w:name="z20" w:id="11"/>
    <w:p>
      <w:pPr>
        <w:spacing w:after="0"/>
        <w:ind w:left="0"/>
        <w:jc w:val="both"/>
      </w:pPr>
      <w:r>
        <w:rPr>
          <w:rFonts w:ascii="Times New Roman"/>
          <w:b w:val="false"/>
          <w:i w:val="false"/>
          <w:color w:val="000000"/>
          <w:sz w:val="28"/>
        </w:rPr>
        <w:t>
      мынадай мазмұндағы 21-1, 21-2 және 21-3 тармақтармен толықтырылсын:</w:t>
      </w:r>
    </w:p>
    <w:bookmarkEnd w:id="11"/>
    <w:bookmarkStart w:name="z21" w:id="12"/>
    <w:p>
      <w:pPr>
        <w:spacing w:after="0"/>
        <w:ind w:left="0"/>
        <w:jc w:val="both"/>
      </w:pPr>
      <w:r>
        <w:rPr>
          <w:rFonts w:ascii="Times New Roman"/>
          <w:b w:val="false"/>
          <w:i w:val="false"/>
          <w:color w:val="000000"/>
          <w:sz w:val="28"/>
        </w:rPr>
        <w:t>
      "21-1. Қаржы агенті Заңның 5-бабы 2-тармағының 11) тармақшасына сәйкес мемлекеттік қызметтер көрсету мониторингінің ақпараттық жүйесіне ақпараттандыру саласындағы уәкілетті орган белгілеген тәртіппен мемлекеттік қызметтер көрсету сатысы туралы деректерді енгізуді қамтамасыз етеді.</w:t>
      </w:r>
    </w:p>
    <w:bookmarkEnd w:id="12"/>
    <w:bookmarkStart w:name="z22" w:id="13"/>
    <w:p>
      <w:pPr>
        <w:spacing w:after="0"/>
        <w:ind w:left="0"/>
        <w:jc w:val="both"/>
      </w:pPr>
      <w:r>
        <w:rPr>
          <w:rFonts w:ascii="Times New Roman"/>
          <w:b w:val="false"/>
          <w:i w:val="false"/>
          <w:color w:val="000000"/>
          <w:sz w:val="28"/>
        </w:rPr>
        <w:t>
      21-2. Шағымдар қаржы агентінің басшысына немесе сәулет, қала құрылысы және құрылыс істері жөніндегі уәкілетті орган (бұдан әрі – уәкілетті орган) басшысының атына уәкілетті орган басшысының блогына ("уәкілетті орган басшысының блогы" парағы) беріледі.</w:t>
      </w:r>
    </w:p>
    <w:bookmarkEnd w:id="13"/>
    <w:p>
      <w:pPr>
        <w:spacing w:after="0"/>
        <w:ind w:left="0"/>
        <w:jc w:val="both"/>
      </w:pPr>
      <w:r>
        <w:rPr>
          <w:rFonts w:ascii="Times New Roman"/>
          <w:b w:val="false"/>
          <w:i w:val="false"/>
          <w:color w:val="000000"/>
          <w:sz w:val="28"/>
        </w:rPr>
        <w:t>
      Шағым жазбаша нысанда пошта арқылы немесе қаржы агентінің кеңсесі арқылы немесе уәкілетті органға жұмыс күндері қолма-қол қабылданады.</w:t>
      </w:r>
    </w:p>
    <w:p>
      <w:pPr>
        <w:spacing w:after="0"/>
        <w:ind w:left="0"/>
        <w:jc w:val="both"/>
      </w:pPr>
      <w:r>
        <w:rPr>
          <w:rFonts w:ascii="Times New Roman"/>
          <w:b w:val="false"/>
          <w:i w:val="false"/>
          <w:color w:val="000000"/>
          <w:sz w:val="28"/>
        </w:rPr>
        <w:t>
      Шағымның қаржы агентінің кеңсесінде, уәкілетті органда қабылданғанын растау, оны тіркеу болып табылады (мөртабан, кіріс нөмірі және тіркеу күні шағымның екінші данасында немесе шағымға ілеспе хатта қойылады).</w:t>
      </w:r>
    </w:p>
    <w:p>
      <w:pPr>
        <w:spacing w:after="0"/>
        <w:ind w:left="0"/>
        <w:jc w:val="both"/>
      </w:pPr>
      <w:r>
        <w:rPr>
          <w:rFonts w:ascii="Times New Roman"/>
          <w:b w:val="false"/>
          <w:i w:val="false"/>
          <w:color w:val="000000"/>
          <w:sz w:val="28"/>
        </w:rPr>
        <w:t>
      Заңды тұлғаның шағымында оның атауы, пошталық мекенжайы, шығыс нөмірі мен күні көрсетіледі.</w:t>
      </w:r>
    </w:p>
    <w:p>
      <w:pPr>
        <w:spacing w:after="0"/>
        <w:ind w:left="0"/>
        <w:jc w:val="both"/>
      </w:pPr>
      <w:r>
        <w:rPr>
          <w:rFonts w:ascii="Times New Roman"/>
          <w:b w:val="false"/>
          <w:i w:val="false"/>
          <w:color w:val="000000"/>
          <w:sz w:val="28"/>
        </w:rPr>
        <w:t>
      Қарыз алушының қаржы агентіне, уәкілетті органға келіп түскен шағымы тіркелген күнінен бастап 5 (бес) жұмыс күні ішінде қаралуға жатады. Шағымды қарау нәтижелері туралы дәлелді жауап қарыз алушыға почта арқылы жіберіледі немесе қаржы агентінің немесе Министрліктің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қарыз алушы мемлекеттік көрсетілетін қызметтердің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қарыз алушының шағымы тіркелген күнінен бастап 15 (он бес) жұмыс күні ішінде қаралуға жатады.</w:t>
      </w:r>
    </w:p>
    <w:bookmarkStart w:name="z23" w:id="14"/>
    <w:p>
      <w:pPr>
        <w:spacing w:after="0"/>
        <w:ind w:left="0"/>
        <w:jc w:val="both"/>
      </w:pPr>
      <w:r>
        <w:rPr>
          <w:rFonts w:ascii="Times New Roman"/>
          <w:b w:val="false"/>
          <w:i w:val="false"/>
          <w:color w:val="000000"/>
          <w:sz w:val="28"/>
        </w:rPr>
        <w:t>
      21-3. Көрсетілген мемлекеттік қызметтің нәтижелерімен келіспеген жағдайда, қарыз алушы Қазақстан Республикасының заңнамасында белгіленген тәртіппен сотқа жүгінеді.";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алынып тасталсын;</w:t>
      </w:r>
    </w:p>
    <w:bookmarkStart w:name="z25" w:id="1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5"/>
    <w:bookmarkStart w:name="z26" w:id="1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Қағидаларға 1-1-қосымшамен толықтырылсын.</w:t>
      </w:r>
    </w:p>
    <w:bookmarkEnd w:id="16"/>
    <w:bookmarkStart w:name="z27" w:id="17"/>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кейбір бұйрықтардың күші жойылды деп танылсын.</w:t>
      </w:r>
    </w:p>
    <w:bookmarkEnd w:id="17"/>
    <w:bookmarkStart w:name="z28" w:id="18"/>
    <w:p>
      <w:pPr>
        <w:spacing w:after="0"/>
        <w:ind w:left="0"/>
        <w:jc w:val="both"/>
      </w:pPr>
      <w:r>
        <w:rPr>
          <w:rFonts w:ascii="Times New Roman"/>
          <w:b w:val="false"/>
          <w:i w:val="false"/>
          <w:color w:val="000000"/>
          <w:sz w:val="28"/>
        </w:rPr>
        <w:t>
      4. Қазақстан Республикасы Индустрия және инфрақұрылымдық даму министрлігінің Құрылыс және тұрғын үй-коммуналдық шаруашылық комитеті заңнамада белгіленген тәртіппен:</w:t>
      </w:r>
    </w:p>
    <w:bookmarkEnd w:id="18"/>
    <w:bookmarkStart w:name="z29" w:id="1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9"/>
    <w:bookmarkStart w:name="z30" w:id="20"/>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0"/>
    <w:bookmarkStart w:name="z31" w:id="21"/>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1"/>
    <w:bookmarkStart w:name="z32" w:id="22"/>
    <w:p>
      <w:pPr>
        <w:spacing w:after="0"/>
        <w:ind w:left="0"/>
        <w:jc w:val="both"/>
      </w:pPr>
      <w:r>
        <w:rPr>
          <w:rFonts w:ascii="Times New Roman"/>
          <w:b w:val="false"/>
          <w:i w:val="false"/>
          <w:color w:val="000000"/>
          <w:sz w:val="28"/>
        </w:rPr>
        <w:t>
      6. Осы бұйрық алғашқы ресми жарияланған күнінен кейін күнтізбелік жиырма бір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Индустрия және</w:t>
            </w:r>
            <w:r>
              <w:br/>
            </w:r>
            <w:r>
              <w:rPr>
                <w:rFonts w:ascii="Times New Roman"/>
                <w:b w:val="false"/>
                <w:i/>
                <w:color w:val="000000"/>
                <w:sz w:val="20"/>
              </w:rPr>
              <w:t xml:space="preserve">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2020 жылғы 29 сәуірдегі </w:t>
            </w:r>
            <w:r>
              <w:br/>
            </w:r>
            <w:r>
              <w:rPr>
                <w:rFonts w:ascii="Times New Roman"/>
                <w:b w:val="false"/>
                <w:i w:val="false"/>
                <w:color w:val="000000"/>
                <w:sz w:val="20"/>
              </w:rPr>
              <w:t>№ 244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құрылысы </w:t>
            </w:r>
            <w:r>
              <w:br/>
            </w:r>
            <w:r>
              <w:rPr>
                <w:rFonts w:ascii="Times New Roman"/>
                <w:b w:val="false"/>
                <w:i w:val="false"/>
                <w:color w:val="000000"/>
                <w:sz w:val="20"/>
              </w:rPr>
              <w:t xml:space="preserve">мақсаттары үшін жеке </w:t>
            </w:r>
            <w:r>
              <w:br/>
            </w:r>
            <w:r>
              <w:rPr>
                <w:rFonts w:ascii="Times New Roman"/>
                <w:b w:val="false"/>
                <w:i w:val="false"/>
                <w:color w:val="000000"/>
                <w:sz w:val="20"/>
              </w:rPr>
              <w:t xml:space="preserve">кәсіпкерлік субъектілеріне </w:t>
            </w:r>
            <w:r>
              <w:br/>
            </w:r>
            <w:r>
              <w:rPr>
                <w:rFonts w:ascii="Times New Roman"/>
                <w:b w:val="false"/>
                <w:i w:val="false"/>
                <w:color w:val="000000"/>
                <w:sz w:val="20"/>
              </w:rPr>
              <w:t xml:space="preserve">екінші деңгейдегі банктер </w:t>
            </w:r>
            <w:r>
              <w:br/>
            </w:r>
            <w:r>
              <w:rPr>
                <w:rFonts w:ascii="Times New Roman"/>
                <w:b w:val="false"/>
                <w:i w:val="false"/>
                <w:color w:val="000000"/>
                <w:sz w:val="20"/>
              </w:rPr>
              <w:t xml:space="preserve">беретін кредиттер бойынша </w:t>
            </w:r>
            <w:r>
              <w:br/>
            </w:r>
            <w:r>
              <w:rPr>
                <w:rFonts w:ascii="Times New Roman"/>
                <w:b w:val="false"/>
                <w:i w:val="false"/>
                <w:color w:val="000000"/>
                <w:sz w:val="20"/>
              </w:rPr>
              <w:t xml:space="preserve">сыйақы мөлшерлемерін </w:t>
            </w:r>
            <w:r>
              <w:br/>
            </w:r>
            <w:r>
              <w:rPr>
                <w:rFonts w:ascii="Times New Roman"/>
                <w:b w:val="false"/>
                <w:i w:val="false"/>
                <w:color w:val="000000"/>
                <w:sz w:val="20"/>
              </w:rPr>
              <w:t xml:space="preserve">субсидиялау" қағидаларына </w:t>
            </w:r>
            <w:r>
              <w:br/>
            </w:r>
            <w:r>
              <w:rPr>
                <w:rFonts w:ascii="Times New Roman"/>
                <w:b w:val="false"/>
                <w:i w:val="false"/>
                <w:color w:val="000000"/>
                <w:sz w:val="20"/>
              </w:rPr>
              <w:t>1-қосымша</w:t>
            </w:r>
          </w:p>
        </w:tc>
      </w:tr>
    </w:tbl>
    <w:bookmarkStart w:name="z35" w:id="23"/>
    <w:p>
      <w:pPr>
        <w:spacing w:after="0"/>
        <w:ind w:left="0"/>
        <w:jc w:val="left"/>
      </w:pPr>
      <w:r>
        <w:rPr>
          <w:rFonts w:ascii="Times New Roman"/>
          <w:b/>
          <w:i w:val="false"/>
          <w:color w:val="000000"/>
        </w:rPr>
        <w:t xml:space="preserve"> "Тұрғын үй құрылысы мақсаттары үшін жеке кәсіпкерлік субъектілеріне екінші деңгейдегі банктер беретін кредиттер бойынша сыйақы мөлшерлемерін субсидиялау" мемлекеттік көрсетілетін қызмет стандарты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2538"/>
        <w:gridCol w:w="9040"/>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агенті (бұдан әрі – көрсетілетін қызметті беруші)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8 жұмыс күні.</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бойынша қабылданған оң шешім туралы көрсетілетін қызметті беруші отырысының хаттамасынан үзінді не Мемлекеттік көрсетілетін қызмет стандартының 9-тармағында көзделген негіздер бойынша дәлелді бас тарту</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дүйсенбіден бастап жұманы қоса алғанда сағат 09.00-ден 18.30-ға дейін, түскі үзіліс сағат 13.00-ден 14.30-ға дейін.</w:t>
            </w:r>
            <w:r>
              <w:br/>
            </w:r>
            <w:r>
              <w:rPr>
                <w:rFonts w:ascii="Times New Roman"/>
                <w:b w:val="false"/>
                <w:i w:val="false"/>
                <w:color w:val="000000"/>
                <w:sz w:val="20"/>
              </w:rPr>
              <w:t>
Құжаттарды қабылдау және Мемлекеттік қызмет көрсету нәтижелерін беру сағат 13.00-ден 14.30-ға дейінгі түскі үзіліспен сағат 09.00-ден 17.30-ға дейін жүзеге асырылады.</w:t>
            </w:r>
            <w:r>
              <w:br/>
            </w:r>
            <w:r>
              <w:rPr>
                <w:rFonts w:ascii="Times New Roman"/>
                <w:b w:val="false"/>
                <w:i w:val="false"/>
                <w:color w:val="000000"/>
                <w:sz w:val="20"/>
              </w:rPr>
              <w:t>
Мемлекеттік қызмет алдын ала жазылусыз және жедел қызмет көрсетусіз құжаттардың түсуіне қарай көрсетіледі.</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1-1-қосымшаға сәйкес нысан бойынша субсидия алуға арналған өтініш-сауалнама;</w:t>
            </w:r>
            <w:r>
              <w:br/>
            </w:r>
            <w:r>
              <w:rPr>
                <w:rFonts w:ascii="Times New Roman"/>
                <w:b w:val="false"/>
                <w:i w:val="false"/>
                <w:color w:val="000000"/>
                <w:sz w:val="20"/>
              </w:rPr>
              <w:t>
2) іске асырылатын жобаның сипаттамасы (жобаның құрылысына рұқсат беру құжаттамасы, бизнес-жоспар қоса берілген еркін нысанда қалыптастырылады);</w:t>
            </w:r>
            <w:r>
              <w:br/>
            </w:r>
            <w:r>
              <w:rPr>
                <w:rFonts w:ascii="Times New Roman"/>
                <w:b w:val="false"/>
                <w:i w:val="false"/>
                <w:color w:val="000000"/>
                <w:sz w:val="20"/>
              </w:rPr>
              <w:t>
3) жобаны іске асыру үшін кредит беру (қайта қаржыландыру) мүмкіндігі туралы оң шешімі бар ЕДБ-ның хаты;</w:t>
            </w:r>
            <w:r>
              <w:br/>
            </w:r>
            <w:r>
              <w:rPr>
                <w:rFonts w:ascii="Times New Roman"/>
                <w:b w:val="false"/>
                <w:i w:val="false"/>
                <w:color w:val="000000"/>
                <w:sz w:val="20"/>
              </w:rPr>
              <w:t>
4) кешенді ведомстводан тыс сараптаманың қорытындысы;</w:t>
            </w:r>
            <w:r>
              <w:br/>
            </w:r>
            <w:r>
              <w:rPr>
                <w:rFonts w:ascii="Times New Roman"/>
                <w:b w:val="false"/>
                <w:i w:val="false"/>
                <w:color w:val="000000"/>
                <w:sz w:val="20"/>
              </w:rPr>
              <w:t xml:space="preserve">
5) объект туралы ақпарат (таныстырулар, жарнамалық материалдар, пәтерлердің жоспары, пәтерлердің алаңы және саны), оның ішінде электрондық түрде.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көрсетілетін қызметті көрсетуден бас тарту үшін негіздер</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анық емес деректер (мәліметтер) ұсыну;</w:t>
            </w:r>
            <w:r>
              <w:br/>
            </w:r>
            <w:r>
              <w:rPr>
                <w:rFonts w:ascii="Times New Roman"/>
                <w:b w:val="false"/>
                <w:i w:val="false"/>
                <w:color w:val="000000"/>
                <w:sz w:val="20"/>
              </w:rPr>
              <w:t>
2) Осы Қағидалардың талаптарына сәйкес келмеу;</w:t>
            </w:r>
            <w:r>
              <w:br/>
            </w: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болуы;</w:t>
            </w:r>
            <w:r>
              <w:br/>
            </w: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қойылатын өзге де талаптар</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алуға мүмкіндігі бар.</w:t>
            </w:r>
            <w:r>
              <w:br/>
            </w: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интернет-ресурстарда орналастырылған:</w:t>
            </w:r>
            <w:r>
              <w:br/>
            </w:r>
            <w:r>
              <w:rPr>
                <w:rFonts w:ascii="Times New Roman"/>
                <w:b w:val="false"/>
                <w:i w:val="false"/>
                <w:color w:val="000000"/>
                <w:sz w:val="20"/>
              </w:rPr>
              <w:t>
- көрсетілетін қызметті беруші: info@fund.kz</w:t>
            </w:r>
            <w:r>
              <w:br/>
            </w:r>
            <w:r>
              <w:rPr>
                <w:rFonts w:ascii="Times New Roman"/>
                <w:b w:val="false"/>
                <w:i w:val="false"/>
                <w:color w:val="000000"/>
                <w:sz w:val="20"/>
              </w:rPr>
              <w:t>
- сәулет, қала құрылысы және құрылыс істері жөніндегі уәкілетті орган: www.kds.miid.gov.kz.</w:t>
            </w:r>
            <w:r>
              <w:br/>
            </w:r>
            <w:r>
              <w:rPr>
                <w:rFonts w:ascii="Times New Roman"/>
                <w:b w:val="false"/>
                <w:i w:val="false"/>
                <w:color w:val="000000"/>
                <w:sz w:val="20"/>
              </w:rPr>
              <w:t>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2020 жылғы 29 сәуірдегі </w:t>
            </w:r>
            <w:r>
              <w:br/>
            </w:r>
            <w:r>
              <w:rPr>
                <w:rFonts w:ascii="Times New Roman"/>
                <w:b w:val="false"/>
                <w:i w:val="false"/>
                <w:color w:val="000000"/>
                <w:sz w:val="20"/>
              </w:rPr>
              <w:t>№ 244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құрылысы </w:t>
            </w:r>
            <w:r>
              <w:br/>
            </w:r>
            <w:r>
              <w:rPr>
                <w:rFonts w:ascii="Times New Roman"/>
                <w:b w:val="false"/>
                <w:i w:val="false"/>
                <w:color w:val="000000"/>
                <w:sz w:val="20"/>
              </w:rPr>
              <w:t xml:space="preserve">мақсаттары үшін жеке </w:t>
            </w:r>
            <w:r>
              <w:br/>
            </w:r>
            <w:r>
              <w:rPr>
                <w:rFonts w:ascii="Times New Roman"/>
                <w:b w:val="false"/>
                <w:i w:val="false"/>
                <w:color w:val="000000"/>
                <w:sz w:val="20"/>
              </w:rPr>
              <w:t xml:space="preserve">кәсіпкерлік субъектілеріне </w:t>
            </w:r>
            <w:r>
              <w:br/>
            </w:r>
            <w:r>
              <w:rPr>
                <w:rFonts w:ascii="Times New Roman"/>
                <w:b w:val="false"/>
                <w:i w:val="false"/>
                <w:color w:val="000000"/>
                <w:sz w:val="20"/>
              </w:rPr>
              <w:t xml:space="preserve">екінші деңгейдегі банктер </w:t>
            </w:r>
            <w:r>
              <w:br/>
            </w:r>
            <w:r>
              <w:rPr>
                <w:rFonts w:ascii="Times New Roman"/>
                <w:b w:val="false"/>
                <w:i w:val="false"/>
                <w:color w:val="000000"/>
                <w:sz w:val="20"/>
              </w:rPr>
              <w:t xml:space="preserve">беретін кредиттер бойынша </w:t>
            </w:r>
            <w:r>
              <w:br/>
            </w:r>
            <w:r>
              <w:rPr>
                <w:rFonts w:ascii="Times New Roman"/>
                <w:b w:val="false"/>
                <w:i w:val="false"/>
                <w:color w:val="000000"/>
                <w:sz w:val="20"/>
              </w:rPr>
              <w:t xml:space="preserve">сыйақы мөлшерлемерін </w:t>
            </w:r>
            <w:r>
              <w:br/>
            </w:r>
            <w:r>
              <w:rPr>
                <w:rFonts w:ascii="Times New Roman"/>
                <w:b w:val="false"/>
                <w:i w:val="false"/>
                <w:color w:val="000000"/>
                <w:sz w:val="20"/>
              </w:rPr>
              <w:t xml:space="preserve">субсидиялау қағидаларына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 Қаржы агентіне</w:t>
            </w:r>
            <w:r>
              <w:br/>
            </w:r>
            <w:r>
              <w:rPr>
                <w:rFonts w:ascii="Times New Roman"/>
                <w:b w:val="false"/>
                <w:i w:val="false"/>
                <w:color w:val="000000"/>
                <w:sz w:val="20"/>
              </w:rPr>
              <w:t>_____________________</w:t>
            </w:r>
            <w:r>
              <w:br/>
            </w:r>
            <w:r>
              <w:rPr>
                <w:rFonts w:ascii="Times New Roman"/>
                <w:b w:val="false"/>
                <w:i w:val="false"/>
                <w:color w:val="000000"/>
                <w:sz w:val="20"/>
              </w:rPr>
              <w:t>_____________________</w:t>
            </w:r>
            <w:r>
              <w:br/>
            </w:r>
            <w:r>
              <w:rPr>
                <w:rFonts w:ascii="Times New Roman"/>
                <w:b w:val="false"/>
                <w:i w:val="false"/>
                <w:color w:val="000000"/>
                <w:sz w:val="20"/>
              </w:rPr>
              <w:t>Кімнен: _____________</w:t>
            </w:r>
            <w:r>
              <w:br/>
            </w:r>
            <w:r>
              <w:rPr>
                <w:rFonts w:ascii="Times New Roman"/>
                <w:b w:val="false"/>
                <w:i w:val="false"/>
                <w:color w:val="000000"/>
                <w:sz w:val="20"/>
              </w:rPr>
              <w:t>_____________________</w:t>
            </w:r>
          </w:p>
        </w:tc>
      </w:tr>
    </w:tbl>
    <w:bookmarkStart w:name="z38" w:id="24"/>
    <w:p>
      <w:pPr>
        <w:spacing w:after="0"/>
        <w:ind w:left="0"/>
        <w:jc w:val="left"/>
      </w:pPr>
      <w:r>
        <w:rPr>
          <w:rFonts w:ascii="Times New Roman"/>
          <w:b/>
          <w:i w:val="false"/>
          <w:color w:val="000000"/>
        </w:rPr>
        <w:t xml:space="preserve"> Субсидия алуға арналған  № ____ ӨТІНІШ-САУАЛНАМА</w:t>
      </w:r>
    </w:p>
    <w:bookmarkEnd w:id="24"/>
    <w:p>
      <w:pPr>
        <w:spacing w:after="0"/>
        <w:ind w:left="0"/>
        <w:jc w:val="both"/>
      </w:pPr>
      <w:r>
        <w:rPr>
          <w:rFonts w:ascii="Times New Roman"/>
          <w:b w:val="false"/>
          <w:i w:val="false"/>
          <w:color w:val="000000"/>
          <w:sz w:val="28"/>
        </w:rPr>
        <w:t xml:space="preserve">
      Тұрғын үй-коммуналдық дамудың 2020 – 2025 жылдарға арналған "Нұрлы жер" мемлекеттік бағдарламасына сәйкес Сізден жобаны іске асыру бойынша кредитті субсидиялау туралы мәселені _____________________ қарауына төменде көрсетілгендерге сәйкес шығаруға бастамашылық етуіңізді сұраймын: </w:t>
      </w:r>
    </w:p>
    <w:bookmarkStart w:name="z39" w:id="25"/>
    <w:p>
      <w:pPr>
        <w:spacing w:after="0"/>
        <w:ind w:left="0"/>
        <w:jc w:val="both"/>
      </w:pPr>
      <w:r>
        <w:rPr>
          <w:rFonts w:ascii="Times New Roman"/>
          <w:b w:val="false"/>
          <w:i w:val="false"/>
          <w:color w:val="000000"/>
          <w:sz w:val="28"/>
        </w:rPr>
        <w:t xml:space="preserve">
      </w:t>
      </w:r>
      <w:r>
        <w:rPr>
          <w:rFonts w:ascii="Times New Roman"/>
          <w:b/>
          <w:i w:val="false"/>
          <w:color w:val="000000"/>
          <w:sz w:val="28"/>
        </w:rPr>
        <w:t>1. Қатысушы туралы мәлімет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6"/>
        <w:gridCol w:w="1024"/>
      </w:tblGrid>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атауы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Құрылтайшы (-лар) туралы деректер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күні, нөмірі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ведомство, холдинг немесе бас компания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26"/>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 Басшылық</w:t>
      </w:r>
    </w:p>
    <w:bookmarkEnd w:id="26"/>
    <w:p>
      <w:pPr>
        <w:spacing w:after="0"/>
        <w:ind w:left="0"/>
        <w:jc w:val="both"/>
      </w:pPr>
      <w:r>
        <w:rPr>
          <w:rFonts w:ascii="Times New Roman"/>
          <w:b w:val="false"/>
          <w:i w:val="false"/>
          <w:color w:val="000000"/>
          <w:sz w:val="28"/>
        </w:rPr>
        <w:t>
      Бірінші басшысы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4"/>
        <w:gridCol w:w="746"/>
      </w:tblGrid>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телефоны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және туған жылы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(нақты)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бухгалтер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4"/>
        <w:gridCol w:w="746"/>
      </w:tblGrid>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телефоны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және туған жылы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(нақты)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Байланыс жасаушы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3"/>
        <w:gridCol w:w="647"/>
      </w:tblGrid>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лауазымы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телефоны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27"/>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Меншік иелері</w:t>
      </w:r>
    </w:p>
    <w:bookmarkEnd w:id="27"/>
    <w:p>
      <w:pPr>
        <w:spacing w:after="0"/>
        <w:ind w:left="0"/>
        <w:jc w:val="both"/>
      </w:pPr>
      <w:r>
        <w:rPr>
          <w:rFonts w:ascii="Times New Roman"/>
          <w:b w:val="false"/>
          <w:i w:val="false"/>
          <w:color w:val="000000"/>
          <w:sz w:val="28"/>
        </w:rPr>
        <w:t xml:space="preserve">
      (құрылтайшы, қатысушылар, жауапкершілігі шектеулі серіктестік үшін – акциялардың 1 % және одан көп пайызына иелік ететін ортақ құрылтайшылар)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5"/>
        <w:gridCol w:w="3975"/>
        <w:gridCol w:w="1290"/>
      </w:tblGrid>
      <w:tr>
        <w:trPr>
          <w:trHeight w:val="30" w:hRule="atLeast"/>
        </w:trPr>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w:t>
            </w:r>
            <w:r>
              <w:br/>
            </w:r>
            <w:r>
              <w:rPr>
                <w:rFonts w:ascii="Times New Roman"/>
                <w:b w:val="false"/>
                <w:i w:val="false"/>
                <w:color w:val="000000"/>
                <w:sz w:val="20"/>
              </w:rPr>
              <w:t>
(бар болған жағдайда)</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r>
      <w:tr>
        <w:trPr>
          <w:trHeight w:val="30" w:hRule="atLeast"/>
        </w:trPr>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28"/>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 Ағымдағы қызмет туралы ақпарат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7"/>
        <w:gridCol w:w="553"/>
      </w:tblGrid>
      <w:tr>
        <w:trPr>
          <w:trHeight w:val="30" w:hRule="atLeast"/>
        </w:trPr>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(экономикалық қызмет түрлерiнiң жалпы жiктеуiшiге сәйкес)</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сала (экономикалық қызмет түрлерiнiң жалпы жiктеуiшiге сәйкес)</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мен қызметтердің түрлері</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 күнге пайда немесе шығын</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нақты саны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(қысқаша сипаттамасы)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 (облыс, қала)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29"/>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 Банк шоттары туралы ақпарат</w:t>
      </w:r>
    </w:p>
    <w:bookmarkEnd w:id="29"/>
    <w:p>
      <w:pPr>
        <w:spacing w:after="0"/>
        <w:ind w:left="0"/>
        <w:jc w:val="both"/>
      </w:pPr>
      <w:r>
        <w:rPr>
          <w:rFonts w:ascii="Times New Roman"/>
          <w:b w:val="false"/>
          <w:i w:val="false"/>
          <w:color w:val="000000"/>
          <w:sz w:val="28"/>
        </w:rPr>
        <w:t>
      Банк деректемелері (барлық қызмет көрсететін банктердегі барлық ағымдағы және жинақ шоттарын көрсету):________________________________</w:t>
      </w:r>
    </w:p>
    <w:bookmarkStart w:name="z44" w:id="30"/>
    <w:p>
      <w:pPr>
        <w:spacing w:after="0"/>
        <w:ind w:left="0"/>
        <w:jc w:val="both"/>
      </w:pPr>
      <w:r>
        <w:rPr>
          <w:rFonts w:ascii="Times New Roman"/>
          <w:b w:val="false"/>
          <w:i w:val="false"/>
          <w:color w:val="000000"/>
          <w:sz w:val="28"/>
        </w:rPr>
        <w:t xml:space="preserve">
      </w:t>
      </w:r>
      <w:r>
        <w:rPr>
          <w:rFonts w:ascii="Times New Roman"/>
          <w:b/>
          <w:i w:val="false"/>
          <w:color w:val="000000"/>
          <w:sz w:val="28"/>
        </w:rPr>
        <w:t>6. Тарихы</w:t>
      </w:r>
    </w:p>
    <w:bookmarkEnd w:id="30"/>
    <w:p>
      <w:pPr>
        <w:spacing w:after="0"/>
        <w:ind w:left="0"/>
        <w:jc w:val="both"/>
      </w:pPr>
      <w:r>
        <w:rPr>
          <w:rFonts w:ascii="Times New Roman"/>
          <w:b w:val="false"/>
          <w:i w:val="false"/>
          <w:color w:val="000000"/>
          <w:sz w:val="28"/>
        </w:rPr>
        <w:t>
      ЖКС-ның жұмыс процесінде пайдаланылған барлық қарыздар, өтелген, сол сияқты қазіргі уақытта өтелмеген қарыздар да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9"/>
        <w:gridCol w:w="812"/>
        <w:gridCol w:w="1321"/>
        <w:gridCol w:w="1830"/>
        <w:gridCol w:w="2338"/>
        <w:gridCol w:w="2339"/>
        <w:gridCol w:w="1831"/>
      </w:tblGrid>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өтеу шарттары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шарттары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өтеу мерзімі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өтеу күні</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31"/>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i w:val="false"/>
          <w:color w:val="000000"/>
          <w:sz w:val="28"/>
        </w:rPr>
        <w:t>. Қолданыстағы кредиттер туралы ақпарат</w:t>
      </w:r>
    </w:p>
    <w:bookmarkEnd w:id="31"/>
    <w:p>
      <w:pPr>
        <w:spacing w:after="0"/>
        <w:ind w:left="0"/>
        <w:jc w:val="both"/>
      </w:pPr>
      <w:r>
        <w:rPr>
          <w:rFonts w:ascii="Times New Roman"/>
          <w:b w:val="false"/>
          <w:i w:val="false"/>
          <w:color w:val="000000"/>
          <w:sz w:val="28"/>
        </w:rPr>
        <w:t>
      Күні және валюта бағамы: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663"/>
        <w:gridCol w:w="2620"/>
        <w:gridCol w:w="2025"/>
        <w:gridCol w:w="663"/>
        <w:gridCol w:w="663"/>
        <w:gridCol w:w="1942"/>
        <w:gridCol w:w="1175"/>
        <w:gridCol w:w="1855"/>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деректемелері ( № , күні)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күнге негізгі борыш бойынша берешек қалдығы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мерзімінің аяқталу күні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мақсаты (қысқаша сипаттамасы)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32"/>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 xml:space="preserve">. Басқа мемлекеттік бағдарламаларға қатысуы және ЖКС-ге қатысты қолданылатын мемлекеттік қолдау шаралары туралы </w:t>
      </w:r>
      <w:r>
        <w:rPr>
          <w:rFonts w:ascii="Times New Roman"/>
          <w:b/>
          <w:i w:val="false"/>
          <w:color w:val="000000"/>
          <w:sz w:val="28"/>
        </w:rPr>
        <w:t>ақпарат</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4"/>
        <w:gridCol w:w="4257"/>
        <w:gridCol w:w="2344"/>
        <w:gridCol w:w="2345"/>
      </w:tblGrid>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/МҚШ атауы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МДИ атауы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33"/>
    <w:p>
      <w:pPr>
        <w:spacing w:after="0"/>
        <w:ind w:left="0"/>
        <w:jc w:val="both"/>
      </w:pPr>
      <w:r>
        <w:rPr>
          <w:rFonts w:ascii="Times New Roman"/>
          <w:b w:val="false"/>
          <w:i w:val="false"/>
          <w:color w:val="000000"/>
          <w:sz w:val="28"/>
        </w:rPr>
        <w:t xml:space="preserve">
      </w:t>
      </w:r>
      <w:r>
        <w:rPr>
          <w:rFonts w:ascii="Times New Roman"/>
          <w:b/>
          <w:i w:val="false"/>
          <w:color w:val="000000"/>
          <w:sz w:val="28"/>
        </w:rPr>
        <w:t>9</w:t>
      </w:r>
      <w:r>
        <w:rPr>
          <w:rFonts w:ascii="Times New Roman"/>
          <w:b/>
          <w:i w:val="false"/>
          <w:color w:val="000000"/>
          <w:sz w:val="28"/>
        </w:rPr>
        <w:t>. Кепілдіктер мен келісімдер</w:t>
      </w:r>
    </w:p>
    <w:bookmarkEnd w:id="33"/>
    <w:p>
      <w:pPr>
        <w:spacing w:after="0"/>
        <w:ind w:left="0"/>
        <w:jc w:val="both"/>
      </w:pPr>
      <w:r>
        <w:rPr>
          <w:rFonts w:ascii="Times New Roman"/>
          <w:b w:val="false"/>
          <w:i w:val="false"/>
          <w:color w:val="000000"/>
          <w:sz w:val="28"/>
        </w:rPr>
        <w:t>
      ЖКС қаржы агентіне мыналарды мәлімдейді және мынадай кепілдіктер береді:</w:t>
      </w:r>
    </w:p>
    <w:bookmarkStart w:name="z48" w:id="34"/>
    <w:p>
      <w:pPr>
        <w:spacing w:after="0"/>
        <w:ind w:left="0"/>
        <w:jc w:val="both"/>
      </w:pPr>
      <w:r>
        <w:rPr>
          <w:rFonts w:ascii="Times New Roman"/>
          <w:b w:val="false"/>
          <w:i w:val="false"/>
          <w:color w:val="000000"/>
          <w:sz w:val="28"/>
        </w:rPr>
        <w:t>
      1. Осы өтінішпен бірге не қаржы агентінің сұрау салуы бойынша қаржы агентіне тапсырылған (ұсынылған) немесе ұсынылатын барлық деректер, ақпарат және құжаттама анық болып табылады және төменде көрсетілген күндегі шындыққа толығымен сәйкес келеді, көрсетілген деректер өзгертілген жағдайда, қаржы агентін дереу хабардар етіледі.</w:t>
      </w:r>
    </w:p>
    <w:bookmarkEnd w:id="34"/>
    <w:bookmarkStart w:name="z49" w:id="35"/>
    <w:p>
      <w:pPr>
        <w:spacing w:after="0"/>
        <w:ind w:left="0"/>
        <w:jc w:val="both"/>
      </w:pPr>
      <w:r>
        <w:rPr>
          <w:rFonts w:ascii="Times New Roman"/>
          <w:b w:val="false"/>
          <w:i w:val="false"/>
          <w:color w:val="000000"/>
          <w:sz w:val="28"/>
        </w:rPr>
        <w:t>
      2. Осы өтінішті қарау шеңберінде талап етілген, банктік және коммерциялық құпияны қамтитын кез келген ақпарат қаржы агентінің алғашқы талап етуі бойынша беріледі және ашылады.</w:t>
      </w:r>
    </w:p>
    <w:bookmarkEnd w:id="35"/>
    <w:bookmarkStart w:name="z50" w:id="36"/>
    <w:p>
      <w:pPr>
        <w:spacing w:after="0"/>
        <w:ind w:left="0"/>
        <w:jc w:val="both"/>
      </w:pPr>
      <w:r>
        <w:rPr>
          <w:rFonts w:ascii="Times New Roman"/>
          <w:b w:val="false"/>
          <w:i w:val="false"/>
          <w:color w:val="000000"/>
          <w:sz w:val="28"/>
        </w:rPr>
        <w:t>
      3. ЖКС-дан Қазақстан Республикасының заңнамасында көзделген жалған, толық емес және (немесе) жалған мәліметтер бергені үшін жауапкершілік туралы ескертілді.</w:t>
      </w:r>
    </w:p>
    <w:bookmarkEnd w:id="36"/>
    <w:bookmarkStart w:name="z51" w:id="37"/>
    <w:p>
      <w:pPr>
        <w:spacing w:after="0"/>
        <w:ind w:left="0"/>
        <w:jc w:val="both"/>
      </w:pPr>
      <w:r>
        <w:rPr>
          <w:rFonts w:ascii="Times New Roman"/>
          <w:b w:val="false"/>
          <w:i w:val="false"/>
          <w:color w:val="000000"/>
          <w:sz w:val="28"/>
        </w:rPr>
        <w:t>
      4. ЖКС-ның жарғылық құзыреті берілген өтінішке қол қоятын адамға осы өтінішті беруге мүмкіндік беретіндігін ЖКС растайды.</w:t>
      </w:r>
    </w:p>
    <w:bookmarkEnd w:id="37"/>
    <w:bookmarkStart w:name="z52" w:id="38"/>
    <w:p>
      <w:pPr>
        <w:spacing w:after="0"/>
        <w:ind w:left="0"/>
        <w:jc w:val="both"/>
      </w:pPr>
      <w:r>
        <w:rPr>
          <w:rFonts w:ascii="Times New Roman"/>
          <w:b w:val="false"/>
          <w:i w:val="false"/>
          <w:color w:val="000000"/>
          <w:sz w:val="28"/>
        </w:rPr>
        <w:t>
      5. Көрсетілген деректер мен ақпараттың дұрыс еместігі анықталған жағдайда, аталған деректердің дұрыс еместігін растайтын мәліметтер анықталған кез келген кезеңде осы өтініш кері қайтарылуы мүмкін екеніне келісемін.</w:t>
      </w:r>
    </w:p>
    <w:bookmarkEnd w:id="38"/>
    <w:bookmarkStart w:name="z58" w:id="39"/>
    <w:p>
      <w:pPr>
        <w:spacing w:after="0"/>
        <w:ind w:left="0"/>
        <w:jc w:val="both"/>
      </w:pPr>
      <w:r>
        <w:rPr>
          <w:rFonts w:ascii="Times New Roman"/>
          <w:b w:val="false"/>
          <w:i w:val="false"/>
          <w:color w:val="000000"/>
          <w:sz w:val="28"/>
        </w:rPr>
        <w:t>
      ЖКС қаржы агентіне төмендегілер бойынша өз келісімін береді:</w:t>
      </w:r>
    </w:p>
    <w:bookmarkEnd w:id="39"/>
    <w:bookmarkStart w:name="z53" w:id="40"/>
    <w:p>
      <w:pPr>
        <w:spacing w:after="0"/>
        <w:ind w:left="0"/>
        <w:jc w:val="both"/>
      </w:pPr>
      <w:r>
        <w:rPr>
          <w:rFonts w:ascii="Times New Roman"/>
          <w:b w:val="false"/>
          <w:i w:val="false"/>
          <w:color w:val="000000"/>
          <w:sz w:val="28"/>
        </w:rPr>
        <w:t>
      1. Қаржы агенті осы өтініште көрсетілген мәліметтерді, ақпаратты және ЖКС ұсынған құжаттарды тексеру және қарау мақсатында мемлекеттік органдарға (қаржы агентіне) ұсынады.</w:t>
      </w:r>
    </w:p>
    <w:bookmarkEnd w:id="40"/>
    <w:bookmarkStart w:name="z54" w:id="41"/>
    <w:p>
      <w:pPr>
        <w:spacing w:after="0"/>
        <w:ind w:left="0"/>
        <w:jc w:val="both"/>
      </w:pPr>
      <w:r>
        <w:rPr>
          <w:rFonts w:ascii="Times New Roman"/>
          <w:b w:val="false"/>
          <w:i w:val="false"/>
          <w:color w:val="000000"/>
          <w:sz w:val="28"/>
        </w:rPr>
        <w:t>
      2. Осы өтініште қамтылған барлық мәліметтер, сондай-ақ қаржы агенті талап еткен барлық құжаттар Бағдарлама шеңберінде субсидиялау үшін ғана ұсынылады.</w:t>
      </w:r>
    </w:p>
    <w:bookmarkEnd w:id="41"/>
    <w:bookmarkStart w:name="z55" w:id="42"/>
    <w:p>
      <w:pPr>
        <w:spacing w:after="0"/>
        <w:ind w:left="0"/>
        <w:jc w:val="both"/>
      </w:pPr>
      <w:r>
        <w:rPr>
          <w:rFonts w:ascii="Times New Roman"/>
          <w:b w:val="false"/>
          <w:i w:val="false"/>
          <w:color w:val="000000"/>
          <w:sz w:val="28"/>
        </w:rPr>
        <w:t>
      3. Қаржы агенті ЖКС хабарлаған өзі туралы кез келген ақпаратты тексеру мүмкіндігін өзіне қалдырады, ал ЖКС ұсынған құжаттар мен өтініштің түпнұсқасы субсидиялау берілмесе де, қаржы агентінде сақталатын болады.</w:t>
      </w:r>
    </w:p>
    <w:bookmarkEnd w:id="42"/>
    <w:bookmarkStart w:name="z56" w:id="43"/>
    <w:p>
      <w:pPr>
        <w:spacing w:after="0"/>
        <w:ind w:left="0"/>
        <w:jc w:val="both"/>
      </w:pPr>
      <w:r>
        <w:rPr>
          <w:rFonts w:ascii="Times New Roman"/>
          <w:b w:val="false"/>
          <w:i w:val="false"/>
          <w:color w:val="000000"/>
          <w:sz w:val="28"/>
        </w:rPr>
        <w:t>
      4. Қаржы агентінің осы өтінішті қарау үшін қабылдауы, сондай-ақ ЖКС-ның ықтимал шығыстары (субсидиялауды алу үшін қажетті құжаттарды ресімдеу шығыстары және басқа да шығыстар) қаржы агентінің субсидиялауды беру немесе ЖКС көтерген шығындарды өтеу міндеттемесі болып табылмайды.</w:t>
      </w:r>
    </w:p>
    <w:bookmarkEnd w:id="43"/>
    <w:bookmarkStart w:name="z57" w:id="44"/>
    <w:p>
      <w:pPr>
        <w:spacing w:after="0"/>
        <w:ind w:left="0"/>
        <w:jc w:val="both"/>
      </w:pPr>
      <w:r>
        <w:rPr>
          <w:rFonts w:ascii="Times New Roman"/>
          <w:b w:val="false"/>
          <w:i w:val="false"/>
          <w:color w:val="000000"/>
          <w:sz w:val="28"/>
        </w:rPr>
        <w:t>
      5. Субсидиялау туралы мәселені қарау тәртібімен танысқанымды және келісетінімді растаймын, кейін қаржы агентіне наразылық білдірмеймін.</w:t>
      </w:r>
    </w:p>
    <w:bookmarkEnd w:id="44"/>
    <w:bookmarkStart w:name="z59" w:id="45"/>
    <w:p>
      <w:pPr>
        <w:spacing w:after="0"/>
        <w:ind w:left="0"/>
        <w:jc w:val="both"/>
      </w:pPr>
      <w:r>
        <w:rPr>
          <w:rFonts w:ascii="Times New Roman"/>
          <w:b w:val="false"/>
          <w:i w:val="false"/>
          <w:color w:val="000000"/>
          <w:sz w:val="28"/>
        </w:rPr>
        <w:t xml:space="preserve">
      </w:t>
      </w:r>
      <w:r>
        <w:rPr>
          <w:rFonts w:ascii="Times New Roman"/>
          <w:b/>
          <w:i w:val="false"/>
          <w:color w:val="000000"/>
          <w:sz w:val="28"/>
        </w:rPr>
        <w:t>10. Қосымшалар</w:t>
      </w:r>
    </w:p>
    <w:bookmarkEnd w:id="45"/>
    <w:p>
      <w:pPr>
        <w:spacing w:after="0"/>
        <w:ind w:left="0"/>
        <w:jc w:val="both"/>
      </w:pPr>
      <w:r>
        <w:rPr>
          <w:rFonts w:ascii="Times New Roman"/>
          <w:b w:val="false"/>
          <w:i w:val="false"/>
          <w:color w:val="000000"/>
          <w:sz w:val="28"/>
        </w:rPr>
        <w:t xml:space="preserve">
      Тегі, аты, әкесінің аты (бар болған жағдайда) 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Аббревиатуралардың толық жазылуы:</w:t>
            </w:r>
          </w:p>
        </w:tc>
      </w:tr>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w:t>
            </w:r>
          </w:p>
        </w:tc>
      </w:tr>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МДИ</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даму институттары</w:t>
            </w:r>
          </w:p>
        </w:tc>
      </w:tr>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w:t>
            </w:r>
          </w:p>
        </w:tc>
      </w:tr>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МҚШ</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w:t>
            </w:r>
          </w:p>
        </w:tc>
      </w:tr>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2020 жылғы 29 сәуірдегі </w:t>
            </w:r>
            <w:r>
              <w:br/>
            </w:r>
            <w:r>
              <w:rPr>
                <w:rFonts w:ascii="Times New Roman"/>
                <w:b w:val="false"/>
                <w:i w:val="false"/>
                <w:color w:val="000000"/>
                <w:sz w:val="20"/>
              </w:rPr>
              <w:t>№ 244 бұйрығына</w:t>
            </w:r>
            <w:r>
              <w:br/>
            </w:r>
            <w:r>
              <w:rPr>
                <w:rFonts w:ascii="Times New Roman"/>
                <w:b w:val="false"/>
                <w:i w:val="false"/>
                <w:color w:val="000000"/>
                <w:sz w:val="20"/>
              </w:rPr>
              <w:t>3-қосымша</w:t>
            </w:r>
          </w:p>
        </w:tc>
      </w:tr>
    </w:tbl>
    <w:bookmarkStart w:name="z61" w:id="46"/>
    <w:p>
      <w:pPr>
        <w:spacing w:after="0"/>
        <w:ind w:left="0"/>
        <w:jc w:val="left"/>
      </w:pPr>
      <w:r>
        <w:rPr>
          <w:rFonts w:ascii="Times New Roman"/>
          <w:b/>
          <w:i w:val="false"/>
          <w:color w:val="000000"/>
        </w:rPr>
        <w:t xml:space="preserve"> Күші жойылған бұйрықтардың тізбесі</w:t>
      </w:r>
    </w:p>
    <w:bookmarkEnd w:id="46"/>
    <w:bookmarkStart w:name="z62" w:id="47"/>
    <w:p>
      <w:pPr>
        <w:spacing w:after="0"/>
        <w:ind w:left="0"/>
        <w:jc w:val="both"/>
      </w:pPr>
      <w:r>
        <w:rPr>
          <w:rFonts w:ascii="Times New Roman"/>
          <w:b w:val="false"/>
          <w:i w:val="false"/>
          <w:color w:val="000000"/>
          <w:sz w:val="28"/>
        </w:rPr>
        <w:t xml:space="preserve">
      1. "Тұрғын үй құрылысы мақсаттары үшін жеке кәсіпкерлік субъектілеріне екінші деңгейдегі банктер беретін кредиттер бойынша сыйақы мөлшерлемерін субсидиялау қағидаларын бекіту туралы" мемлекеттік көрсетілетін қызмет стандартын бекіту туралы" Қазақстан Республикасы Инвестициялар және даму министрінің 2017 жылғы 12 желтоқсандағы № 859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16265 болып тіркелген, 2018 жылғы 6 ақпанда Қазақстан Республикасының Нормативтік құқықтық актілерінің эталондық бақылау банкінде жарияланған).</w:t>
      </w:r>
    </w:p>
    <w:bookmarkEnd w:id="47"/>
    <w:bookmarkStart w:name="z63" w:id="48"/>
    <w:p>
      <w:pPr>
        <w:spacing w:after="0"/>
        <w:ind w:left="0"/>
        <w:jc w:val="both"/>
      </w:pPr>
      <w:r>
        <w:rPr>
          <w:rFonts w:ascii="Times New Roman"/>
          <w:b w:val="false"/>
          <w:i w:val="false"/>
          <w:color w:val="000000"/>
          <w:sz w:val="28"/>
        </w:rPr>
        <w:t xml:space="preserve">
      2. "Тұрғын үй құрылысы мақсаттары үшін жеке кәсіпкерлік субъектілеріне екінші деңгейдегі банктер беретін кредиттер бойынша сыйақы мөлшерлемерін субсидиялау қағидаларын бекіту туралы" мемлекеттік көрсетілетін қызмет стандартын бекіту туралы" Қазақстан Республикасы Инвестициялар және даму министрінің 2017 жылғы 12 желтоқсандағы № 859 бұйрығына өзгеріс енгізу туралы" Қазақстан Республикасы Индустрия және инфрақұрылымды дамыту министрінің 2019 жылғы 25 шілдедегі № 550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19166 болып тіркелген, 2019 жылғы 6 тамызда Қазақстан Республикасының Нормативтік құқықтық актілерінің эталондық бақылау банкінде жарияланған).</w:t>
      </w:r>
    </w:p>
    <w:bookmarkEnd w:id="48"/>
    <w:bookmarkStart w:name="z64" w:id="49"/>
    <w:p>
      <w:pPr>
        <w:spacing w:after="0"/>
        <w:ind w:left="0"/>
        <w:jc w:val="both"/>
      </w:pPr>
      <w:r>
        <w:rPr>
          <w:rFonts w:ascii="Times New Roman"/>
          <w:b w:val="false"/>
          <w:i w:val="false"/>
          <w:color w:val="000000"/>
          <w:sz w:val="28"/>
        </w:rPr>
        <w:t xml:space="preserve">
      3. "Тұрғын үй құрылысы мақсаттары үшін жеке кәсіпкерлік субъектілеріне екінші деңгейдегі банктер беретін кредиттер бойынша сыйақы мөлшерлемерін субсидиялау қағидаларын бекіту туралы" мемлекеттік көрсетілетін қызмет стандартын бекіту туралы" Қазақстан Республикасы Индустрия және инфрақұрылымды дамыту министрінің 2019 жылғы 3 қазандағы № 752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19463 болып тіркелген, 2019 жылғы 14 қазанда Қазақстан Республикасының Нормативтік құқықтық актілерінің эталондық бақылау банкінде жарияланған).</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