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6f7e" w14:textId="fde6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 Инвестициялар және даму министрінің 2015 жылғы 31 наурыздағы № 407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сәуірдегі № 239 бұйрығы. Қазақстан Республикасының Әділет министрлігінде 2020 жылғы 30 сәуірде № 20539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 Инвестициялар және даму министрінің 2015 жылғы 31 наурыздағы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11321 болып тіркелген, 2015 жылғы 24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Технологиялық процестердің, жабдықтардың, оның ішінде электр жабдығының энергия тиімділігі жөніндегі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17), 18), 19) және 20) тармақшалармен толықтырылсын:</w:t>
      </w:r>
    </w:p>
    <w:bookmarkStart w:name="z7" w:id="4"/>
    <w:p>
      <w:pPr>
        <w:spacing w:after="0"/>
        <w:ind w:left="0"/>
        <w:jc w:val="both"/>
      </w:pPr>
      <w:r>
        <w:rPr>
          <w:rFonts w:ascii="Times New Roman"/>
          <w:b w:val="false"/>
          <w:i w:val="false"/>
          <w:color w:val="000000"/>
          <w:sz w:val="28"/>
        </w:rPr>
        <w:t>
      "17) күштік трансформатор - екі немесе одан да көп орамасы бар, айнымалы кернеу мен тоқтың бір немесе бірнеше жүйелерін электр магниттік индукциялау арқылы қуатты беру мақсатында әдетте сол жиілік кезінде басқа мәндері бар айнымалы кернеу мен тоқтың бір немесе бірнеше басқа жүйелеріне түрлендіруге арналған статикалық құрылғы;</w:t>
      </w:r>
    </w:p>
    <w:bookmarkEnd w:id="4"/>
    <w:bookmarkStart w:name="z8" w:id="5"/>
    <w:p>
      <w:pPr>
        <w:spacing w:after="0"/>
        <w:ind w:left="0"/>
        <w:jc w:val="both"/>
      </w:pPr>
      <w:r>
        <w:rPr>
          <w:rFonts w:ascii="Times New Roman"/>
          <w:b w:val="false"/>
          <w:i w:val="false"/>
          <w:color w:val="000000"/>
          <w:sz w:val="28"/>
        </w:rPr>
        <w:t>
      18) трансформатордың энергетикалық тиімділік сыныбы - трансформатордағы шығын деңгейімен (оның энергетикалық тиімділігімен) айқындалатын трансформатордың сипаттамасы;</w:t>
      </w:r>
    </w:p>
    <w:bookmarkEnd w:id="5"/>
    <w:bookmarkStart w:name="z9" w:id="6"/>
    <w:p>
      <w:pPr>
        <w:spacing w:after="0"/>
        <w:ind w:left="0"/>
        <w:jc w:val="both"/>
      </w:pPr>
      <w:r>
        <w:rPr>
          <w:rFonts w:ascii="Times New Roman"/>
          <w:b w:val="false"/>
          <w:i w:val="false"/>
          <w:color w:val="000000"/>
          <w:sz w:val="28"/>
        </w:rPr>
        <w:t>
      19) тоңазытқыш аспап - салқындатылуы бір немесе бірнеше тоңазытқыш агрегаттармен, табиғи конвекциямен және (немесе) өзгедей түзілмеген жүйемен қамтамасыз етілетін бір немесе бірнеше бөлімшелері бар зауытта дайындалған жылу оқшауландырылған камера;</w:t>
      </w:r>
    </w:p>
    <w:bookmarkEnd w:id="6"/>
    <w:bookmarkStart w:name="z10" w:id="7"/>
    <w:p>
      <w:pPr>
        <w:spacing w:after="0"/>
        <w:ind w:left="0"/>
        <w:jc w:val="both"/>
      </w:pPr>
      <w:r>
        <w:rPr>
          <w:rFonts w:ascii="Times New Roman"/>
          <w:b w:val="false"/>
          <w:i w:val="false"/>
          <w:color w:val="000000"/>
          <w:sz w:val="28"/>
        </w:rPr>
        <w:t>
      20) Frost Free/Фрост-фри жүйесі - бұл ішіне орнатылған желдеткіштің көмегімен әр түрлі бағыттарда ауа айналымы үнемі болатын жүйе, бұл мұздатқыш және тоңазытқыш бөлімдерінің қабырғаларында мұз бен қыраудың пайда болуын болдырмауға мүмкіндік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Осы Талаптар технологиялық процестердің, жабдықтардың, оның ішінде электр жабдығының мына топтарына таралады:</w:t>
      </w:r>
    </w:p>
    <w:bookmarkEnd w:id="8"/>
    <w:bookmarkStart w:name="z13" w:id="9"/>
    <w:p>
      <w:pPr>
        <w:spacing w:after="0"/>
        <w:ind w:left="0"/>
        <w:jc w:val="both"/>
      </w:pPr>
      <w:r>
        <w:rPr>
          <w:rFonts w:ascii="Times New Roman"/>
          <w:b w:val="false"/>
          <w:i w:val="false"/>
          <w:color w:val="000000"/>
          <w:sz w:val="28"/>
        </w:rPr>
        <w:t>
      1) электр қозғалтқыштар;</w:t>
      </w:r>
    </w:p>
    <w:bookmarkEnd w:id="9"/>
    <w:bookmarkStart w:name="z14" w:id="10"/>
    <w:p>
      <w:pPr>
        <w:spacing w:after="0"/>
        <w:ind w:left="0"/>
        <w:jc w:val="both"/>
      </w:pPr>
      <w:r>
        <w:rPr>
          <w:rFonts w:ascii="Times New Roman"/>
          <w:b w:val="false"/>
          <w:i w:val="false"/>
          <w:color w:val="000000"/>
          <w:sz w:val="28"/>
        </w:rPr>
        <w:t>
      2) жарық көздері;</w:t>
      </w:r>
    </w:p>
    <w:bookmarkEnd w:id="10"/>
    <w:bookmarkStart w:name="z15" w:id="11"/>
    <w:p>
      <w:pPr>
        <w:spacing w:after="0"/>
        <w:ind w:left="0"/>
        <w:jc w:val="both"/>
      </w:pPr>
      <w:r>
        <w:rPr>
          <w:rFonts w:ascii="Times New Roman"/>
          <w:b w:val="false"/>
          <w:i w:val="false"/>
          <w:color w:val="000000"/>
          <w:sz w:val="28"/>
        </w:rPr>
        <w:t>
      3) цемент өндірісі;</w:t>
      </w:r>
    </w:p>
    <w:bookmarkEnd w:id="11"/>
    <w:bookmarkStart w:name="z16" w:id="12"/>
    <w:p>
      <w:pPr>
        <w:spacing w:after="0"/>
        <w:ind w:left="0"/>
        <w:jc w:val="both"/>
      </w:pPr>
      <w:r>
        <w:rPr>
          <w:rFonts w:ascii="Times New Roman"/>
          <w:b w:val="false"/>
          <w:i w:val="false"/>
          <w:color w:val="000000"/>
          <w:sz w:val="28"/>
        </w:rPr>
        <w:t>
      4) күштік трансформаторлар;</w:t>
      </w:r>
    </w:p>
    <w:bookmarkEnd w:id="12"/>
    <w:bookmarkStart w:name="z17" w:id="13"/>
    <w:p>
      <w:pPr>
        <w:spacing w:after="0"/>
        <w:ind w:left="0"/>
        <w:jc w:val="both"/>
      </w:pPr>
      <w:r>
        <w:rPr>
          <w:rFonts w:ascii="Times New Roman"/>
          <w:b w:val="false"/>
          <w:i w:val="false"/>
          <w:color w:val="000000"/>
          <w:sz w:val="28"/>
        </w:rPr>
        <w:t>
      5) тоңазытқыш аспаптар.";</w:t>
      </w:r>
    </w:p>
    <w:bookmarkEnd w:id="13"/>
    <w:bookmarkStart w:name="z18" w:id="14"/>
    <w:p>
      <w:pPr>
        <w:spacing w:after="0"/>
        <w:ind w:left="0"/>
        <w:jc w:val="both"/>
      </w:pPr>
      <w:r>
        <w:rPr>
          <w:rFonts w:ascii="Times New Roman"/>
          <w:b w:val="false"/>
          <w:i w:val="false"/>
          <w:color w:val="000000"/>
          <w:sz w:val="28"/>
        </w:rPr>
        <w:t>
      2-тараудың тақырыбы мынадай редакцияда жазылсын:</w:t>
      </w:r>
    </w:p>
    <w:bookmarkEnd w:id="14"/>
    <w:bookmarkStart w:name="z19" w:id="15"/>
    <w:p>
      <w:pPr>
        <w:spacing w:after="0"/>
        <w:ind w:left="0"/>
        <w:jc w:val="both"/>
      </w:pPr>
      <w:r>
        <w:rPr>
          <w:rFonts w:ascii="Times New Roman"/>
          <w:b w:val="false"/>
          <w:i w:val="false"/>
          <w:color w:val="000000"/>
          <w:sz w:val="28"/>
        </w:rPr>
        <w:t>
      "2-тарау. Электр қозғалтқыштарға арналған энергия тиімділігі бойынша талаптар";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"3-тарау. Жарық көздеріне арналған энергия тиімділігі бойынша талаптар";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"4-тарау. Цемент өндірісі кезіндегі энергия тиімділігі бойынша талаптар";</w:t>
      </w:r>
    </w:p>
    <w:bookmarkEnd w:id="17"/>
    <w:bookmarkStart w:name="z24" w:id="18"/>
    <w:p>
      <w:pPr>
        <w:spacing w:after="0"/>
        <w:ind w:left="0"/>
        <w:jc w:val="both"/>
      </w:pPr>
      <w:r>
        <w:rPr>
          <w:rFonts w:ascii="Times New Roman"/>
          <w:b w:val="false"/>
          <w:i w:val="false"/>
          <w:color w:val="000000"/>
          <w:sz w:val="28"/>
        </w:rPr>
        <w:t>
      мынадай мазмұндағы 5 және 6-тараулармен толықтырылсын:</w:t>
      </w:r>
    </w:p>
    <w:bookmarkEnd w:id="18"/>
    <w:bookmarkStart w:name="z25" w:id="19"/>
    <w:p>
      <w:pPr>
        <w:spacing w:after="0"/>
        <w:ind w:left="0"/>
        <w:jc w:val="both"/>
      </w:pPr>
      <w:r>
        <w:rPr>
          <w:rFonts w:ascii="Times New Roman"/>
          <w:b w:val="false"/>
          <w:i w:val="false"/>
          <w:color w:val="000000"/>
          <w:sz w:val="28"/>
        </w:rPr>
        <w:t>
      "5-тарау. Күштік трансформаторлар үшін энергия тиімділігі бойынша талаптар.</w:t>
      </w:r>
    </w:p>
    <w:bookmarkEnd w:id="19"/>
    <w:bookmarkStart w:name="z26" w:id="20"/>
    <w:p>
      <w:pPr>
        <w:spacing w:after="0"/>
        <w:ind w:left="0"/>
        <w:jc w:val="both"/>
      </w:pPr>
      <w:r>
        <w:rPr>
          <w:rFonts w:ascii="Times New Roman"/>
          <w:b w:val="false"/>
          <w:i w:val="false"/>
          <w:color w:val="000000"/>
          <w:sz w:val="28"/>
        </w:rPr>
        <w:t>
      21. Осы Талаптар кернеуі 6-10 кВ, қуаты 63-2500 кВА күштік тарату трансформаторларына қолданылады.</w:t>
      </w:r>
    </w:p>
    <w:bookmarkEnd w:id="20"/>
    <w:bookmarkStart w:name="z27" w:id="21"/>
    <w:p>
      <w:pPr>
        <w:spacing w:after="0"/>
        <w:ind w:left="0"/>
        <w:jc w:val="both"/>
      </w:pPr>
      <w:r>
        <w:rPr>
          <w:rFonts w:ascii="Times New Roman"/>
          <w:b w:val="false"/>
          <w:i w:val="false"/>
          <w:color w:val="000000"/>
          <w:sz w:val="28"/>
        </w:rPr>
        <w:t>
      22. Қуатты тарату трансформаторларының энергия тиімділігі:</w:t>
      </w:r>
    </w:p>
    <w:bookmarkEnd w:id="21"/>
    <w:p>
      <w:pPr>
        <w:spacing w:after="0"/>
        <w:ind w:left="0"/>
        <w:jc w:val="both"/>
      </w:pPr>
      <w:r>
        <w:rPr>
          <w:rFonts w:ascii="Times New Roman"/>
          <w:b w:val="false"/>
          <w:i w:val="false"/>
          <w:color w:val="000000"/>
          <w:sz w:val="28"/>
        </w:rPr>
        <w:t>
      - бос жүріс шығындары (бұдан әрі-БЖ);</w:t>
      </w:r>
    </w:p>
    <w:p>
      <w:pPr>
        <w:spacing w:after="0"/>
        <w:ind w:left="0"/>
        <w:jc w:val="both"/>
      </w:pPr>
      <w:r>
        <w:rPr>
          <w:rFonts w:ascii="Times New Roman"/>
          <w:b w:val="false"/>
          <w:i w:val="false"/>
          <w:color w:val="000000"/>
          <w:sz w:val="28"/>
        </w:rPr>
        <w:t>
      - қысқа тұйықталу шығыны (бұдан әрі - ҚТ) деңгейлерімен сипатталады.</w:t>
      </w:r>
    </w:p>
    <w:bookmarkStart w:name="z28" w:id="22"/>
    <w:p>
      <w:pPr>
        <w:spacing w:after="0"/>
        <w:ind w:left="0"/>
        <w:jc w:val="both"/>
      </w:pPr>
      <w:r>
        <w:rPr>
          <w:rFonts w:ascii="Times New Roman"/>
          <w:b w:val="false"/>
          <w:i w:val="false"/>
          <w:color w:val="000000"/>
          <w:sz w:val="28"/>
        </w:rPr>
        <w:t>
      23. Осы Талаптарда кернеуі 6-10 кВ күш трансформаторында (бос жүріс - "X" индексімен және қысқа тұйықталу - "К" индексімен) ең жоғары шығын деңгейінің 4-санаты белгіленеді: 1, 2, 3 және 4 "Кернеуі 6-10 кВ күштік трансформатордағы ең жоғары шығындар деңгейінің санаттары (бос жүріс)" кестеде және "Кернеуі 6-10 кВ күштік трансформатордағы ең жоғары шығындар деңгейінің санаттары (қысқа тұйықталу)" кестеде келтірілген, сондай-ақ "X" және "К" санаттарының үйлесіміне байланысты осы Талаптарға 7-қосымшадағы "Трансформаторлардың энергия тиімділігі сыныптарының әртүрлі үйлесімдері" кестесіне сәйкес энергия тиімділігі сыныптарының әртүрлі үйлесімдері болуы мүмкін.</w:t>
      </w:r>
    </w:p>
    <w:bookmarkEnd w:id="22"/>
    <w:bookmarkStart w:name="z29" w:id="23"/>
    <w:p>
      <w:pPr>
        <w:spacing w:after="0"/>
        <w:ind w:left="0"/>
        <w:jc w:val="both"/>
      </w:pPr>
      <w:r>
        <w:rPr>
          <w:rFonts w:ascii="Times New Roman"/>
          <w:b w:val="false"/>
          <w:i w:val="false"/>
          <w:color w:val="000000"/>
          <w:sz w:val="28"/>
        </w:rPr>
        <w:t>
      24. Күштік трансформаторларға энергия тиімділігі бойынша ең аз талаптар қойылады, демек энергия тиімділігі параметрлерінің бірі (бос жүрісті жоғалту және (немесе) қысқа тұйықталуды жоғалту) "Кернеуі 6-10 кВ күштік трансформатордағы ең жоғары шығындар деңгейінің санаттары (бос жүріс)" және "Кернеуі 6-10 кВ күштік трансформатордағы ең жоғары шығындар деңгейінің санаттары (қысқа тұйықталу)" кестелеріне сәйкес 2 және одан көп (X2, Х3, Х4 және (немесе) К2, К3) энергия тиімділігі сыныбына сәйкес келеді.</w:t>
      </w:r>
    </w:p>
    <w:bookmarkEnd w:id="23"/>
    <w:bookmarkStart w:name="z30" w:id="24"/>
    <w:p>
      <w:pPr>
        <w:spacing w:after="0"/>
        <w:ind w:left="0"/>
        <w:jc w:val="both"/>
      </w:pPr>
      <w:r>
        <w:rPr>
          <w:rFonts w:ascii="Times New Roman"/>
          <w:b w:val="false"/>
          <w:i w:val="false"/>
          <w:color w:val="000000"/>
          <w:sz w:val="28"/>
        </w:rPr>
        <w:t>
      6-тарау. Тоңазытқыш аспаптарға арналған энергия тиімділігі бойынша талаптар.</w:t>
      </w:r>
    </w:p>
    <w:bookmarkEnd w:id="24"/>
    <w:bookmarkStart w:name="z31" w:id="25"/>
    <w:p>
      <w:pPr>
        <w:spacing w:after="0"/>
        <w:ind w:left="0"/>
        <w:jc w:val="both"/>
      </w:pPr>
      <w:r>
        <w:rPr>
          <w:rFonts w:ascii="Times New Roman"/>
          <w:b w:val="false"/>
          <w:i w:val="false"/>
          <w:color w:val="000000"/>
          <w:sz w:val="28"/>
        </w:rPr>
        <w:t>
      25. Осы талаптар тұрмыстық жағдайларда тамақ өнімдерін сақтауға және/немесе мұздатуға арналған компрессиялық және абсорбциялық үлгідегі тұрмыстық электр тоңазытқыш аспаптарына, оның ішінде ішкі мәжбүрлі ауа айналымы бар және қырау түзілмеген жүйесі бар аспаптарға (Frost Free/Фрост-фри жүйесі) қолданылады.</w:t>
      </w:r>
    </w:p>
    <w:bookmarkEnd w:id="25"/>
    <w:bookmarkStart w:name="z32" w:id="26"/>
    <w:p>
      <w:pPr>
        <w:spacing w:after="0"/>
        <w:ind w:left="0"/>
        <w:jc w:val="both"/>
      </w:pPr>
      <w:r>
        <w:rPr>
          <w:rFonts w:ascii="Times New Roman"/>
          <w:b w:val="false"/>
          <w:i w:val="false"/>
          <w:color w:val="000000"/>
          <w:sz w:val="28"/>
        </w:rPr>
        <w:t>
      26. Тоңазытқыш аспаптарының энергия тиімділігінің көрсеткіші энергетикалық тиімділік индексі (EEI) болып табылады.</w:t>
      </w:r>
    </w:p>
    <w:bookmarkEnd w:id="26"/>
    <w:bookmarkStart w:name="z33" w:id="27"/>
    <w:p>
      <w:pPr>
        <w:spacing w:after="0"/>
        <w:ind w:left="0"/>
        <w:jc w:val="both"/>
      </w:pPr>
      <w:r>
        <w:rPr>
          <w:rFonts w:ascii="Times New Roman"/>
          <w:b w:val="false"/>
          <w:i w:val="false"/>
          <w:color w:val="000000"/>
          <w:sz w:val="28"/>
        </w:rPr>
        <w:t>
      27. Тоңазытқыш аспаптардың энергетикалық тиімділігін белгілеу үшін Энергетикалық тиімділік индексіне байланысты осы Талаптарға 8-қосымшаға сәйкес 10 сынып (кему бойынша) белгіленді.</w:t>
      </w:r>
    </w:p>
    <w:bookmarkEnd w:id="27"/>
    <w:bookmarkStart w:name="z34" w:id="28"/>
    <w:p>
      <w:pPr>
        <w:spacing w:after="0"/>
        <w:ind w:left="0"/>
        <w:jc w:val="both"/>
      </w:pPr>
      <w:r>
        <w:rPr>
          <w:rFonts w:ascii="Times New Roman"/>
          <w:b w:val="false"/>
          <w:i w:val="false"/>
          <w:color w:val="000000"/>
          <w:sz w:val="28"/>
        </w:rPr>
        <w:t>
      28. Энергетикалық тиімділік индексі 55-тен астам (EEI &gt; 55) тоңазытқыш аспаптарды пайдалануға жол берілмейді.</w:t>
      </w:r>
    </w:p>
    <w:bookmarkEnd w:id="28"/>
    <w:bookmarkStart w:name="z35" w:id="29"/>
    <w:p>
      <w:pPr>
        <w:spacing w:after="0"/>
        <w:ind w:left="0"/>
        <w:jc w:val="both"/>
      </w:pPr>
      <w:r>
        <w:rPr>
          <w:rFonts w:ascii="Times New Roman"/>
          <w:b w:val="false"/>
          <w:i w:val="false"/>
          <w:color w:val="000000"/>
          <w:sz w:val="28"/>
        </w:rPr>
        <w:t>
      29. Тоңазытқыш аспаптардың энергетикалық тиімділік индексі ҚР СТ 51565-2017 "Энергетикалық тиімділік. Тұрмыстық тоңазытқыш және ұқсас аспаптар. Энергетикалық тиімділік көрсеткіштері және анықтау әдістері" стандартына сәйкес айқындалады.";</w:t>
      </w:r>
    </w:p>
    <w:bookmarkEnd w:id="29"/>
    <w:bookmarkStart w:name="z36"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7 және 8-қосымшалармен толықтырылсын.</w:t>
      </w:r>
    </w:p>
    <w:bookmarkEnd w:id="30"/>
    <w:bookmarkStart w:name="z37" w:id="3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1"/>
    <w:bookmarkStart w:name="z38"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39" w:id="3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3"/>
    <w:bookmarkStart w:name="z40"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4"/>
    <w:bookmarkStart w:name="z41"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239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 7-қосымша</w:t>
            </w:r>
          </w:p>
        </w:tc>
      </w:tr>
    </w:tbl>
    <w:bookmarkStart w:name="z44" w:id="36"/>
    <w:p>
      <w:pPr>
        <w:spacing w:after="0"/>
        <w:ind w:left="0"/>
        <w:jc w:val="left"/>
      </w:pPr>
      <w:r>
        <w:rPr>
          <w:rFonts w:ascii="Times New Roman"/>
          <w:b/>
          <w:i w:val="false"/>
          <w:color w:val="000000"/>
        </w:rPr>
        <w:t xml:space="preserve"> Кернеуі 6-10 кВ күштік трансформатордағы ең жоғары шығындар деңгейінің санаттары (бос жүріс)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XX, 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bl>
    <w:bookmarkStart w:name="z45" w:id="37"/>
    <w:p>
      <w:pPr>
        <w:spacing w:after="0"/>
        <w:ind w:left="0"/>
        <w:jc w:val="left"/>
      </w:pPr>
      <w:r>
        <w:rPr>
          <w:rFonts w:ascii="Times New Roman"/>
          <w:b/>
          <w:i w:val="false"/>
          <w:color w:val="000000"/>
        </w:rPr>
        <w:t xml:space="preserve"> Кернеуі 6-10 кВ күштік трансформатордағы ең жоғары шығындар деңгейінің санаттары (қысқа тұйықталу)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3214"/>
        <w:gridCol w:w="3214"/>
        <w:gridCol w:w="3214"/>
      </w:tblGrid>
      <w:tr>
        <w:trPr>
          <w:trHeight w:val="30"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К3, 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bl>
    <w:bookmarkStart w:name="z46" w:id="38"/>
    <w:p>
      <w:pPr>
        <w:spacing w:after="0"/>
        <w:ind w:left="0"/>
        <w:jc w:val="left"/>
      </w:pPr>
      <w:r>
        <w:rPr>
          <w:rFonts w:ascii="Times New Roman"/>
          <w:b/>
          <w:i w:val="false"/>
          <w:color w:val="000000"/>
        </w:rPr>
        <w:t xml:space="preserve"> Трансформаторлардың энергия тиімділігі сыныптарының әртүрлі үйлесімдері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4814"/>
        <w:gridCol w:w="2369"/>
        <w:gridCol w:w="2369"/>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 ӘҚТ</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X1K1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Х1К2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Х1К3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Х3К3</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X4</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239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 8-қосымша</w:t>
            </w:r>
          </w:p>
        </w:tc>
      </w:tr>
    </w:tbl>
    <w:bookmarkStart w:name="z49" w:id="39"/>
    <w:p>
      <w:pPr>
        <w:spacing w:after="0"/>
        <w:ind w:left="0"/>
        <w:jc w:val="left"/>
      </w:pPr>
      <w:r>
        <w:rPr>
          <w:rFonts w:ascii="Times New Roman"/>
          <w:b/>
          <w:i w:val="false"/>
          <w:color w:val="000000"/>
        </w:rPr>
        <w:t xml:space="preserve"> Тоңазытқыш аспабының энергетикалық тиімділік индекстері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8265"/>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&lt;22</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EEI &lt;33</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EEI &lt;42</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&lt;55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EEI &lt;75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EEI &lt;95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EEI &lt;110</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EEI &lt;125</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EEI &lt;150</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(ең тиімді)</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EEI&gt;_150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