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8e594" w14:textId="8b8e5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"2019 - 2020 оқу жылын аяқтау және орта білім беру ұйымдарының білім алушыларын қорытынды аттестаттаудан өткізу туралы" Қазақстан Республикасы Білім және ғылым министрінің 2020 жылғы 3 сәуірдегі № 129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4 мамырдағы № 177 бұйрығы. Қазақстан Республикасының Әділет министрлігінде 2020 жылғы 5 мамырда № 20568 болып тіркелді</w:t>
      </w:r>
    </w:p>
    <w:p>
      <w:pPr>
        <w:spacing w:after="0"/>
        <w:ind w:left="0"/>
        <w:jc w:val="both"/>
      </w:pPr>
      <w:bookmarkStart w:name="z1" w:id="0"/>
      <w:r>
        <w:rPr>
          <w:rFonts w:ascii="Times New Roman"/>
          <w:b w:val="false"/>
          <w:i w:val="false"/>
          <w:color w:val="000000"/>
          <w:sz w:val="28"/>
        </w:rPr>
        <w:t xml:space="preserve">
      "Төтенше жағдай туралы" Қазақстан Республикасының 2003 жылғы 8 ақпандағы Заңының </w:t>
      </w:r>
      <w:r>
        <w:rPr>
          <w:rFonts w:ascii="Times New Roman"/>
          <w:b w:val="false"/>
          <w:i w:val="false"/>
          <w:color w:val="000000"/>
          <w:sz w:val="28"/>
        </w:rPr>
        <w:t>12-1-бабы</w:t>
      </w:r>
      <w:r>
        <w:rPr>
          <w:rFonts w:ascii="Times New Roman"/>
          <w:b w:val="false"/>
          <w:i w:val="false"/>
          <w:color w:val="000000"/>
          <w:sz w:val="28"/>
        </w:rPr>
        <w:t xml:space="preserve"> 2-тармағының 2-бөлігіне, "Әлеуметтік-экономикалық тұрақтылықты қамтамасыз ету жөніндегі шаралар туралы" 2020 жылғы 16 наурыздағы Қазақстан Республикасы Президенті Жарлығының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және Қазақстан Республикасының Президенті жанындағы Төтенше жағдай режимін қамтамасыз ету жөніндегі мемлекеттік комиссияның 2020 жылғы 3 сәуірдегі № 9 хаттамасының 4.1 тармағына сәйкес БҰЙЫРАМЫН:</w:t>
      </w:r>
    </w:p>
    <w:bookmarkEnd w:id="0"/>
    <w:bookmarkStart w:name="z2" w:id="1"/>
    <w:p>
      <w:pPr>
        <w:spacing w:after="0"/>
        <w:ind w:left="0"/>
        <w:jc w:val="both"/>
      </w:pPr>
      <w:r>
        <w:rPr>
          <w:rFonts w:ascii="Times New Roman"/>
          <w:b w:val="false"/>
          <w:i w:val="false"/>
          <w:color w:val="000000"/>
          <w:sz w:val="28"/>
        </w:rPr>
        <w:t xml:space="preserve">
      1. "2019 - 2020 оқу жылын аяқтау және орта білім беру ұйымдарының білім алушыларын қорытынды аттестаттаудан өткізу туралы" Қазақстан Республикасы Білім және ғылым министрінің 2020 жылғы 3 сәуірдегі № 129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20324 болып тіркелген, 2020 жылғы 10 сәуірде Қазақстан Республикасы нормативтік құқықтық актілерінің электрондық түрдегі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Меншік нысанына және ведомстволық бағыныстылығына қарамастан орта білім беру ұйымдарында оқу жылы 2020 жылғы 25 мамырда аяқталсын.</w:t>
      </w:r>
    </w:p>
    <w:bookmarkEnd w:id="2"/>
    <w:bookmarkStart w:name="z5" w:id="3"/>
    <w:p>
      <w:pPr>
        <w:spacing w:after="0"/>
        <w:ind w:left="0"/>
        <w:jc w:val="both"/>
      </w:pPr>
      <w:r>
        <w:rPr>
          <w:rFonts w:ascii="Times New Roman"/>
          <w:b w:val="false"/>
          <w:i w:val="false"/>
          <w:color w:val="000000"/>
          <w:sz w:val="28"/>
        </w:rPr>
        <w:t>
      2. Қорытынды аттестаттауды:</w:t>
      </w:r>
    </w:p>
    <w:bookmarkEnd w:id="3"/>
    <w:p>
      <w:pPr>
        <w:spacing w:after="0"/>
        <w:ind w:left="0"/>
        <w:jc w:val="both"/>
      </w:pPr>
      <w:r>
        <w:rPr>
          <w:rFonts w:ascii="Times New Roman"/>
          <w:b w:val="false"/>
          <w:i w:val="false"/>
          <w:color w:val="000000"/>
          <w:sz w:val="28"/>
        </w:rPr>
        <w:t>
      1) 9 (10) және 11 (12) - сыныптардың білім алушылары тапсырмайды, аттестат ағымдағы оқу жылының жылдық бағалары негізінде беріледі;</w:t>
      </w:r>
    </w:p>
    <w:p>
      <w:pPr>
        <w:spacing w:after="0"/>
        <w:ind w:left="0"/>
        <w:jc w:val="both"/>
      </w:pPr>
      <w:r>
        <w:rPr>
          <w:rFonts w:ascii="Times New Roman"/>
          <w:b w:val="false"/>
          <w:i w:val="false"/>
          <w:color w:val="000000"/>
          <w:sz w:val="28"/>
        </w:rPr>
        <w:t>
      2) экстернат нысанында оқитындар қашықтықтан білім беру технологияларын қолдана отырып, тоқсан бойынша жиынтық бағалау нысанында тапсырады;</w:t>
      </w:r>
    </w:p>
    <w:p>
      <w:pPr>
        <w:spacing w:after="0"/>
        <w:ind w:left="0"/>
        <w:jc w:val="both"/>
      </w:pPr>
      <w:r>
        <w:rPr>
          <w:rFonts w:ascii="Times New Roman"/>
          <w:b w:val="false"/>
          <w:i w:val="false"/>
          <w:color w:val="000000"/>
          <w:sz w:val="28"/>
        </w:rPr>
        <w:t>
      3) шетелге оқуға түсу үшін кеткенде немесе тұрғылықты орнын шетелге ауыстырған жағдайда, растайтын құжаттарын ұсынған 9 (10) және 11 (12) сыныптардың бітірушілері қашықтан білім беру технологияларын қолдана отырып онлайн режимінде қорытынды бітіру емтихандары және мемлекеттік бітіру емтихандары нысанында тапсырады;</w:t>
      </w:r>
    </w:p>
    <w:p>
      <w:pPr>
        <w:spacing w:after="0"/>
        <w:ind w:left="0"/>
        <w:jc w:val="both"/>
      </w:pPr>
      <w:r>
        <w:rPr>
          <w:rFonts w:ascii="Times New Roman"/>
          <w:b w:val="false"/>
          <w:i w:val="false"/>
          <w:color w:val="000000"/>
          <w:sz w:val="28"/>
        </w:rPr>
        <w:t>
      4) халықаралық алмасу желісі бойынша шетелге оқуға баратын және сол жақта білім беру мекемелерін аяқтайтын 11 (12) сыныпты бітірушілер 11 (12) сынып үшін 10 сыныптағы жылдық бағасын ескере отырып оқыған елдегі ағымдағы бағаларының негізінде тапсырады.</w:t>
      </w:r>
    </w:p>
    <w:bookmarkStart w:name="z6" w:id="4"/>
    <w:p>
      <w:pPr>
        <w:spacing w:after="0"/>
        <w:ind w:left="0"/>
        <w:jc w:val="both"/>
      </w:pPr>
      <w:r>
        <w:rPr>
          <w:rFonts w:ascii="Times New Roman"/>
          <w:b w:val="false"/>
          <w:i w:val="false"/>
          <w:color w:val="000000"/>
          <w:sz w:val="28"/>
        </w:rPr>
        <w:t xml:space="preserve">
      3. Облыстардың, Нұр-сұлтан, Алматы және Шымкент қалаларының білім басқармалары, сондай-ақ республикалық орта білім беру ұйымдары 2019-2020 оқу жылын осы бұйрықтың талаптарына,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 125 бұйрығымен бекітілген (Қазақстан Республикасының нормативтік құқықтық актілерін мемлекеттік тіркеу тізілімінде № 5191болып тіркелген)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өткізудің үлгілік </w:t>
      </w:r>
      <w:r>
        <w:rPr>
          <w:rFonts w:ascii="Times New Roman"/>
          <w:b w:val="false"/>
          <w:i w:val="false"/>
          <w:color w:val="000000"/>
          <w:sz w:val="28"/>
        </w:rPr>
        <w:t>қағидалары</w:t>
      </w:r>
      <w:r>
        <w:rPr>
          <w:rFonts w:ascii="Times New Roman"/>
          <w:b w:val="false"/>
          <w:i w:val="false"/>
          <w:color w:val="000000"/>
          <w:sz w:val="28"/>
        </w:rPr>
        <w:t xml:space="preserve"> сәйкес аяқтауды қамтамасыз етсін.</w:t>
      </w:r>
    </w:p>
    <w:bookmarkEnd w:id="4"/>
    <w:bookmarkStart w:name="z7" w:id="5"/>
    <w:p>
      <w:pPr>
        <w:spacing w:after="0"/>
        <w:ind w:left="0"/>
        <w:jc w:val="both"/>
      </w:pPr>
      <w:r>
        <w:rPr>
          <w:rFonts w:ascii="Times New Roman"/>
          <w:b w:val="false"/>
          <w:i w:val="false"/>
          <w:color w:val="000000"/>
          <w:sz w:val="28"/>
        </w:rPr>
        <w:t>
      4. Қазақстан Республикасы Білім және ғылым министрлігінің Мектепке дейінгі және орта білім беру комитеті Қазақстан Республикасы заңнамасында белгіленген тәртіппен:</w:t>
      </w:r>
    </w:p>
    <w:bookmarkEnd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ресми интернет-ресурсында орналастыруды;</w:t>
      </w:r>
    </w:p>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қарастырылған іс-шаралардың орындалуы туралы мәліметтерді Қазақстан Республикасы Білім және ғылым министрлігінің Заң департаментіне ұсынуды қамтамасыз етсін.</w:t>
      </w:r>
    </w:p>
    <w:bookmarkStart w:name="z8" w:id="6"/>
    <w:p>
      <w:pPr>
        <w:spacing w:after="0"/>
        <w:ind w:left="0"/>
        <w:jc w:val="both"/>
      </w:pPr>
      <w:r>
        <w:rPr>
          <w:rFonts w:ascii="Times New Roman"/>
          <w:b w:val="false"/>
          <w:i w:val="false"/>
          <w:color w:val="000000"/>
          <w:sz w:val="28"/>
        </w:rPr>
        <w:t>
      5. Осы бұйрықтың орындалуын бақылау жетекшілік ететін Қазақстан Республикасының Білім және ғылым вице-министріне жүктелсін.</w:t>
      </w:r>
    </w:p>
    <w:bookmarkEnd w:id="6"/>
    <w:bookmarkStart w:name="z9" w:id="7"/>
    <w:p>
      <w:pPr>
        <w:spacing w:after="0"/>
        <w:ind w:left="0"/>
        <w:jc w:val="both"/>
      </w:pPr>
      <w:r>
        <w:rPr>
          <w:rFonts w:ascii="Times New Roman"/>
          <w:b w:val="false"/>
          <w:i w:val="false"/>
          <w:color w:val="000000"/>
          <w:sz w:val="28"/>
        </w:rPr>
        <w:t>
      6. Осы бұйрық алғашқы ресми жарияланған күнінен бастап қолданысқа енгізіледі.";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алынып тасталынсын.</w:t>
      </w:r>
    </w:p>
    <w:bookmarkStart w:name="z11" w:id="8"/>
    <w:p>
      <w:pPr>
        <w:spacing w:after="0"/>
        <w:ind w:left="0"/>
        <w:jc w:val="both"/>
      </w:pPr>
      <w:r>
        <w:rPr>
          <w:rFonts w:ascii="Times New Roman"/>
          <w:b w:val="false"/>
          <w:i w:val="false"/>
          <w:color w:val="000000"/>
          <w:sz w:val="28"/>
        </w:rPr>
        <w:t>
      2. Қазақстан Республикасы Білім және ғылым министрлігінің Мектепке дейінгі және орта білім беру комитеті Қазақстан Республикасы заңнамасында белгіленген тәртіппен:</w:t>
      </w:r>
    </w:p>
    <w:bookmarkEnd w:id="8"/>
    <w:bookmarkStart w:name="z12" w:id="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9"/>
    <w:bookmarkStart w:name="z13" w:id="10"/>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ресми интернет-ресурсында орналастыруды;</w:t>
      </w:r>
    </w:p>
    <w:bookmarkEnd w:id="10"/>
    <w:bookmarkStart w:name="z14" w:id="11"/>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қарастырылған іс-шаралардың орындалуы туралы мәліметтерді Қазақстан Республикасы Білім және ғылым министрлігінің Заң департаментіне ұсынуды қамтамасыз етсін.</w:t>
      </w:r>
    </w:p>
    <w:bookmarkEnd w:id="11"/>
    <w:bookmarkStart w:name="z15"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12"/>
    <w:bookmarkStart w:name="z16" w:id="13"/>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