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2021" w14:textId="0542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19 мамырдағы № 304 бұйрығы. Қазақстан Республикасының Әділет министрлігінде 2020 жылғы 25 мамырда № 20711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12511 болып тіркелген, 2015 жылғы 31 желтоқсанда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Пайдаланушыны авиациялық жұмыстарға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Пайдаланушыны авиациялық жұмыстарға рұқсат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41-32) тармақшасына</w:t>
      </w:r>
      <w:r>
        <w:rPr>
          <w:rFonts w:ascii="Times New Roman"/>
          <w:b w:val="false"/>
          <w:i w:val="false"/>
          <w:color w:val="000000"/>
          <w:sz w:val="28"/>
        </w:rPr>
        <w:t xml:space="preserve">, "Мемлекеттік көрсетілетін қызметтер туралы" (бұдан әрі - Мемлекеттік көрсетілетін қызметтер туралы заң)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пайдаланушыны авиациялық жұмыстарға рұқсат беру және "Авиациялық жұмыстарды орындау құқығына куәлік беру" мемлекеттік қызмет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"7. Өтініш беруші "Авиациялық жұмыстарды орындау құқығына куәлік беру" мемлекеттік көрсетілетін қызметті бастапқы алу үшін "Азаматтарға арналған үкімет" мемлекеттік корпорациясы" (бұдан әрі – Мемлекеттік корпорация) коммерциялық емес акционерлік қоғамы немесе www.egov.kz "электрондық үкіметтің" веб-порталы (бұдан әрі – портал) арқылы ұшуды орындаудың жоспарланған күніне дейін 40 (қырық) жұмыс күні ішінде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пайдаланушыны авиациялық жұмыстарды орындауға рұқсат алуға өтінімді (бұдан әрі – өтінім)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"Авиациялық жұмыстарды орындауға куәлік беру" мемлекеттік көрсетілетін қызмет стандартында (бұдан әрі – Стандарт) көзделген құжаттар тізбесіне сәйкес құжаттар топтамасын жібереді.</w:t>
      </w:r>
    </w:p>
    <w:bookmarkEnd w:id="5"/>
    <w:p>
      <w:pPr>
        <w:spacing w:after="0"/>
        <w:ind w:left="0"/>
        <w:jc w:val="both"/>
      </w:pPr>
      <w:r>
        <w:rPr>
          <w:rFonts w:ascii="Times New Roman"/>
          <w:b w:val="false"/>
          <w:i w:val="false"/>
          <w:color w:val="000000"/>
          <w:sz w:val="28"/>
        </w:rPr>
        <w:t xml:space="preserve">
      Куәлікті кезекті алу үшін өтініш беруші осы тармақта көзделген тәртіппен өтінімді және өзгерістер мен жаңартулар болған Стандартта көзделген тізбеге сәйкес құжаттар пакетін ұсынады. </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Стандартта жазылған.</w:t>
      </w:r>
    </w:p>
    <w:bookmarkStart w:name="z10" w:id="6"/>
    <w:p>
      <w:pPr>
        <w:spacing w:after="0"/>
        <w:ind w:left="0"/>
        <w:jc w:val="both"/>
      </w:pPr>
      <w:r>
        <w:rPr>
          <w:rFonts w:ascii="Times New Roman"/>
          <w:b w:val="false"/>
          <w:i w:val="false"/>
          <w:color w:val="000000"/>
          <w:sz w:val="28"/>
        </w:rPr>
        <w:t xml:space="preserve">
      8. Өтініш беруші Мемлекеттік корпорация арқылы құжаттарды берген кезде Мемлекеттік корпорация операторы тиісті құжаттардың нөмірі мен қабылданған күні және мемлекеттік көрсетілетін қызмет нәтижесін алу күні көрсетілген қолхат береді. </w:t>
      </w:r>
    </w:p>
    <w:bookmarkEnd w:id="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өтініш берушінің жазбаша келісімін алады.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корпорацияға өтініш берген және Мемлекеттік көрсетілетін қызметтің нәтижесін алған кезде өтініш беруші немесе өтініш берушінің өкілі жеке басын куәландыратын құжатты ұсынады, өтініш берушінің өкілі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оның өкілеттігін растайтын сенімхатты қосымша ұсынады.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уәкілетті ұйымға береді;</w:t>
      </w:r>
    </w:p>
    <w:p>
      <w:pPr>
        <w:spacing w:after="0"/>
        <w:ind w:left="0"/>
        <w:jc w:val="both"/>
      </w:pPr>
      <w:r>
        <w:rPr>
          <w:rFonts w:ascii="Times New Roman"/>
          <w:b w:val="false"/>
          <w:i w:val="false"/>
          <w:color w:val="000000"/>
          <w:sz w:val="28"/>
        </w:rPr>
        <w:t>
      Өтініш беруші 1 (бір) ай өткеннен кейін жүгінген кезде Мемлекеттік корпорацияның сұрау салуы бойынша уәкілетті ұйым 1 (бір) жұмыс күні ішінде дайын құжаттарды өтініш берушіге беру үшін Мемлекеттік корпорацияға жібереді.</w:t>
      </w:r>
    </w:p>
    <w:p>
      <w:pPr>
        <w:spacing w:after="0"/>
        <w:ind w:left="0"/>
        <w:jc w:val="both"/>
      </w:pPr>
      <w:r>
        <w:rPr>
          <w:rFonts w:ascii="Times New Roman"/>
          <w:b w:val="false"/>
          <w:i w:val="false"/>
          <w:color w:val="000000"/>
          <w:sz w:val="28"/>
        </w:rPr>
        <w:t>
      Уәкілетті ұйым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Өтініш беруші барлық қажетті электрондық құжаттарды портал арқылы берген кезде,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11" w:id="7"/>
    <w:p>
      <w:pPr>
        <w:spacing w:after="0"/>
        <w:ind w:left="0"/>
        <w:jc w:val="both"/>
      </w:pPr>
      <w:r>
        <w:rPr>
          <w:rFonts w:ascii="Times New Roman"/>
          <w:b w:val="false"/>
          <w:i w:val="false"/>
          <w:color w:val="000000"/>
          <w:sz w:val="28"/>
        </w:rPr>
        <w:t>
      мынадай мазмұндағы 8-1, 8-2 және 8-3-тармақтармен толықтырылсын:</w:t>
      </w:r>
    </w:p>
    <w:bookmarkEnd w:id="7"/>
    <w:bookmarkStart w:name="z12" w:id="8"/>
    <w:p>
      <w:pPr>
        <w:spacing w:after="0"/>
        <w:ind w:left="0"/>
        <w:jc w:val="both"/>
      </w:pPr>
      <w:r>
        <w:rPr>
          <w:rFonts w:ascii="Times New Roman"/>
          <w:b w:val="false"/>
          <w:i w:val="false"/>
          <w:color w:val="000000"/>
          <w:sz w:val="28"/>
        </w:rPr>
        <w:t>
      "8-1. Уәкілетті ұйым құжаттар мен мәліметтерді олар келіп түскен күні тіркеуді жүзеге асырады.</w:t>
      </w:r>
    </w:p>
    <w:bookmarkEnd w:id="8"/>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мәліметтерді, авиациялық жұмыстарды орындауға арналған куәлік, азаматтық әуе кемесін мемлекеттік тіркеу, ұшуға жарамдылық сертификаты, әуе кемесінің шуыл бойынша сертификаты, радиотаратқыш аппаратураны пайдалануға рұқсаттарын уәкілетті ұйым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Ақпараттық жүйелерден алынуы мүмкін құжаттарды әзірлеушіден талап етуге жол берілмейді.</w:t>
      </w:r>
    </w:p>
    <w:bookmarkStart w:name="z13" w:id="9"/>
    <w:p>
      <w:pPr>
        <w:spacing w:after="0"/>
        <w:ind w:left="0"/>
        <w:jc w:val="both"/>
      </w:pPr>
      <w:r>
        <w:rPr>
          <w:rFonts w:ascii="Times New Roman"/>
          <w:b w:val="false"/>
          <w:i w:val="false"/>
          <w:color w:val="000000"/>
          <w:sz w:val="28"/>
        </w:rPr>
        <w:t>
      8-2. Өтініш беруші Стандартта көзделген тізбеге сәйкес құжаттар топтамасын және (немесе) қолданылу мерзімі өткен құжаттарды толық ұсынбаған жағдайда, Мемлекеттік корпорация не уәкілетті ұйым өтінішті қабылдаудан бас тартады және еркін нысанда құжаттарды қабылдаудан бас тарту туралы қолхат береді.</w:t>
      </w:r>
    </w:p>
    <w:bookmarkEnd w:id="9"/>
    <w:p>
      <w:pPr>
        <w:spacing w:after="0"/>
        <w:ind w:left="0"/>
        <w:jc w:val="both"/>
      </w:pPr>
      <w:r>
        <w:rPr>
          <w:rFonts w:ascii="Times New Roman"/>
          <w:b w:val="false"/>
          <w:i w:val="false"/>
          <w:color w:val="000000"/>
          <w:sz w:val="28"/>
        </w:rPr>
        <w:t>
      Өтініш беруші Стандартта көзделген құжаттар тізбесіне сәйкес құжаттардың толық топтамасын ұсынған жағдайда, Мемлекеттік корпорацияның қызметкері өтінім мен құжаттарды қабылдауды жүзеге асырады және уәкілетті ұйымның кеңсесіне жібереді.</w:t>
      </w:r>
    </w:p>
    <w:bookmarkStart w:name="z14" w:id="10"/>
    <w:p>
      <w:pPr>
        <w:spacing w:after="0"/>
        <w:ind w:left="0"/>
        <w:jc w:val="both"/>
      </w:pPr>
      <w:r>
        <w:rPr>
          <w:rFonts w:ascii="Times New Roman"/>
          <w:b w:val="false"/>
          <w:i w:val="false"/>
          <w:color w:val="000000"/>
          <w:sz w:val="28"/>
        </w:rPr>
        <w:t xml:space="preserve">
      8-3. Мемлекеттік қызметті көрсетуден бас тарту үшін негіз Стандартта белгіленген талаптарға сәйкес келмеуі болып табылады.";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"10. Осы Қағидалардың 8-2-тармағының екінші бөлігінде көзделген жағдайда уәкілетті ұйым өтініш берушінің және ұсынылған материалдардың, деректердің және мемлекеттік қызметті көрсету үшін қажетті мәліметтердің осы Қағидалардың талаптарына сәйкестігін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сертификаттық зерттеп-қарауды жүргізу туралы өтінім бойынша шешім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"18. Сертификаттық зерттеп-қарау нәтижелері бойынша уәкілетті ұйым 3 (үш) жұмыс күні ішінде:</w:t>
      </w:r>
    </w:p>
    <w:bookmarkEnd w:id="12"/>
    <w:p>
      <w:pPr>
        <w:spacing w:after="0"/>
        <w:ind w:left="0"/>
        <w:jc w:val="both"/>
      </w:pPr>
      <w:r>
        <w:rPr>
          <w:rFonts w:ascii="Times New Roman"/>
          <w:b w:val="false"/>
          <w:i w:val="false"/>
          <w:color w:val="000000"/>
          <w:sz w:val="28"/>
        </w:rPr>
        <w:t>
      сертификаттық зерттеп-қарау актісі оң болған жағдайда осы Қағидаларға 5-қосымшаға сәйкес нысан бойынша авиациялық жұмыстарды орындау құқығына куәлікті ресімдейді;</w:t>
      </w:r>
    </w:p>
    <w:p>
      <w:pPr>
        <w:spacing w:after="0"/>
        <w:ind w:left="0"/>
        <w:jc w:val="both"/>
      </w:pPr>
      <w:r>
        <w:rPr>
          <w:rFonts w:ascii="Times New Roman"/>
          <w:b w:val="false"/>
          <w:i w:val="false"/>
          <w:color w:val="000000"/>
          <w:sz w:val="28"/>
        </w:rPr>
        <w:t>
      теріс шешім қабылданған жағдайда өтініш берушіге мемлекеттік қызмет көрсетуден дәлелді бас тартуды жолдайды.</w:t>
      </w:r>
    </w:p>
    <w:p>
      <w:pPr>
        <w:spacing w:after="0"/>
        <w:ind w:left="0"/>
        <w:jc w:val="both"/>
      </w:pPr>
      <w:r>
        <w:rPr>
          <w:rFonts w:ascii="Times New Roman"/>
          <w:b w:val="false"/>
          <w:i w:val="false"/>
          <w:color w:val="000000"/>
          <w:sz w:val="28"/>
        </w:rPr>
        <w:t>
      Мемлекеттік көрсетілетін қызметтің нәтижесі Мемлекеттік корпорация арқылы қағаз түрінде не порталдағы уәкілетті ұйымның уәкілетті адамының электрондық цифрлық қолтаңбасы (бұдан әрі – ЭЦҚ) қойылған электрондық құжат нысанында әзірлеушінің "жеке кабинетіне" жіберіледі.";</w:t>
      </w:r>
    </w:p>
    <w:bookmarkStart w:name="z19" w:id="13"/>
    <w:p>
      <w:pPr>
        <w:spacing w:after="0"/>
        <w:ind w:left="0"/>
        <w:jc w:val="both"/>
      </w:pPr>
      <w:r>
        <w:rPr>
          <w:rFonts w:ascii="Times New Roman"/>
          <w:b w:val="false"/>
          <w:i w:val="false"/>
          <w:color w:val="000000"/>
          <w:sz w:val="28"/>
        </w:rPr>
        <w:t>
      мынадай мазмұндағы 18-1-тармақпен толықтырылсын:</w:t>
      </w:r>
    </w:p>
    <w:bookmarkEnd w:id="13"/>
    <w:bookmarkStart w:name="z20" w:id="14"/>
    <w:p>
      <w:pPr>
        <w:spacing w:after="0"/>
        <w:ind w:left="0"/>
        <w:jc w:val="both"/>
      </w:pPr>
      <w:r>
        <w:rPr>
          <w:rFonts w:ascii="Times New Roman"/>
          <w:b w:val="false"/>
          <w:i w:val="false"/>
          <w:color w:val="000000"/>
          <w:sz w:val="28"/>
        </w:rPr>
        <w:t xml:space="preserve">
      "18-1. Уәкілетті ұйым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bookmarkEnd w:id="14"/>
    <w:bookmarkStart w:name="z21" w:id="15"/>
    <w:p>
      <w:pPr>
        <w:spacing w:after="0"/>
        <w:ind w:left="0"/>
        <w:jc w:val="both"/>
      </w:pPr>
      <w:r>
        <w:rPr>
          <w:rFonts w:ascii="Times New Roman"/>
          <w:b w:val="false"/>
          <w:i w:val="false"/>
          <w:color w:val="000000"/>
          <w:sz w:val="28"/>
        </w:rPr>
        <w:t>
      мынадай мазмұндағы 19-1,19-2,19-3-тармақтармен толықтырылсын:</w:t>
      </w:r>
    </w:p>
    <w:bookmarkEnd w:id="15"/>
    <w:bookmarkStart w:name="z22" w:id="16"/>
    <w:p>
      <w:pPr>
        <w:spacing w:after="0"/>
        <w:ind w:left="0"/>
        <w:jc w:val="both"/>
      </w:pPr>
      <w:r>
        <w:rPr>
          <w:rFonts w:ascii="Times New Roman"/>
          <w:b w:val="false"/>
          <w:i w:val="false"/>
          <w:color w:val="000000"/>
          <w:sz w:val="28"/>
        </w:rPr>
        <w:t>
      "19-1. Мемлекеттік қызметтер көрсету мәселелері бойынша уәкілетті ұйымының шешіміне, әрекетіне (әрекетсіздігіне) шағым Қазақстан Республикасының заңнамасына сәйкес уәкілетті ұйымның басшысының атына, Мемлекеттік корпорация филиалына, азаматтық авиация саласындағы уәкілетті органға, мемлекеттік қызметтер көрсету сапасын бағалау және бақылау жөніндегі уәкілетті органға берілуі мүмкін.</w:t>
      </w:r>
    </w:p>
    <w:bookmarkEnd w:id="16"/>
    <w:bookmarkStart w:name="z23" w:id="17"/>
    <w:p>
      <w:pPr>
        <w:spacing w:after="0"/>
        <w:ind w:left="0"/>
        <w:jc w:val="both"/>
      </w:pPr>
      <w:r>
        <w:rPr>
          <w:rFonts w:ascii="Times New Roman"/>
          <w:b w:val="false"/>
          <w:i w:val="false"/>
          <w:color w:val="000000"/>
          <w:sz w:val="28"/>
        </w:rPr>
        <w:t xml:space="preserve">
      19-2. Өтініш берушінің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7"/>
    <w:bookmarkStart w:name="z24" w:id="18"/>
    <w:p>
      <w:pPr>
        <w:spacing w:after="0"/>
        <w:ind w:left="0"/>
        <w:jc w:val="both"/>
      </w:pPr>
      <w:r>
        <w:rPr>
          <w:rFonts w:ascii="Times New Roman"/>
          <w:b w:val="false"/>
          <w:i w:val="false"/>
          <w:color w:val="000000"/>
          <w:sz w:val="28"/>
        </w:rPr>
        <w:t>
      19-3. Азаматтық авиация саласындағы уәкілетті органның,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8"/>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6" w:id="19"/>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19"/>
    <w:bookmarkStart w:name="z27"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8" w:id="2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29" w:id="2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22"/>
    <w:bookmarkStart w:name="z30"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19 мамырдағы </w:t>
            </w:r>
            <w:r>
              <w:br/>
            </w:r>
            <w:r>
              <w:rPr>
                <w:rFonts w:ascii="Times New Roman"/>
                <w:b w:val="false"/>
                <w:i w:val="false"/>
                <w:color w:val="000000"/>
                <w:sz w:val="20"/>
              </w:rPr>
              <w:t xml:space="preserve">№ 304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 xml:space="preserve">жұмыстарға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3" w:id="24"/>
    <w:p>
      <w:pPr>
        <w:spacing w:after="0"/>
        <w:ind w:left="0"/>
        <w:jc w:val="left"/>
      </w:pPr>
      <w:r>
        <w:rPr>
          <w:rFonts w:ascii="Times New Roman"/>
          <w:b/>
          <w:i w:val="false"/>
          <w:color w:val="000000"/>
        </w:rPr>
        <w:t xml:space="preserve"> "Авиациялық жұмыстарды орындау құқығына куәлік беру" мемлекеттік көрсетілетін қызмет стандарты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94"/>
        <w:gridCol w:w="93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r>
              <w:br/>
            </w:r>
            <w:r>
              <w:rPr>
                <w:rFonts w:ascii="Times New Roman"/>
                <w:b w:val="false"/>
                <w:i w:val="false"/>
                <w:color w:val="000000"/>
                <w:sz w:val="20"/>
              </w:rPr>
              <w:t>
2) портал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куәлік беру – 40 (қырық) жұмыс күні.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орындауға арналған куәлік (куәліктің телнұсқасы)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көрсетіледі.</w:t>
            </w:r>
            <w:r>
              <w:br/>
            </w:r>
            <w:r>
              <w:rPr>
                <w:rFonts w:ascii="Times New Roman"/>
                <w:b w:val="false"/>
                <w:i w:val="false"/>
                <w:color w:val="000000"/>
                <w:sz w:val="20"/>
              </w:rPr>
              <w:t xml:space="preserve">
Алымды төлеу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554-бабы 7-тармағының 1) тармақшасына сәйкес жүзеге асырылады.</w:t>
            </w:r>
            <w:r>
              <w:br/>
            </w:r>
            <w:r>
              <w:rPr>
                <w:rFonts w:ascii="Times New Roman"/>
                <w:b w:val="false"/>
                <w:i w:val="false"/>
                <w:color w:val="000000"/>
                <w:sz w:val="20"/>
              </w:rPr>
              <w:t>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арқылы қолма-қол емес нысанда жүзеге асырылады.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9.00-ден 20.00-ге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3) көрсетілетін қызметті беруші - Қазақстан Республикасының еңбек заңнамасына сәйкес демалыс және мереке күндерін қоспағанда, дүйсенбіден бастап жұма аралығында сағат 9-00-ден 18-30-ға дейін, түскі үзіліс 13-00-ден 14-30-ға дейін.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немесе Мемлекеттік корпорацияға (немесе сенімхат бойынша оның уәкілетті өкіліне) жүгінген кезде мынадай құжаттар ұсынылады:</w:t>
            </w:r>
            <w:r>
              <w:br/>
            </w:r>
            <w:r>
              <w:rPr>
                <w:rFonts w:ascii="Times New Roman"/>
                <w:b w:val="false"/>
                <w:i w:val="false"/>
                <w:color w:val="000000"/>
                <w:sz w:val="20"/>
              </w:rPr>
              <w:t>
бастапқы куәлікті алу үшін:</w:t>
            </w:r>
            <w:r>
              <w:br/>
            </w:r>
            <w:r>
              <w:rPr>
                <w:rFonts w:ascii="Times New Roman"/>
                <w:b w:val="false"/>
                <w:i w:val="false"/>
                <w:color w:val="000000"/>
                <w:sz w:val="20"/>
              </w:rPr>
              <w:t>
1) өтінім;</w:t>
            </w:r>
            <w:r>
              <w:br/>
            </w:r>
            <w:r>
              <w:rPr>
                <w:rFonts w:ascii="Times New Roman"/>
                <w:b w:val="false"/>
                <w:i w:val="false"/>
                <w:color w:val="000000"/>
                <w:sz w:val="20"/>
              </w:rPr>
              <w:t>
2) мемлекеттік қызметтер көрсеткені үшін төлемді растайтын мәліметтер;</w:t>
            </w:r>
            <w:r>
              <w:br/>
            </w:r>
            <w:r>
              <w:rPr>
                <w:rFonts w:ascii="Times New Roman"/>
                <w:b w:val="false"/>
                <w:i w:val="false"/>
                <w:color w:val="000000"/>
                <w:sz w:val="20"/>
              </w:rPr>
              <w:t>
3) Ұшуды жүргізу жөнінде нұсқаулық;</w:t>
            </w:r>
            <w:r>
              <w:br/>
            </w:r>
            <w:r>
              <w:rPr>
                <w:rFonts w:ascii="Times New Roman"/>
                <w:b w:val="false"/>
                <w:i w:val="false"/>
                <w:color w:val="000000"/>
                <w:sz w:val="20"/>
              </w:rPr>
              <w:t>
4) Техникалық қызмет көрсетуді реттеу жөніндегі пайдаланушының нұсқаулығы;</w:t>
            </w:r>
            <w:r>
              <w:br/>
            </w:r>
            <w:r>
              <w:rPr>
                <w:rFonts w:ascii="Times New Roman"/>
                <w:b w:val="false"/>
                <w:i w:val="false"/>
                <w:color w:val="000000"/>
                <w:sz w:val="20"/>
              </w:rPr>
              <w:t>
5) Әуе кемелеріне техникалық қызмет көрсету бағдарламасы (регламенті);</w:t>
            </w:r>
            <w:r>
              <w:br/>
            </w:r>
            <w:r>
              <w:rPr>
                <w:rFonts w:ascii="Times New Roman"/>
                <w:b w:val="false"/>
                <w:i w:val="false"/>
                <w:color w:val="000000"/>
                <w:sz w:val="20"/>
              </w:rPr>
              <w:t>
6) Қазақстан Республикасының міндетті сақтандыру түрлері туралы заңдарына сәйкес пайдаланушының азаматтық-құқықтық жауапкершілігін міндетті сақтандырудың сақтандыру полистерінің көшірмелері;</w:t>
            </w:r>
            <w:r>
              <w:br/>
            </w:r>
            <w:r>
              <w:rPr>
                <w:rFonts w:ascii="Times New Roman"/>
                <w:b w:val="false"/>
                <w:i w:val="false"/>
                <w:color w:val="000000"/>
                <w:sz w:val="20"/>
              </w:rPr>
              <w:t>
7) пайдаланушының басшысы бекітетін Әуе кемелерін бояу үлгілері мен мәтіндік сипаттамасы;</w:t>
            </w:r>
            <w:r>
              <w:br/>
            </w:r>
            <w:r>
              <w:rPr>
                <w:rFonts w:ascii="Times New Roman"/>
                <w:b w:val="false"/>
                <w:i w:val="false"/>
                <w:color w:val="000000"/>
                <w:sz w:val="20"/>
              </w:rPr>
              <w:t>
8) Пайдаланушының авиациялық қауіпсіздік бағдарламасы;</w:t>
            </w:r>
            <w:r>
              <w:br/>
            </w:r>
            <w:r>
              <w:rPr>
                <w:rFonts w:ascii="Times New Roman"/>
                <w:b w:val="false"/>
                <w:i w:val="false"/>
                <w:color w:val="000000"/>
                <w:sz w:val="20"/>
              </w:rPr>
              <w:t>
9) Жоғарыда көрсетілген құжаттардың барлық көшірмелері көрсетілетін қызметті алушының қолымен расталады.</w:t>
            </w:r>
            <w:r>
              <w:br/>
            </w:r>
            <w:r>
              <w:rPr>
                <w:rFonts w:ascii="Times New Roman"/>
                <w:b w:val="false"/>
                <w:i w:val="false"/>
                <w:color w:val="000000"/>
                <w:sz w:val="20"/>
              </w:rPr>
              <w:t>
куәлікті кезекті алу үшін:</w:t>
            </w:r>
            <w:r>
              <w:br/>
            </w:r>
            <w:r>
              <w:rPr>
                <w:rFonts w:ascii="Times New Roman"/>
                <w:b w:val="false"/>
                <w:i w:val="false"/>
                <w:color w:val="000000"/>
                <w:sz w:val="20"/>
              </w:rPr>
              <w:t xml:space="preserve">
көрсетілетін қызметті алушы осы жолда көрсетілген құжаттармен бірге өзгерістер мен жаңартулар болған өтінімді ұсынады.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ұсынылған материалдардың, объектілердің, деректердің және мемлекеттік қызмет көрсетуге қажетті мәліметтердің Заңның 16-бабының 7-тармағында көзделген талаптарға сәйкес келмеуі;</w:t>
            </w:r>
            <w:r>
              <w:br/>
            </w:r>
            <w:r>
              <w:rPr>
                <w:rFonts w:ascii="Times New Roman"/>
                <w:b w:val="false"/>
                <w:i w:val="false"/>
                <w:color w:val="000000"/>
                <w:sz w:val="20"/>
              </w:rPr>
              <w:t>
2)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сот шешімінің (үкімінің) заңды күшіне енуі.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ерекшеліктеріескеріле отырып, өзге де талаптар</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w:t>
            </w:r>
            <w:r>
              <w:br/>
            </w:r>
            <w:r>
              <w:rPr>
                <w:rFonts w:ascii="Times New Roman"/>
                <w:b w:val="false"/>
                <w:i w:val="false"/>
                <w:color w:val="000000"/>
                <w:sz w:val="20"/>
              </w:rPr>
              <w:t>
1) Министрліктің - www.miid.gov.kz, "Мемлекеттік көрсетілетін қызметтер" бөлімі;</w:t>
            </w:r>
            <w:r>
              <w:br/>
            </w:r>
            <w:r>
              <w:rPr>
                <w:rFonts w:ascii="Times New Roman"/>
                <w:b w:val="false"/>
                <w:i w:val="false"/>
                <w:color w:val="000000"/>
                <w:sz w:val="20"/>
              </w:rPr>
              <w:t>
2) Мемлекеттік корпорацияның - www.gov4c.kz интернет-ресурстарында орналастырылған.</w:t>
            </w:r>
            <w:r>
              <w:br/>
            </w:r>
            <w:r>
              <w:rPr>
                <w:rFonts w:ascii="Times New Roman"/>
                <w:b w:val="false"/>
                <w:i w:val="false"/>
                <w:color w:val="000000"/>
                <w:sz w:val="20"/>
              </w:rPr>
              <w:t>
Көрсетілетін қызметті алушының ЭЦҚ-сы бар болған жағдайда мемлекеттік көрсетілетін қызметті портал арқылы электрондық түрде алуға мүмкіндігі бар.</w:t>
            </w:r>
            <w:r>
              <w:br/>
            </w:r>
            <w:r>
              <w:rPr>
                <w:rFonts w:ascii="Times New Roman"/>
                <w:b w:val="false"/>
                <w:i w:val="false"/>
                <w:color w:val="000000"/>
                <w:sz w:val="20"/>
              </w:rPr>
              <w:t>
Көрсетілетін қызметті алушы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қызметтерді көрсету тәртібі мен мәртебесі туралы ақпарат алуға мүмкіндігі бар.</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телефондары: 1414, 8 800 080 7777 немесе Министрліктің телефондары 8 (7172) 75-48-41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