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667b" w14:textId="e446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27 мамырдағы № 193 бұйрығы. Қазақстан Республикасының Әділет министрлігінде 2020 жылғы 28 мамырда № 20747 болып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21.06.2023 </w:t>
      </w:r>
      <w:r>
        <w:rPr>
          <w:rFonts w:ascii="Times New Roman"/>
          <w:b w:val="false"/>
          <w:i w:val="false"/>
          <w:color w:val="ff0000"/>
          <w:sz w:val="28"/>
        </w:rPr>
        <w:t>№ 227</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11426 болып тіркелген, 2015 жылғы 9 маусымда "Әділет" ақпараттық - 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Мемлекеттiк атаулы әлеуметтiк көмек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адамға (отбасына) берілетін көмектің жеке жоспары (бұдан әрі - жеке жоспар) - халықты жұмыспен қамту орталығы атаулы әлеуметтік көмек көрсетуге жүгінген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w:t>
      </w:r>
    </w:p>
    <w:bookmarkEnd w:id="4"/>
    <w:bookmarkStart w:name="z7" w:id="5"/>
    <w:p>
      <w:pPr>
        <w:spacing w:after="0"/>
        <w:ind w:left="0"/>
        <w:jc w:val="both"/>
      </w:pPr>
      <w:r>
        <w:rPr>
          <w:rFonts w:ascii="Times New Roman"/>
          <w:b w:val="false"/>
          <w:i w:val="false"/>
          <w:color w:val="000000"/>
          <w:sz w:val="28"/>
        </w:rPr>
        <w:t>
      2) ассистент - Халықты жұмыспен қамту орталығының әлеуметтік жұмыс жөніндегі консультантқа және кент, ауыл, ауылдық округ әкіміне консультациялар, әңгімелесулер өткізуге, сондай-ақ әлеуметтік келісімшарт бойынша міндеттемелердің орындалуына мониторинг жүргізуге жәрдемдесу функцияларын орындайтын жұмыскері;</w:t>
      </w:r>
    </w:p>
    <w:bookmarkEnd w:id="5"/>
    <w:bookmarkStart w:name="z8" w:id="6"/>
    <w:p>
      <w:pPr>
        <w:spacing w:after="0"/>
        <w:ind w:left="0"/>
        <w:jc w:val="both"/>
      </w:pPr>
      <w:r>
        <w:rPr>
          <w:rFonts w:ascii="Times New Roman"/>
          <w:b w:val="false"/>
          <w:i w:val="false"/>
          <w:color w:val="000000"/>
          <w:sz w:val="28"/>
        </w:rPr>
        <w:t>
      3) атаулы әлеуметтік көмек төлеу жөніндегі уәкілетті ұйым - банк операцияларының тиісті түрлеріне қаржы нарығын және қаржы ұйымдарын реттеу мен қадағалау жөніндегі уәкілетті органның лицензиясы бар ұйымдар немесе "Қазпошта" акционерлік қоғамының аумақтық бөлімшелері;</w:t>
      </w:r>
    </w:p>
    <w:bookmarkEnd w:id="6"/>
    <w:bookmarkStart w:name="z9" w:id="7"/>
    <w:p>
      <w:pPr>
        <w:spacing w:after="0"/>
        <w:ind w:left="0"/>
        <w:jc w:val="both"/>
      </w:pPr>
      <w:r>
        <w:rPr>
          <w:rFonts w:ascii="Times New Roman"/>
          <w:b w:val="false"/>
          <w:i w:val="false"/>
          <w:color w:val="000000"/>
          <w:sz w:val="28"/>
        </w:rPr>
        <w:t xml:space="preserve">
      4) әлеуметтік бейімдеу шаралары -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шараларын, өмірлік қиын жағдайда жүрген адамдарға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арнаулы әлеуметтік қызметтерді, сондай-ақ Қазақстан Республикасының заңнамасында көзделген тәртіппен көрсетілетін өзге де мемлекеттік қолдау шараларын қамтитын іс-шаралар кешені;</w:t>
      </w:r>
    </w:p>
    <w:bookmarkEnd w:id="7"/>
    <w:bookmarkStart w:name="z10" w:id="8"/>
    <w:p>
      <w:pPr>
        <w:spacing w:after="0"/>
        <w:ind w:left="0"/>
        <w:jc w:val="both"/>
      </w:pPr>
      <w:r>
        <w:rPr>
          <w:rFonts w:ascii="Times New Roman"/>
          <w:b w:val="false"/>
          <w:i w:val="false"/>
          <w:color w:val="000000"/>
          <w:sz w:val="28"/>
        </w:rPr>
        <w:t>
      5) әлеуметтік бейімсіздік - жеке адамның әлеуметтік ортамен өзара байланысының бұзылуы;</w:t>
      </w:r>
    </w:p>
    <w:bookmarkEnd w:id="8"/>
    <w:bookmarkStart w:name="z11" w:id="9"/>
    <w:p>
      <w:pPr>
        <w:spacing w:after="0"/>
        <w:ind w:left="0"/>
        <w:jc w:val="both"/>
      </w:pPr>
      <w:r>
        <w:rPr>
          <w:rFonts w:ascii="Times New Roman"/>
          <w:b w:val="false"/>
          <w:i w:val="false"/>
          <w:color w:val="000000"/>
          <w:sz w:val="28"/>
        </w:rPr>
        <w:t>
      6) әлеуметтік депривация - адамның (отбасының) негізгі өмірлік қажеттіліктерін өз бетінше қанағаттандыру мүмкіндігін шектеу және (немесе) одан айырылу;</w:t>
      </w:r>
    </w:p>
    <w:bookmarkEnd w:id="9"/>
    <w:bookmarkStart w:name="z12" w:id="10"/>
    <w:p>
      <w:pPr>
        <w:spacing w:after="0"/>
        <w:ind w:left="0"/>
        <w:jc w:val="both"/>
      </w:pPr>
      <w:r>
        <w:rPr>
          <w:rFonts w:ascii="Times New Roman"/>
          <w:b w:val="false"/>
          <w:i w:val="false"/>
          <w:color w:val="000000"/>
          <w:sz w:val="28"/>
        </w:rPr>
        <w:t>
      7) әлеуметтік жұмыс жөніндегі консультант (бұдан әрі - консультант) - Халықты жұмыспен қамту орталығының атаулы әлеуметтік көмекті тағайындауға және табысы аз адамға (отбасына) оның (олардың) кедейлік шегінде болуымен байланысты жағдайдан шығуына жәрдемдесуді жүзеге асыратын жұмыскері;</w:t>
      </w:r>
    </w:p>
    <w:bookmarkEnd w:id="10"/>
    <w:bookmarkStart w:name="z13" w:id="11"/>
    <w:p>
      <w:pPr>
        <w:spacing w:after="0"/>
        <w:ind w:left="0"/>
        <w:jc w:val="both"/>
      </w:pPr>
      <w:r>
        <w:rPr>
          <w:rFonts w:ascii="Times New Roman"/>
          <w:b w:val="false"/>
          <w:i w:val="false"/>
          <w:color w:val="000000"/>
          <w:sz w:val="28"/>
        </w:rPr>
        <w:t xml:space="preserve">
      8) әлеуметтік келісімшарт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азаматы не оралман,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Халықты жұмыспен қамту туралы заң) көзделген жағдайларда өзге адамдар мен халықты жұмыспен қамту орталығы арасындағы, ал Халықты жұмыспен қамту туралы заңда көзделген жағдайларда, жұмыспен қамтуға жәрдемдесудің белсенді шараларын ұйымдастыруға тартылған жеке және заңды тұлғалармен тараптардың құқықтары мен міндеттерін айқындайтын жұмыспен қамтуға жәрдемдесудің белсенді шараларына қатысу, сондай-ақ мемлекеттік атаулы әлеуметтік көмек көрсету туралы келісім;</w:t>
      </w:r>
    </w:p>
    <w:bookmarkEnd w:id="11"/>
    <w:bookmarkStart w:name="z14" w:id="12"/>
    <w:p>
      <w:pPr>
        <w:spacing w:after="0"/>
        <w:ind w:left="0"/>
        <w:jc w:val="both"/>
      </w:pPr>
      <w:r>
        <w:rPr>
          <w:rFonts w:ascii="Times New Roman"/>
          <w:b w:val="false"/>
          <w:i w:val="false"/>
          <w:color w:val="000000"/>
          <w:sz w:val="28"/>
        </w:rPr>
        <w:t xml:space="preserve">
      9) еңбекке қабілетті адам (отбасының еңбекке қабілетті мүшесі) -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алты жастан бастап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дейінгі адам немесе отбасы мүшесі;</w:t>
      </w:r>
    </w:p>
    <w:bookmarkEnd w:id="12"/>
    <w:bookmarkStart w:name="z15" w:id="13"/>
    <w:p>
      <w:pPr>
        <w:spacing w:after="0"/>
        <w:ind w:left="0"/>
        <w:jc w:val="both"/>
      </w:pPr>
      <w:r>
        <w:rPr>
          <w:rFonts w:ascii="Times New Roman"/>
          <w:b w:val="false"/>
          <w:i w:val="false"/>
          <w:color w:val="000000"/>
          <w:sz w:val="28"/>
        </w:rPr>
        <w:t>
      10) жан басына шаққандағы орташа табыс - отбасының жиынтық табысының айына отбасының әрбір мүшесіне келетін үлесі;</w:t>
      </w:r>
    </w:p>
    <w:bookmarkEnd w:id="13"/>
    <w:bookmarkStart w:name="z16" w:id="14"/>
    <w:p>
      <w:pPr>
        <w:spacing w:after="0"/>
        <w:ind w:left="0"/>
        <w:jc w:val="both"/>
      </w:pPr>
      <w:r>
        <w:rPr>
          <w:rFonts w:ascii="Times New Roman"/>
          <w:b w:val="false"/>
          <w:i w:val="false"/>
          <w:color w:val="000000"/>
          <w:sz w:val="28"/>
        </w:rPr>
        <w:t>
      11) жиынтық табыс - атаулы әлеуметтік көмек тағайындау кезінде ескерілетін табыс түрлерінің сомасы;</w:t>
      </w:r>
    </w:p>
    <w:bookmarkEnd w:id="14"/>
    <w:bookmarkStart w:name="z17" w:id="15"/>
    <w:p>
      <w:pPr>
        <w:spacing w:after="0"/>
        <w:ind w:left="0"/>
        <w:jc w:val="both"/>
      </w:pPr>
      <w:r>
        <w:rPr>
          <w:rFonts w:ascii="Times New Roman"/>
          <w:b w:val="false"/>
          <w:i w:val="false"/>
          <w:color w:val="000000"/>
          <w:sz w:val="28"/>
        </w:rPr>
        <w:t>
      12) жұмыспен қамтуға жәрдемдесу және әлеуметтік бейімдеу жөніндегі іс-шаралардың үлгілік тізбесі (бұдан әрі - Үлгілік тізбе) - халықты әлеуметтік қорғау саласындағы орталық атқарушы орган бекіткен және әлеуметтік келісімшарт жасау кезінде пайдалану үшін ұсынылатын жұмыспен қамтуға жәрдемдесудің және әлеуметтік бейімдеудің белсенді шараларының тізбесі;</w:t>
      </w:r>
    </w:p>
    <w:bookmarkEnd w:id="15"/>
    <w:bookmarkStart w:name="z18" w:id="16"/>
    <w:p>
      <w:pPr>
        <w:spacing w:after="0"/>
        <w:ind w:left="0"/>
        <w:jc w:val="both"/>
      </w:pPr>
      <w:r>
        <w:rPr>
          <w:rFonts w:ascii="Times New Roman"/>
          <w:b w:val="false"/>
          <w:i w:val="false"/>
          <w:color w:val="000000"/>
          <w:sz w:val="28"/>
        </w:rPr>
        <w:t>
      13) кепілдік берілген әлеуметтік топтама - бір жастан он сегіз жасқа дейінгі балалары бар табысы аз отбасыларға Қазақстан Республикасының Үкіметі айқындайтын түрлер мен көлемде берілетін көмек;</w:t>
      </w:r>
    </w:p>
    <w:bookmarkEnd w:id="16"/>
    <w:bookmarkStart w:name="z19" w:id="17"/>
    <w:p>
      <w:pPr>
        <w:spacing w:after="0"/>
        <w:ind w:left="0"/>
        <w:jc w:val="both"/>
      </w:pPr>
      <w:r>
        <w:rPr>
          <w:rFonts w:ascii="Times New Roman"/>
          <w:b w:val="false"/>
          <w:i w:val="false"/>
          <w:color w:val="000000"/>
          <w:sz w:val="28"/>
        </w:rPr>
        <w:t>
      14) көрсетілетін қызметті алушы - жан басына шаққандағы орташа табысы кедейлік шегінен аспайтын Қазақстан Республикасының азаматтары, оралмандар, босқындар, шетелдіктер және Қазақстан Республикасында тұрақты тұратын азаматтығы жоқ адамдар;</w:t>
      </w:r>
    </w:p>
    <w:bookmarkEnd w:id="17"/>
    <w:bookmarkStart w:name="z20" w:id="18"/>
    <w:p>
      <w:pPr>
        <w:spacing w:after="0"/>
        <w:ind w:left="0"/>
        <w:jc w:val="both"/>
      </w:pPr>
      <w:r>
        <w:rPr>
          <w:rFonts w:ascii="Times New Roman"/>
          <w:b w:val="false"/>
          <w:i w:val="false"/>
          <w:color w:val="000000"/>
          <w:sz w:val="28"/>
        </w:rPr>
        <w:t>
      15)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8"/>
    <w:bookmarkStart w:name="z21" w:id="19"/>
    <w:p>
      <w:pPr>
        <w:spacing w:after="0"/>
        <w:ind w:left="0"/>
        <w:jc w:val="both"/>
      </w:pPr>
      <w:r>
        <w:rPr>
          <w:rFonts w:ascii="Times New Roman"/>
          <w:b w:val="false"/>
          <w:i w:val="false"/>
          <w:color w:val="000000"/>
          <w:sz w:val="28"/>
        </w:rPr>
        <w:t>
      16) табысы аз адамдар (отбасылар) - жан басына шаққандағы орташа айлық табысы облыстарда, республикалық маңызы бар қалаларда, астанада белгіленген кедейлік шегінен төмен адамдар (отбасылар);</w:t>
      </w:r>
    </w:p>
    <w:bookmarkEnd w:id="19"/>
    <w:bookmarkStart w:name="z22" w:id="20"/>
    <w:p>
      <w:pPr>
        <w:spacing w:after="0"/>
        <w:ind w:left="0"/>
        <w:jc w:val="both"/>
      </w:pPr>
      <w:r>
        <w:rPr>
          <w:rFonts w:ascii="Times New Roman"/>
          <w:b w:val="false"/>
          <w:i w:val="false"/>
          <w:color w:val="000000"/>
          <w:sz w:val="28"/>
        </w:rPr>
        <w:t>
      17) уәкілетті орган - республикалық маңызы бар қаланың, астананың, ауданның, облыстық маңызы бар қаланың, қаладағы ауданның, аудандық маңызы бар қаланың мемлекеттік атаулы әлеуметтік көмек тағайындауды жүзеге асыратын жергілікті атқарушы органы (бұдан әрі - уәкілетті орган);</w:t>
      </w:r>
    </w:p>
    <w:bookmarkEnd w:id="20"/>
    <w:bookmarkStart w:name="z23" w:id="21"/>
    <w:p>
      <w:pPr>
        <w:spacing w:after="0"/>
        <w:ind w:left="0"/>
        <w:jc w:val="both"/>
      </w:pPr>
      <w:r>
        <w:rPr>
          <w:rFonts w:ascii="Times New Roman"/>
          <w:b w:val="false"/>
          <w:i w:val="false"/>
          <w:color w:val="000000"/>
          <w:sz w:val="28"/>
        </w:rPr>
        <w:t xml:space="preserve">
      18) учаскелік комиссия - "Учаскелік комиссиялар туралы үлгілік ережені бекіту туралы" Қазақстан Республикасы Еңбек және халықты әлеуметтік қорғау министрінің 2009 жылғы 28 қаңтардағы № 29-ө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5562 тіркелген) бекітілген Учаскелік комиссиялар туралы үлгілік ережеге сәйкес мемлекеттік атаулы әлеуметтік көмек алуға жүгінген адамдардың (отбасылардың) материалдық жағдайына зерттеу жүргізу үшін тиісті әкімшілік-аумақтық бірліктер әкімдерінің шешімімен құрылған арнайы комиссия;</w:t>
      </w:r>
    </w:p>
    <w:bookmarkEnd w:id="21"/>
    <w:bookmarkStart w:name="z24" w:id="22"/>
    <w:p>
      <w:pPr>
        <w:spacing w:after="0"/>
        <w:ind w:left="0"/>
        <w:jc w:val="both"/>
      </w:pPr>
      <w:r>
        <w:rPr>
          <w:rFonts w:ascii="Times New Roman"/>
          <w:b w:val="false"/>
          <w:i w:val="false"/>
          <w:color w:val="000000"/>
          <w:sz w:val="28"/>
        </w:rPr>
        <w:t xml:space="preserve">
      19) халықты жұмыспен қамту мәселелері жөніндегі аудандық (қалалық) комиссия - "Кейбір үлгілік құжаттарды бекіту туралы" Қазақстан Республикасы Денсаулық сақтау және әлеуметтік даму министрінің 2016 жылғы 7 маусымдағы № 482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13867 болып тіркелген) (бұдан әрі - № 482 бұйрық) бекітілген Халықты жұмыспен қамту мәселелері жөніндегі аудандық (қалалық) комиссия туралы үлгілік ережеге сәйкес аудан аумағында орналасқан мемлекеттік органдардың және басқа да ұйымдардың, аудандық маңызы бар қалалар, ауылдар, кенттер, ауылдық округтер әкімдерінің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bookmarkEnd w:id="22"/>
    <w:bookmarkStart w:name="z25" w:id="23"/>
    <w:p>
      <w:pPr>
        <w:spacing w:after="0"/>
        <w:ind w:left="0"/>
        <w:jc w:val="both"/>
      </w:pPr>
      <w:r>
        <w:rPr>
          <w:rFonts w:ascii="Times New Roman"/>
          <w:b w:val="false"/>
          <w:i w:val="false"/>
          <w:color w:val="000000"/>
          <w:sz w:val="28"/>
        </w:rPr>
        <w:t>
      20) халықты жұмыспен қамту мәселелері жөніндегі өңірлік комиссия - № 482 бұйрықпен бекітілген Халықты жұмыспен қамту мәселелері жөніндегі өңірлік комиссия туралы үлгілік ережеге сәйкес облыстың (республикалық маңызы бар қаланың, астананың) аумағында орналасқан мемлекеттік органдардың және басқа да ұйымдардың халықты жұмыспен қамтуға жәрдемдесу шараларын іске асыру және әлеуметтік көмек мәселелері бойынша қызметін үйлестіруді жүзеге асыратын комиссия;</w:t>
      </w:r>
    </w:p>
    <w:bookmarkEnd w:id="23"/>
    <w:bookmarkStart w:name="z26" w:id="24"/>
    <w:p>
      <w:pPr>
        <w:spacing w:after="0"/>
        <w:ind w:left="0"/>
        <w:jc w:val="both"/>
      </w:pPr>
      <w:r>
        <w:rPr>
          <w:rFonts w:ascii="Times New Roman"/>
          <w:b w:val="false"/>
          <w:i w:val="false"/>
          <w:color w:val="000000"/>
          <w:sz w:val="28"/>
        </w:rPr>
        <w:t>
      21) халықты жұмыспен қамтуға жәрдемдесудің белсенді шаралары - жұмыссыздар, Қазақстан Республикасының Үкіметі айқындайтын жұмыспен қамтылғандардың жекелеген санаттары қатарындағы Қазақстан Республикасының азаматтарын және оралмандарды, сондай-ақ Халықты жұмыспен қамту туралы заңда көзделген өзге де адамдарды Қазақстан Республикасының халықты жұмыспен қамту туралы заңнамасында белгіленген тәртіппен жүзеге асырылатын жұмыссыздықтан әлеуметтік қорғау және халықты жұмыспен қамту, мемлекеттік қолдау шаралары;</w:t>
      </w:r>
    </w:p>
    <w:bookmarkEnd w:id="24"/>
    <w:bookmarkStart w:name="z27" w:id="25"/>
    <w:p>
      <w:pPr>
        <w:spacing w:after="0"/>
        <w:ind w:left="0"/>
        <w:jc w:val="both"/>
      </w:pPr>
      <w:r>
        <w:rPr>
          <w:rFonts w:ascii="Times New Roman"/>
          <w:b w:val="false"/>
          <w:i w:val="false"/>
          <w:color w:val="000000"/>
          <w:sz w:val="28"/>
        </w:rPr>
        <w:t>
      22) халықты жұмыспен қамту орталығы (бұдан әрі - Орталық)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9" w:id="26"/>
    <w:p>
      <w:pPr>
        <w:spacing w:after="0"/>
        <w:ind w:left="0"/>
        <w:jc w:val="both"/>
      </w:pPr>
      <w:r>
        <w:rPr>
          <w:rFonts w:ascii="Times New Roman"/>
          <w:b w:val="false"/>
          <w:i w:val="false"/>
          <w:color w:val="000000"/>
          <w:sz w:val="28"/>
        </w:rPr>
        <w:t xml:space="preserve">
      "6. Консультация беру нәтижелері бойынша адам немесе отбасы (бұдан әрі - өтініш беруші) өз тарапынан немесе отбасының атынан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атаулы әлеуметтік көмек тағайындауға өтініш береді.</w:t>
      </w:r>
    </w:p>
    <w:bookmarkEnd w:id="26"/>
    <w:p>
      <w:pPr>
        <w:spacing w:after="0"/>
        <w:ind w:left="0"/>
        <w:jc w:val="both"/>
      </w:pPr>
      <w:r>
        <w:rPr>
          <w:rFonts w:ascii="Times New Roman"/>
          <w:b w:val="false"/>
          <w:i w:val="false"/>
          <w:color w:val="000000"/>
          <w:sz w:val="28"/>
        </w:rPr>
        <w:t>
      Бұл ретте, өтініш берушіде сәйкестендіру үшін өзімен бірге жеке басын куәландыратын құжат (Қазақстан Республикасы азаматының жеке куәлігі (паспорты), Қазақстан Республикасында тұрақты тұратын шетелдіктің тұруға ыхтиярхаты, азаматтығы жоқ адамның куәлігі, босқын куәлігі), ал оралмандар үшін - оралман куәлігі болуға тиіс.</w:t>
      </w:r>
    </w:p>
    <w:p>
      <w:pPr>
        <w:spacing w:after="0"/>
        <w:ind w:left="0"/>
        <w:jc w:val="both"/>
      </w:pPr>
      <w:r>
        <w:rPr>
          <w:rFonts w:ascii="Times New Roman"/>
          <w:b w:val="false"/>
          <w:i w:val="false"/>
          <w:color w:val="000000"/>
          <w:sz w:val="28"/>
        </w:rPr>
        <w:t xml:space="preserve">
      Жұмыспен қамтуға жәрдемдесудің белсенді шараларына тартылатын бірге тұратын еңбекке қабілетті отбасы мүшелері өтінішке Қазақстан Республикасы Еңбек және халықты әлеуметтік қорғау министрінің 2018 жылғы 19 маусымдағы № 259 бұйрығымен (Нормативтік құқықтық актілерді мемлекеттік тіркеу тізілімінде № 17199 болып тіркелген) бекітілген Жұмыс іздеп жүрген адамдарды, жұмыссыздарды тіркеу және халықты жұмыспен қамту орталықтары көрсететін еңбек делдалдығын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жұмыс іздеп жүрген адам ретінде тіркеуге өтінішті қосымша береді.</w:t>
      </w:r>
    </w:p>
    <w:p>
      <w:pPr>
        <w:spacing w:after="0"/>
        <w:ind w:left="0"/>
        <w:jc w:val="both"/>
      </w:pPr>
      <w:r>
        <w:rPr>
          <w:rFonts w:ascii="Times New Roman"/>
          <w:b w:val="false"/>
          <w:i w:val="false"/>
          <w:color w:val="000000"/>
          <w:sz w:val="28"/>
        </w:rPr>
        <w:t>
      Он алты жасқа толмаған адамның атынан ата-анасының немесе заңды өкілдерінің біреуінің еңбек қызметін жүзеге асыруға келісу туралы еркін нысандағы жазбаша өтініші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31" w:id="27"/>
    <w:p>
      <w:pPr>
        <w:spacing w:after="0"/>
        <w:ind w:left="0"/>
        <w:jc w:val="both"/>
      </w:pPr>
      <w:r>
        <w:rPr>
          <w:rFonts w:ascii="Times New Roman"/>
          <w:b w:val="false"/>
          <w:i w:val="false"/>
          <w:color w:val="000000"/>
          <w:sz w:val="28"/>
        </w:rPr>
        <w:t>
      "8. Ақпараттық жүйелерде мәліметтер болмаған кезде өтініш беруші осы Қағидаларға 12-қосымшаға сәйкес мемлекеттік көрсетілетін қызмет стандартында көрсетілген мемлекеттік органның немесе ұйымның тиісті ақпараттық жүйелерінде жоқ мәліметтерді растайтын құжаттарды береді, ал өтініш берушінің ондай мүмкіндігі болмаған кезде тұрғылықты жері бойынша Орталық, ауылдық жерде - әкім тиісті мемлекеттік органға және (немесе) ұйымға жазбаша сұрау салуды ресімдейді.</w:t>
      </w:r>
    </w:p>
    <w:bookmarkEnd w:id="27"/>
    <w:p>
      <w:pPr>
        <w:spacing w:after="0"/>
        <w:ind w:left="0"/>
        <w:jc w:val="both"/>
      </w:pPr>
      <w:r>
        <w:rPr>
          <w:rFonts w:ascii="Times New Roman"/>
          <w:b w:val="false"/>
          <w:i w:val="false"/>
          <w:color w:val="000000"/>
          <w:sz w:val="28"/>
        </w:rPr>
        <w:t>
      Мемлекеттік органдарға немесе ұйымдарға сұрау салуды ресімдеген жағдайда тиісті мемлекеттік органдарға және (немесе) ұйымдарға сұрау салу жүзеге асырылған күннен бастап екі жұмыс күні ішінде өтініш берушіні жазбаша хабардар ету арқылы құжаттар топтамасын немесе ҚЭТ-ты қалыптастыру мерзімі сұрау салуға жауап алғанға дейін, бірақ күнтізбелік отыз күннен аспайтын мерзімге дейін ұзартылады.</w:t>
      </w:r>
    </w:p>
    <w:p>
      <w:pPr>
        <w:spacing w:after="0"/>
        <w:ind w:left="0"/>
        <w:jc w:val="both"/>
      </w:pPr>
      <w:r>
        <w:rPr>
          <w:rFonts w:ascii="Times New Roman"/>
          <w:b w:val="false"/>
          <w:i w:val="false"/>
          <w:color w:val="000000"/>
          <w:sz w:val="28"/>
        </w:rPr>
        <w:t>
      Мемлекеттік органдар мен ұйымдардың тиісті ақпараттық жүйелерінде жоқ мәліметтерді растайтын өтінішті және құжаттарды үшінші тұлғалардың атаулы әлеуметтік көмек тағайындау үшін беруі атаулы әлеуметтік көмек алуға құқығы бар адамның нотариат куәландырған сенімхаты бойынша жүзеге асырылады.</w:t>
      </w:r>
    </w:p>
    <w:p>
      <w:pPr>
        <w:spacing w:after="0"/>
        <w:ind w:left="0"/>
        <w:jc w:val="both"/>
      </w:pPr>
      <w:r>
        <w:rPr>
          <w:rFonts w:ascii="Times New Roman"/>
          <w:b w:val="false"/>
          <w:i w:val="false"/>
          <w:color w:val="000000"/>
          <w:sz w:val="28"/>
        </w:rPr>
        <w:t>
      Өтініш беруші құжаттарды салыстырып тексеру үшін көшірмелерде және түпнұсқаларда ұсынады.</w:t>
      </w:r>
    </w:p>
    <w:bookmarkStart w:name="z32" w:id="28"/>
    <w:p>
      <w:pPr>
        <w:spacing w:after="0"/>
        <w:ind w:left="0"/>
        <w:jc w:val="both"/>
      </w:pPr>
      <w:r>
        <w:rPr>
          <w:rFonts w:ascii="Times New Roman"/>
          <w:b w:val="false"/>
          <w:i w:val="false"/>
          <w:color w:val="000000"/>
          <w:sz w:val="28"/>
        </w:rPr>
        <w:t>
      9. Өтініш беруші осы Қағидаларға 12-қосымшаға сәйкес мемлекеттік көрсетілетін қызмет стандартында көрсетілген мәліметтерді растайтын құжаттарды қағаз жеткізгіште өз бастамасы бойынша ұсынады.</w:t>
      </w:r>
    </w:p>
    <w:bookmarkEnd w:id="28"/>
    <w:bookmarkStart w:name="z33" w:id="29"/>
    <w:p>
      <w:pPr>
        <w:spacing w:after="0"/>
        <w:ind w:left="0"/>
        <w:jc w:val="both"/>
      </w:pPr>
      <w:r>
        <w:rPr>
          <w:rFonts w:ascii="Times New Roman"/>
          <w:b w:val="false"/>
          <w:i w:val="false"/>
          <w:color w:val="000000"/>
          <w:sz w:val="28"/>
        </w:rPr>
        <w:t>
      10. Өтініш берушінің өтінішін қараған кезде әкім немесе Орталық:</w:t>
      </w:r>
    </w:p>
    <w:bookmarkEnd w:id="29"/>
    <w:bookmarkStart w:name="z34" w:id="30"/>
    <w:p>
      <w:pPr>
        <w:spacing w:after="0"/>
        <w:ind w:left="0"/>
        <w:jc w:val="both"/>
      </w:pPr>
      <w:r>
        <w:rPr>
          <w:rFonts w:ascii="Times New Roman"/>
          <w:b w:val="false"/>
          <w:i w:val="false"/>
          <w:color w:val="000000"/>
          <w:sz w:val="28"/>
        </w:rPr>
        <w:t>
      1) атаулы әлеуметтік көмек тағайындау үшін ақпараттық жүйелерден алынған, сондай-ақ тиісті мемлекеттік органдардан және (немесе) ұйымдардан жазбаша түрде алынған мәліметтердің, сондай-ақ мемлекеттік органдардың және ұйымдардың тиісті ақпараттық жүйелерінде мәліметтердің болмауына байланысты өтініш беруші ұсынған құжаттардың толықтығын тексереді;</w:t>
      </w:r>
    </w:p>
    <w:bookmarkEnd w:id="30"/>
    <w:bookmarkStart w:name="z35" w:id="31"/>
    <w:p>
      <w:pPr>
        <w:spacing w:after="0"/>
        <w:ind w:left="0"/>
        <w:jc w:val="both"/>
      </w:pPr>
      <w:r>
        <w:rPr>
          <w:rFonts w:ascii="Times New Roman"/>
          <w:b w:val="false"/>
          <w:i w:val="false"/>
          <w:color w:val="000000"/>
          <w:sz w:val="28"/>
        </w:rPr>
        <w:t>
      2) тиісті мемлекеттік органдардан жазбаша түрде ұсынылған құжаттарды, сондай-ақ мемлекеттік органдар мен ұйымдардың тиісті ақпараттық жүйелерінде мәліметтердің болмауына байланысты өтініш беруші ұсынған құжаттарды сканерлейді. Құжаттардың электрондық көшірмелері әкімнің немесе Орталық маманының электрондық цифрлық қолтанбасымен (бұдан әрі - ЭЦҚ) куәландырылады.</w:t>
      </w:r>
    </w:p>
    <w:bookmarkEnd w:id="31"/>
    <w:p>
      <w:pPr>
        <w:spacing w:after="0"/>
        <w:ind w:left="0"/>
        <w:jc w:val="both"/>
      </w:pPr>
      <w:r>
        <w:rPr>
          <w:rFonts w:ascii="Times New Roman"/>
          <w:b w:val="false"/>
          <w:i w:val="false"/>
          <w:color w:val="000000"/>
          <w:sz w:val="28"/>
        </w:rPr>
        <w:t>
      Құжаттарды сканерлеу мүмкіндігі болмаған жағдайда алынған құжаттарды көшіруді жүзеге асырады. Құжаттардың қағаз көшірмелері әкімнің немесе Орталық маманының қолымен куәландырылады, одан кейін өтініш берушіден алынған құжаттардың түпнұсқалары үзбелі талонмен бірге оған қайтарылады;</w:t>
      </w:r>
    </w:p>
    <w:bookmarkStart w:name="z36" w:id="32"/>
    <w:p>
      <w:pPr>
        <w:spacing w:after="0"/>
        <w:ind w:left="0"/>
        <w:jc w:val="both"/>
      </w:pPr>
      <w:r>
        <w:rPr>
          <w:rFonts w:ascii="Times New Roman"/>
          <w:b w:val="false"/>
          <w:i w:val="false"/>
          <w:color w:val="000000"/>
          <w:sz w:val="28"/>
        </w:rPr>
        <w:t xml:space="preserve">
      3) сканерлеу (көшіру) сапасын және құжаттардың электрондық және (немесе) қағаз көшірмелерінің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алынған түпнұсқаларға сәйкестігін қамтамасыз етеді;</w:t>
      </w:r>
    </w:p>
    <w:bookmarkEnd w:id="32"/>
    <w:bookmarkStart w:name="z37" w:id="33"/>
    <w:p>
      <w:pPr>
        <w:spacing w:after="0"/>
        <w:ind w:left="0"/>
        <w:jc w:val="both"/>
      </w:pPr>
      <w:r>
        <w:rPr>
          <w:rFonts w:ascii="Times New Roman"/>
          <w:b w:val="false"/>
          <w:i w:val="false"/>
          <w:color w:val="000000"/>
          <w:sz w:val="28"/>
        </w:rPr>
        <w:t>
      4)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9" w:id="34"/>
    <w:p>
      <w:pPr>
        <w:spacing w:after="0"/>
        <w:ind w:left="0"/>
        <w:jc w:val="both"/>
      </w:pPr>
      <w:r>
        <w:rPr>
          <w:rFonts w:ascii="Times New Roman"/>
          <w:b w:val="false"/>
          <w:i w:val="false"/>
          <w:color w:val="000000"/>
          <w:sz w:val="28"/>
        </w:rPr>
        <w:t>
      "14. Орталық мемлекеттік органдардың және (немесе) ұйымдардың ақпараттық жүйелерінен алынған мәліметтердің, тиісті мемлекеттік органдардан және (немесе) ұйымдардан алынған жазбаша түрдегі құжаттардың, мемлекеттік органдар мен ұйымдардың ақпараттық тиісті жүйелерінде мәліметтердің болмауына байланысты өтініш беруші ұсынған құжаттардың немесе әкімнен алынған құжаттар топтамасының және учаскелік комиссия қорытындысының негізінде оларды алған күннен бастап үш жұмыс күні ішінде:</w:t>
      </w:r>
    </w:p>
    <w:bookmarkEnd w:id="34"/>
    <w:bookmarkStart w:name="z40" w:id="35"/>
    <w:p>
      <w:pPr>
        <w:spacing w:after="0"/>
        <w:ind w:left="0"/>
        <w:jc w:val="both"/>
      </w:pPr>
      <w:r>
        <w:rPr>
          <w:rFonts w:ascii="Times New Roman"/>
          <w:b w:val="false"/>
          <w:i w:val="false"/>
          <w:color w:val="000000"/>
          <w:sz w:val="28"/>
        </w:rPr>
        <w:t>
      1) көрсетілетін атаулы әлеуметтік көмек түрін айқындайды: шартсыз немесе шартты ақшалай көмек;</w:t>
      </w:r>
    </w:p>
    <w:bookmarkEnd w:id="35"/>
    <w:bookmarkStart w:name="z41" w:id="36"/>
    <w:p>
      <w:pPr>
        <w:spacing w:after="0"/>
        <w:ind w:left="0"/>
        <w:jc w:val="both"/>
      </w:pPr>
      <w:r>
        <w:rPr>
          <w:rFonts w:ascii="Times New Roman"/>
          <w:b w:val="false"/>
          <w:i w:val="false"/>
          <w:color w:val="000000"/>
          <w:sz w:val="28"/>
        </w:rPr>
        <w:t xml:space="preserve">
      2) адамның (отбасының) жиынтық табысын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есептеудің ережесіне (бұдан әрі - Жиынтық табысты есептеу ережесі) сәйкес атаулы әлеуметтік көмек тағайындауға жүгінген тоқсан алдындағы тоқсан үшін есептейді.</w:t>
      </w:r>
    </w:p>
    <w:bookmarkEnd w:id="36"/>
    <w:bookmarkStart w:name="z42" w:id="37"/>
    <w:p>
      <w:pPr>
        <w:spacing w:after="0"/>
        <w:ind w:left="0"/>
        <w:jc w:val="both"/>
      </w:pPr>
      <w:r>
        <w:rPr>
          <w:rFonts w:ascii="Times New Roman"/>
          <w:b w:val="false"/>
          <w:i w:val="false"/>
          <w:color w:val="000000"/>
          <w:sz w:val="28"/>
        </w:rPr>
        <w:t>
      Адамға (отбасына) берілетін атаулы әлеуметтік көмектің мөлшерін уәкілетті орган жан басына шаққандағы орташа табыс пен облыстарда, республикалық маңызы бар қалаларда, астанада белгіленген отбасы мүшелерінің әрқайсысына қарай белгіленген кедейлік шегінің арасындағы айырма түрінде есептейді.</w:t>
      </w:r>
    </w:p>
    <w:bookmarkEnd w:id="37"/>
    <w:bookmarkStart w:name="z43" w:id="38"/>
    <w:p>
      <w:pPr>
        <w:spacing w:after="0"/>
        <w:ind w:left="0"/>
        <w:jc w:val="both"/>
      </w:pPr>
      <w:r>
        <w:rPr>
          <w:rFonts w:ascii="Times New Roman"/>
          <w:b w:val="false"/>
          <w:i w:val="false"/>
          <w:color w:val="000000"/>
          <w:sz w:val="28"/>
        </w:rPr>
        <w:t>
      Қажет болған жағдайда ауданның (облыстық маңызы бар қаланың) жергілікті атқарушы органдары өңірлердің ерекшеліктерін ескере отырып, үй малын, құсын және жер учаскесін (жер үлесін) табыс бермейді деп айқындайды;</w:t>
      </w:r>
    </w:p>
    <w:bookmarkEnd w:id="38"/>
    <w:bookmarkStart w:name="z44" w:id="39"/>
    <w:p>
      <w:pPr>
        <w:spacing w:after="0"/>
        <w:ind w:left="0"/>
        <w:jc w:val="both"/>
      </w:pPr>
      <w:r>
        <w:rPr>
          <w:rFonts w:ascii="Times New Roman"/>
          <w:b w:val="false"/>
          <w:i w:val="false"/>
          <w:color w:val="000000"/>
          <w:sz w:val="28"/>
        </w:rPr>
        <w:t>
      3) атаулы әлеуметтік көмек тағайындау (төлем мөлшерін өзгерту, төлемді тоқтата тұру, төлемді тоқтату, тағайындаудан бас тарту) туралы шешімінің, сондай-ақ атаулы әлеуметтік көмек тағайындалған жағдайда осы Қағидаларға 5-қосымшаға сәйкес нысан бойынша кепілдік берілген әлеуметтік топтаманы ұсыну (ұсынудан бас тарту) туралы шешімнің электрондық жобасын (бұдан әрі - шешім жобасы) дайындайды, оған ҚЭТ қалыптастыруды тікелей жүзеге асыратын Орталық маманы ЭЦҚ-сы арқылы, Орталық құрылымдық бөлімшесінің басшысы және Орталық басшысы қол қояды;</w:t>
      </w:r>
    </w:p>
    <w:bookmarkEnd w:id="39"/>
    <w:bookmarkStart w:name="z45" w:id="40"/>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шешім жобасын атаулы әлеуметтік көмекті тағайындауға өтініштерді электрондық тіркеу журналында тіркеуді жүзеге асырады;</w:t>
      </w:r>
    </w:p>
    <w:bookmarkEnd w:id="40"/>
    <w:bookmarkStart w:name="z46" w:id="41"/>
    <w:p>
      <w:pPr>
        <w:spacing w:after="0"/>
        <w:ind w:left="0"/>
        <w:jc w:val="both"/>
      </w:pPr>
      <w:r>
        <w:rPr>
          <w:rFonts w:ascii="Times New Roman"/>
          <w:b w:val="false"/>
          <w:i w:val="false"/>
          <w:color w:val="000000"/>
          <w:sz w:val="28"/>
        </w:rPr>
        <w:t>
      5) уәкілетті органға ҚЭТ-ты және құжаттар топтамасын береді.</w:t>
      </w:r>
    </w:p>
    <w:bookmarkEnd w:id="41"/>
    <w:p>
      <w:pPr>
        <w:spacing w:after="0"/>
        <w:ind w:left="0"/>
        <w:jc w:val="both"/>
      </w:pPr>
      <w:r>
        <w:rPr>
          <w:rFonts w:ascii="Times New Roman"/>
          <w:b w:val="false"/>
          <w:i w:val="false"/>
          <w:color w:val="000000"/>
          <w:sz w:val="28"/>
        </w:rPr>
        <w:t>
      Шартты ақшалай көмекті айқындаған жағдайда Орталық мемлекеттік органдардың және (немесе) ұйымдардың ақпараттық жүйелерінен алынған мәліметтер (құжаттар), тиісті мемлекеттік органдардан және (немесе) ұйымдардан алынған жазбаша түрдегі құжаттар, сондай-ақ мемлекеттік органдар мен ұйымдардың тиісті ақпараттық жүйелерінде мәліметтердің немесе әкімнен құжаттар топтамасының және учаскелік комиссияның қорытындысының болмауына байланысты өтініш беруші ұсынған құжаттар негізінде оларды алған күннен бастап бір жұмыс күні ішінде:</w:t>
      </w:r>
    </w:p>
    <w:bookmarkStart w:name="z47" w:id="42"/>
    <w:p>
      <w:pPr>
        <w:spacing w:after="0"/>
        <w:ind w:left="0"/>
        <w:jc w:val="both"/>
      </w:pPr>
      <w:r>
        <w:rPr>
          <w:rFonts w:ascii="Times New Roman"/>
          <w:b w:val="false"/>
          <w:i w:val="false"/>
          <w:color w:val="000000"/>
          <w:sz w:val="28"/>
        </w:rPr>
        <w:t>
      1) жұмыспен қамтылмаған еңбекке қабілетті отбасы мүшелерінің санын айқындайды;</w:t>
      </w:r>
    </w:p>
    <w:bookmarkEnd w:id="42"/>
    <w:bookmarkStart w:name="z48" w:id="43"/>
    <w:p>
      <w:pPr>
        <w:spacing w:after="0"/>
        <w:ind w:left="0"/>
        <w:jc w:val="both"/>
      </w:pPr>
      <w:r>
        <w:rPr>
          <w:rFonts w:ascii="Times New Roman"/>
          <w:b w:val="false"/>
          <w:i w:val="false"/>
          <w:color w:val="000000"/>
          <w:sz w:val="28"/>
        </w:rPr>
        <w:t xml:space="preserve">
      2) "Мемлекеттік атаулы әлеуметтік көмек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отбасы құрамына кіретін бірге тұратын жұмыспен қамтылмаған еңбекке қабілетті мүшелерді Халықты жұмыспен қамту туралы заңның </w:t>
      </w:r>
      <w:r>
        <w:rPr>
          <w:rFonts w:ascii="Times New Roman"/>
          <w:b w:val="false"/>
          <w:i w:val="false"/>
          <w:color w:val="000000"/>
          <w:sz w:val="28"/>
        </w:rPr>
        <w:t>13-бабына</w:t>
      </w:r>
      <w:r>
        <w:rPr>
          <w:rFonts w:ascii="Times New Roman"/>
          <w:b w:val="false"/>
          <w:i w:val="false"/>
          <w:color w:val="000000"/>
          <w:sz w:val="28"/>
        </w:rPr>
        <w:t xml:space="preserve"> сәйкес жұмыс іздеп жүрген адамдар ретінде тіркейді;</w:t>
      </w:r>
    </w:p>
    <w:bookmarkEnd w:id="43"/>
    <w:bookmarkStart w:name="z49" w:id="44"/>
    <w:p>
      <w:pPr>
        <w:spacing w:after="0"/>
        <w:ind w:left="0"/>
        <w:jc w:val="both"/>
      </w:pPr>
      <w:r>
        <w:rPr>
          <w:rFonts w:ascii="Times New Roman"/>
          <w:b w:val="false"/>
          <w:i w:val="false"/>
          <w:color w:val="000000"/>
          <w:sz w:val="28"/>
        </w:rPr>
        <w:t>
      3) алынған мәліметтер мен құжаттарды халықты жұмыспен қамту мәселелері жөніндегі аудандық (қалалық) немесе өңірлік комиссияға:</w:t>
      </w:r>
    </w:p>
    <w:bookmarkEnd w:id="44"/>
    <w:p>
      <w:pPr>
        <w:spacing w:after="0"/>
        <w:ind w:left="0"/>
        <w:jc w:val="both"/>
      </w:pPr>
      <w:r>
        <w:rPr>
          <w:rFonts w:ascii="Times New Roman"/>
          <w:b w:val="false"/>
          <w:i w:val="false"/>
          <w:color w:val="000000"/>
          <w:sz w:val="28"/>
        </w:rPr>
        <w:t>
      шартты ақшалай көмектің біржолғы төлемі;</w:t>
      </w:r>
    </w:p>
    <w:p>
      <w:pPr>
        <w:spacing w:after="0"/>
        <w:ind w:left="0"/>
        <w:jc w:val="both"/>
      </w:pPr>
      <w:r>
        <w:rPr>
          <w:rFonts w:ascii="Times New Roman"/>
          <w:b w:val="false"/>
          <w:i w:val="false"/>
          <w:color w:val="000000"/>
          <w:sz w:val="28"/>
        </w:rPr>
        <w:t>
      ұсынылуы туралы шешім уәкілетті органның құзыреті шегінен шығатын жұмыспен қамтуға жәрдемдесудің белсенді шараларын және әлеуметтік бейімдеу шараларын көрсету кезінде шартты ақшалай көмек тағайындауды келісу үшін береді.</w:t>
      </w:r>
    </w:p>
    <w:p>
      <w:pPr>
        <w:spacing w:after="0"/>
        <w:ind w:left="0"/>
        <w:jc w:val="both"/>
      </w:pPr>
      <w:r>
        <w:rPr>
          <w:rFonts w:ascii="Times New Roman"/>
          <w:b w:val="false"/>
          <w:i w:val="false"/>
          <w:color w:val="000000"/>
          <w:sz w:val="28"/>
        </w:rPr>
        <w:t>
      Аудандық (қалалық) немесе өңірлік комиссияның шешімдері учаскелік комиссияның қорытындысын алғаннан кейін бір жұмыс күні ішінде хаттамамен ресімделеді және оларды қабылдаған күннен бастап екі жұмыс күні ішінде өңірдің халықты жұмыспен қамту орталығына жіберіледі.</w:t>
      </w:r>
    </w:p>
    <w:p>
      <w:pPr>
        <w:spacing w:after="0"/>
        <w:ind w:left="0"/>
        <w:jc w:val="both"/>
      </w:pPr>
      <w:r>
        <w:rPr>
          <w:rFonts w:ascii="Times New Roman"/>
          <w:b w:val="false"/>
          <w:i w:val="false"/>
          <w:color w:val="000000"/>
          <w:sz w:val="28"/>
        </w:rPr>
        <w:t xml:space="preserve">
      Учаскелік комиссияның қорытындысын немесе әкімнен учаскелік комиссияның қорытындысы бар құжаттарды, сондай-ақ қажет болған жағдайда халықты жұмыспен қамту мәселелері жөніндегі аудандық (қалалық) немесе өңірлік комиссияның ұсынымдарын алғаннан кейін үш жұмыс күні ішінде жұмыспен қамту орталығы жұмыспен қамту және әлеуметтік бейімдеу шараларын қамтитын жеке жоспар жасайды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әлеуметтік келісімшарт жасайды.</w:t>
      </w:r>
    </w:p>
    <w:p>
      <w:pPr>
        <w:spacing w:after="0"/>
        <w:ind w:left="0"/>
        <w:jc w:val="both"/>
      </w:pPr>
      <w:r>
        <w:rPr>
          <w:rFonts w:ascii="Times New Roman"/>
          <w:b w:val="false"/>
          <w:i w:val="false"/>
          <w:color w:val="000000"/>
          <w:sz w:val="28"/>
        </w:rPr>
        <w:t xml:space="preserve">
      Әлеуметтік келісімшартта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Жұмыспен қамтуға жәрдемдесу және әлеуметтік бейімдеу жөніндегі іс-шаралардың үлгілік тізбесінде ұсынылған жұмыспен қамтуға жәрдемдесу және әлеуметтік бейімдеу шараларын орындау жөніндегі тараптардың міндеттемелері және олар орындалмаған жағдайда қабылданатын шаралар жазылады.</w:t>
      </w:r>
    </w:p>
    <w:p>
      <w:pPr>
        <w:spacing w:after="0"/>
        <w:ind w:left="0"/>
        <w:jc w:val="both"/>
      </w:pPr>
      <w:r>
        <w:rPr>
          <w:rFonts w:ascii="Times New Roman"/>
          <w:b w:val="false"/>
          <w:i w:val="false"/>
          <w:color w:val="000000"/>
          <w:sz w:val="28"/>
        </w:rPr>
        <w:t>
      Орталық әлеуметтік келісімшарт жасалған күннен бастап бір жұмыс күні ішінде халықты жұмыспен қамту мәселелері жөніндегі аудандық (қалалық) немесе өңірлік комиссияның ұсынымдарын, сондай-ақ тараптар қол қойған әлеуметтік келісімшартты қоса алғанда, ҚЭТ-ты қоса бере отырып, электрондық шешім жобасын атаулы әлеуметтік көмек тағайындау үшін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1" w:id="45"/>
    <w:p>
      <w:pPr>
        <w:spacing w:after="0"/>
        <w:ind w:left="0"/>
        <w:jc w:val="both"/>
      </w:pPr>
      <w:r>
        <w:rPr>
          <w:rFonts w:ascii="Times New Roman"/>
          <w:b w:val="false"/>
          <w:i w:val="false"/>
          <w:color w:val="000000"/>
          <w:sz w:val="28"/>
        </w:rPr>
        <w:t xml:space="preserve">
      "19. Орталық уәкілетті орган атаулы әлеуметтік көмек тағайындау, кепілдік берілген әлеуметтік топтама ұсыну немесе олардан бас тарту туралы шешім қабылдаған күннен бастап бес жұмыс күні ішінде өтініш берушінің өзіне немесе әкім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атаулы әлеуметтік көмек тағайындау немесе тағайындаудан бас тарту туралы хабарламаны береді.";</w:t>
      </w:r>
    </w:p>
    <w:bookmarkEnd w:id="45"/>
    <w:bookmarkStart w:name="z52" w:id="46"/>
    <w:p>
      <w:pPr>
        <w:spacing w:after="0"/>
        <w:ind w:left="0"/>
        <w:jc w:val="both"/>
      </w:pPr>
      <w:r>
        <w:rPr>
          <w:rFonts w:ascii="Times New Roman"/>
          <w:b w:val="false"/>
          <w:i w:val="false"/>
          <w:color w:val="000000"/>
          <w:sz w:val="28"/>
        </w:rPr>
        <w:t>
      мынадай мазмұндағы 19-1-тармақпен толықтырылсын:</w:t>
      </w:r>
    </w:p>
    <w:bookmarkEnd w:id="46"/>
    <w:bookmarkStart w:name="z53" w:id="47"/>
    <w:p>
      <w:pPr>
        <w:spacing w:after="0"/>
        <w:ind w:left="0"/>
        <w:jc w:val="both"/>
      </w:pPr>
      <w:r>
        <w:rPr>
          <w:rFonts w:ascii="Times New Roman"/>
          <w:b w:val="false"/>
          <w:i w:val="false"/>
          <w:color w:val="000000"/>
          <w:sz w:val="28"/>
        </w:rPr>
        <w:t>
      "19-1. Қажет болған жағдайда атаулы әлеуметтік көмек алушы болып табылатын адамға өтініш берушінің (отбасының) атаулы әлеуметтік көмек алушыларға тиесілігін растайтын анықтама "электрондық үкімет" веб-порталы (бұдан әрі - портал) арқылы ұсынылады.</w:t>
      </w:r>
    </w:p>
    <w:bookmarkEnd w:id="47"/>
    <w:p>
      <w:pPr>
        <w:spacing w:after="0"/>
        <w:ind w:left="0"/>
        <w:jc w:val="both"/>
      </w:pPr>
      <w:r>
        <w:rPr>
          <w:rFonts w:ascii="Times New Roman"/>
          <w:b w:val="false"/>
          <w:i w:val="false"/>
          <w:color w:val="000000"/>
          <w:sz w:val="28"/>
        </w:rPr>
        <w:t>
      Өтініш берушінің (отбасының) атаулы әлеуметтік көмек алушыларға тиесілігін растайтын анықтама алу үшін өтініш беруші осы Қағидаларға 14-қосымшаға сәйкес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13-қосымшаға сәйкес нысан бойынша өтініш береді.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14-қосымшаға сәйкес "Өтініш берушінің (отбасының) атаулы әлеуметтік көмек алушыларға тиесілігін растайтын анықтама беру" мемлекеттік қызмет стандартында келтірілген.";</w:t>
      </w:r>
    </w:p>
    <w:bookmarkStart w:name="z54" w:id="48"/>
    <w:p>
      <w:pPr>
        <w:spacing w:after="0"/>
        <w:ind w:left="0"/>
        <w:jc w:val="both"/>
      </w:pPr>
      <w:r>
        <w:rPr>
          <w:rFonts w:ascii="Times New Roman"/>
          <w:b w:val="false"/>
          <w:i w:val="false"/>
          <w:color w:val="000000"/>
          <w:sz w:val="28"/>
        </w:rPr>
        <w:t>
      мынадай мазмұндағы 5-тараумен толықтырылсын:</w:t>
      </w:r>
    </w:p>
    <w:bookmarkEnd w:id="48"/>
    <w:bookmarkStart w:name="z55" w:id="49"/>
    <w:p>
      <w:pPr>
        <w:spacing w:after="0"/>
        <w:ind w:left="0"/>
        <w:jc w:val="both"/>
      </w:pPr>
      <w:r>
        <w:rPr>
          <w:rFonts w:ascii="Times New Roman"/>
          <w:b w:val="false"/>
          <w:i w:val="false"/>
          <w:color w:val="000000"/>
          <w:sz w:val="28"/>
        </w:rPr>
        <w:t>
      "5-тарау. Көрсетілетін қызметті берушінің және (немесе) оның лауазымды адамдарының, Орталықтың және (немесе) оның қызметкерлерінің мемлекеттік қызмет көрсету мәселелері бойынша шешімдеріне, әрекеттеріне (әрекетсіздігіне) шағымдану тәртібі</w:t>
      </w:r>
    </w:p>
    <w:bookmarkEnd w:id="49"/>
    <w:bookmarkStart w:name="z56" w:id="50"/>
    <w:p>
      <w:pPr>
        <w:spacing w:after="0"/>
        <w:ind w:left="0"/>
        <w:jc w:val="both"/>
      </w:pPr>
      <w:r>
        <w:rPr>
          <w:rFonts w:ascii="Times New Roman"/>
          <w:b w:val="false"/>
          <w:i w:val="false"/>
          <w:color w:val="000000"/>
          <w:sz w:val="28"/>
        </w:rPr>
        <w:t>
      45. Қөрсетілетін қызметті берушінің және (немесе) оның лауазымды адамдарының, Орталықтың және (немесе) оның қызметкерлерінің мемлекеттік қызмет көрсету мәселелері бойынша шешімдеріне, әрекеттеріне (әрекетсіздігіне) шағымданған кезде шағым көрсетілетін қызметті берушінің атына беріледі.</w:t>
      </w:r>
    </w:p>
    <w:bookmarkEnd w:id="50"/>
    <w:p>
      <w:pPr>
        <w:spacing w:after="0"/>
        <w:ind w:left="0"/>
        <w:jc w:val="both"/>
      </w:pPr>
      <w:r>
        <w:rPr>
          <w:rFonts w:ascii="Times New Roman"/>
          <w:b w:val="false"/>
          <w:i w:val="false"/>
          <w:color w:val="000000"/>
          <w:sz w:val="28"/>
        </w:rPr>
        <w:t>
      Қолма-қол да, пошта арқылы да келіп түскен шағымды Орталықтың кеңсесінде тіркеу (мөртабан, кіріс нөмірі мен тіркелген күні шағымының екінші данасында немесе шағымға ілімпе хатта қойылады) оның қабылданғанын растау болып табылады.</w:t>
      </w:r>
    </w:p>
    <w:p>
      <w:pPr>
        <w:spacing w:after="0"/>
        <w:ind w:left="0"/>
        <w:jc w:val="both"/>
      </w:pPr>
      <w:r>
        <w:rPr>
          <w:rFonts w:ascii="Times New Roman"/>
          <w:b w:val="false"/>
          <w:i w:val="false"/>
          <w:color w:val="000000"/>
          <w:sz w:val="28"/>
        </w:rPr>
        <w:t>
      Шағым жазбаша нысанда пошта не көрсетілетін қызметті берушінің кеңсесі арқылы қолма-қол не осы Қағидаларға 12-қосымшаға сәйкес мемлекеттік көрсетілетін қызмет стандартында көрсетілетін мекенжайлар бойынша беріледі.</w:t>
      </w:r>
    </w:p>
    <w:p>
      <w:pPr>
        <w:spacing w:after="0"/>
        <w:ind w:left="0"/>
        <w:jc w:val="both"/>
      </w:pPr>
      <w:r>
        <w:rPr>
          <w:rFonts w:ascii="Times New Roman"/>
          <w:b w:val="false"/>
          <w:i w:val="false"/>
          <w:color w:val="000000"/>
          <w:sz w:val="28"/>
        </w:rPr>
        <w:t>
      Орталық қызметкері дұрыс қызмет көрсетпеген жағдайда шағым басшысының атына беріледі.</w:t>
      </w:r>
    </w:p>
    <w:p>
      <w:pPr>
        <w:spacing w:after="0"/>
        <w:ind w:left="0"/>
        <w:jc w:val="both"/>
      </w:pPr>
      <w:r>
        <w:rPr>
          <w:rFonts w:ascii="Times New Roman"/>
          <w:b w:val="false"/>
          <w:i w:val="false"/>
          <w:color w:val="000000"/>
          <w:sz w:val="28"/>
        </w:rPr>
        <w:t>
      Көрсетілетін қызметті берушінің, халықты әлеуметтік қорғау саласындағы орталық атқарушы органның, орталықтың немесе ауылдық округ әкімінің мекенжайына келіп түскен өтініш берушінің шағымы оны тіркеген күннен бастап 5 (бес) жұмыс күні ішінде қаралуға тиіс. Шағымды қарау нәтижелері туралы дәлелді жауап өтініш берушіге пошта байланысы арқылы жіберіледі не көрсетілетін қызметті берушінің немесе Орталықтың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өтініш берушінің шағымы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жағдайларда өтініш беруші Қазақстан Республикасының заңнамасында белгіленген тәртіппен сотқа жүгінеді.</w:t>
      </w:r>
    </w:p>
    <w:bookmarkStart w:name="z57" w:id="51"/>
    <w:p>
      <w:pPr>
        <w:spacing w:after="0"/>
        <w:ind w:left="0"/>
        <w:jc w:val="both"/>
      </w:pPr>
      <w:r>
        <w:rPr>
          <w:rFonts w:ascii="Times New Roman"/>
          <w:b w:val="false"/>
          <w:i w:val="false"/>
          <w:color w:val="000000"/>
          <w:sz w:val="28"/>
        </w:rPr>
        <w:t>
      46. "Өтініш берушінің (отбасының) атаулы әлеуметтік көмек алушыларға тиесілігін растайтын анықтама беру" мемлекеттік қызметін көрсету мәселелері бойынша көрсетілетін қызметті берушінің және (немесе) оның лауазымды адамдарының шешімдеріне, әрекетіне (әрекетсіздігіне) шағымдану кезінде шағым көрсетілетін қызметті беруші басшысының атына беріледі.</w:t>
      </w:r>
    </w:p>
    <w:bookmarkEnd w:id="51"/>
    <w:p>
      <w:pPr>
        <w:spacing w:after="0"/>
        <w:ind w:left="0"/>
        <w:jc w:val="both"/>
      </w:pPr>
      <w:r>
        <w:rPr>
          <w:rFonts w:ascii="Times New Roman"/>
          <w:b w:val="false"/>
          <w:i w:val="false"/>
          <w:color w:val="000000"/>
          <w:sz w:val="28"/>
        </w:rPr>
        <w:t>
      Көрсетілетін қызметті берушінің мекенжайына келіп түскен өтініш берушінің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Қазақстан Республикасының заңнамасында белгіленген тәртіппен сотқа жүгінеді.";</w:t>
      </w:r>
    </w:p>
    <w:bookmarkStart w:name="z58" w:id="5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12, 13 және 14-қосымшалармен толықтырылсын.</w:t>
      </w:r>
    </w:p>
    <w:bookmarkEnd w:id="52"/>
    <w:bookmarkStart w:name="z59" w:id="5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53"/>
    <w:bookmarkStart w:name="z60" w:id="5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4"/>
    <w:bookmarkStart w:name="z61" w:id="5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5"/>
    <w:bookmarkStart w:name="z62" w:id="5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6"/>
    <w:bookmarkStart w:name="z63" w:id="5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57"/>
    <w:bookmarkStart w:name="z64" w:id="5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27 мамырдағы</w:t>
            </w:r>
            <w:r>
              <w:br/>
            </w:r>
            <w:r>
              <w:rPr>
                <w:rFonts w:ascii="Times New Roman"/>
                <w:b w:val="false"/>
                <w:i w:val="false"/>
                <w:color w:val="000000"/>
                <w:sz w:val="20"/>
              </w:rPr>
              <w:t>№ 193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және астананың, аудандардың және облыстық және аудандық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орталығы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Орталыққа жүгінген кезде - орталық құжаттар топтамасын тіркеген күннен бастап - 15 (он бес) жұмыс күні;</w:t>
            </w:r>
          </w:p>
          <w:p>
            <w:pPr>
              <w:spacing w:after="20"/>
              <w:ind w:left="20"/>
              <w:jc w:val="both"/>
            </w:pPr>
            <w:r>
              <w:rPr>
                <w:rFonts w:ascii="Times New Roman"/>
                <w:b w:val="false"/>
                <w:i w:val="false"/>
                <w:color w:val="000000"/>
                <w:sz w:val="20"/>
              </w:rPr>
              <w:t>
ауылдық округ әкіміне құжаттар топтамасын тапсырған күннен бастап - 18 (он сегіз) жұмыс күні.</w:t>
            </w:r>
          </w:p>
          <w:p>
            <w:pPr>
              <w:spacing w:after="20"/>
              <w:ind w:left="20"/>
              <w:jc w:val="both"/>
            </w:pPr>
            <w:r>
              <w:rPr>
                <w:rFonts w:ascii="Times New Roman"/>
                <w:b w:val="false"/>
                <w:i w:val="false"/>
                <w:color w:val="000000"/>
                <w:sz w:val="20"/>
              </w:rPr>
              <w:t>
Мемлекеттік органдарға немесе ұйымдарға сұрау салу ресімдеген жағдайда құжаттар топтамасын қалыптастыру мерзімі өтініш берушіге жазбаша хабарлама жібере отырып, күнтізбелік 30 (отыз) күнге дейін тиісті мемлекеттік органдарға және (немесе) ұйымдарға сұрау салу келіп түскен күннен бастап екі жұмыс күні ішінде ұзартылады;</w:t>
            </w:r>
          </w:p>
          <w:p>
            <w:pPr>
              <w:spacing w:after="20"/>
              <w:ind w:left="20"/>
              <w:jc w:val="both"/>
            </w:pPr>
            <w:r>
              <w:rPr>
                <w:rFonts w:ascii="Times New Roman"/>
                <w:b w:val="false"/>
                <w:i w:val="false"/>
                <w:color w:val="000000"/>
                <w:sz w:val="20"/>
              </w:rPr>
              <w:t>
2) Орталықта, ауылдық округ әкімінде құжаттар топтамасын тапсыру үшін күтудің рұқсат етілген ең ұзақ уақыты - 30 минут;</w:t>
            </w:r>
          </w:p>
          <w:p>
            <w:pPr>
              <w:spacing w:after="20"/>
              <w:ind w:left="20"/>
              <w:jc w:val="both"/>
            </w:pPr>
            <w:r>
              <w:rPr>
                <w:rFonts w:ascii="Times New Roman"/>
                <w:b w:val="false"/>
                <w:i w:val="false"/>
                <w:color w:val="000000"/>
                <w:sz w:val="20"/>
              </w:rPr>
              <w:t>
3) Орталықта, ауылдық округ әкімінде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әкім арқылы қағаз түрінде, сондай-ақ ұялы байланыс желілеріндегі абоненттік нөмірге хабарлама жіберу арқылы тағайындау туралы, ал бас тартылған жағдайда оның себептерін көрсете отырып, хабардар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кезінде көрсетілетін қызметті алушыдан өндіріп алынатын төлем мөлшері және Қазақстан Республикасының заңнамасында көзделген жағдайларда оларды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Орталықтың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сағат 12.30, 13.00-ден 14.00 14.30-ға дейінтүскі үзіліспен сағат 08.30, 9.00-ден 18.00, 18.30-ға дейін;</w:t>
            </w:r>
          </w:p>
          <w:p>
            <w:pPr>
              <w:spacing w:after="20"/>
              <w:ind w:left="20"/>
              <w:jc w:val="both"/>
            </w:pPr>
            <w:r>
              <w:rPr>
                <w:rFonts w:ascii="Times New Roman"/>
                <w:b w:val="false"/>
                <w:i w:val="false"/>
                <w:color w:val="000000"/>
                <w:sz w:val="20"/>
              </w:rPr>
              <w:t>
2) ауылдық округ әкімінің - Қазақстан Республикасының Еңбек кодексіне сәйкес демалыс және мереке күндерін қоспағанда, дүйсенбіден жұмаға дейін сағат 13.00-ден 14.00-ге дейін түскі үзіліспен сағат 9.00-ден 18.00-ге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 сағат 13.00-ден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кезектілік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алғаннан кейін көрсетілетін қызметті беруші мынадай: </w:t>
            </w:r>
          </w:p>
          <w:p>
            <w:pPr>
              <w:spacing w:after="20"/>
              <w:ind w:left="20"/>
              <w:jc w:val="both"/>
            </w:pPr>
            <w:r>
              <w:rPr>
                <w:rFonts w:ascii="Times New Roman"/>
                <w:b w:val="false"/>
                <w:i w:val="false"/>
                <w:color w:val="000000"/>
                <w:sz w:val="20"/>
              </w:rPr>
              <w:t>
1) өтініш берушінің жеке басын куәландыратын;</w:t>
            </w:r>
          </w:p>
          <w:p>
            <w:pPr>
              <w:spacing w:after="20"/>
              <w:ind w:left="20"/>
              <w:jc w:val="both"/>
            </w:pPr>
            <w:r>
              <w:rPr>
                <w:rFonts w:ascii="Times New Roman"/>
                <w:b w:val="false"/>
                <w:i w:val="false"/>
                <w:color w:val="000000"/>
                <w:sz w:val="20"/>
              </w:rPr>
              <w:t>
2) оралман мәртебесі туралы;</w:t>
            </w:r>
          </w:p>
          <w:p>
            <w:pPr>
              <w:spacing w:after="20"/>
              <w:ind w:left="20"/>
              <w:jc w:val="both"/>
            </w:pPr>
            <w:r>
              <w:rPr>
                <w:rFonts w:ascii="Times New Roman"/>
                <w:b w:val="false"/>
                <w:i w:val="false"/>
                <w:color w:val="000000"/>
                <w:sz w:val="20"/>
              </w:rPr>
              <w:t>
3) босқын мәртебесі туралы;</w:t>
            </w:r>
          </w:p>
          <w:p>
            <w:pPr>
              <w:spacing w:after="20"/>
              <w:ind w:left="20"/>
              <w:jc w:val="both"/>
            </w:pPr>
            <w:r>
              <w:rPr>
                <w:rFonts w:ascii="Times New Roman"/>
                <w:b w:val="false"/>
                <w:i w:val="false"/>
                <w:color w:val="000000"/>
                <w:sz w:val="20"/>
              </w:rPr>
              <w:t>
4) шетелдік мәртебесі туралы;</w:t>
            </w:r>
          </w:p>
          <w:p>
            <w:pPr>
              <w:spacing w:after="20"/>
              <w:ind w:left="20"/>
              <w:jc w:val="both"/>
            </w:pPr>
            <w:r>
              <w:rPr>
                <w:rFonts w:ascii="Times New Roman"/>
                <w:b w:val="false"/>
                <w:i w:val="false"/>
                <w:color w:val="000000"/>
                <w:sz w:val="20"/>
              </w:rPr>
              <w:t>
5) азаматтығы жоқ адам мәртебесі туралы;</w:t>
            </w:r>
          </w:p>
          <w:p>
            <w:pPr>
              <w:spacing w:after="20"/>
              <w:ind w:left="20"/>
              <w:jc w:val="both"/>
            </w:pPr>
            <w:r>
              <w:rPr>
                <w:rFonts w:ascii="Times New Roman"/>
                <w:b w:val="false"/>
                <w:i w:val="false"/>
                <w:color w:val="000000"/>
                <w:sz w:val="20"/>
              </w:rPr>
              <w:t>
6) отбасының әрбір мүшесіне тұрақты немесе уақытша тұрғылықты жері бойынша тіркеу туралы;</w:t>
            </w:r>
          </w:p>
          <w:p>
            <w:pPr>
              <w:spacing w:after="20"/>
              <w:ind w:left="20"/>
              <w:jc w:val="both"/>
            </w:pPr>
            <w:r>
              <w:rPr>
                <w:rFonts w:ascii="Times New Roman"/>
                <w:b w:val="false"/>
                <w:i w:val="false"/>
                <w:color w:val="000000"/>
                <w:sz w:val="20"/>
              </w:rPr>
              <w:t>
7) жәрдемақыларды беру жөніндегі уәкілетті ұйымдағы банктік деректемелер туралы;</w:t>
            </w:r>
          </w:p>
          <w:p>
            <w:pPr>
              <w:spacing w:after="20"/>
              <w:ind w:left="20"/>
              <w:jc w:val="both"/>
            </w:pPr>
            <w:r>
              <w:rPr>
                <w:rFonts w:ascii="Times New Roman"/>
                <w:b w:val="false"/>
                <w:i w:val="false"/>
                <w:color w:val="000000"/>
                <w:sz w:val="20"/>
              </w:rPr>
              <w:t>
 8) мүгедектікті белгілеу туралы;</w:t>
            </w:r>
          </w:p>
          <w:p>
            <w:pPr>
              <w:spacing w:after="20"/>
              <w:ind w:left="20"/>
              <w:jc w:val="both"/>
            </w:pPr>
            <w:r>
              <w:rPr>
                <w:rFonts w:ascii="Times New Roman"/>
                <w:b w:val="false"/>
                <w:i w:val="false"/>
                <w:color w:val="000000"/>
                <w:sz w:val="20"/>
              </w:rPr>
              <w:t>
9) баланың (барлық балаларға) тууын (қайтыс болуын) тіркеу туралы;</w:t>
            </w:r>
          </w:p>
          <w:p>
            <w:pPr>
              <w:spacing w:after="20"/>
              <w:ind w:left="20"/>
              <w:jc w:val="both"/>
            </w:pPr>
            <w:r>
              <w:rPr>
                <w:rFonts w:ascii="Times New Roman"/>
                <w:b w:val="false"/>
                <w:i w:val="false"/>
                <w:color w:val="000000"/>
                <w:sz w:val="20"/>
              </w:rPr>
              <w:t>
10) қорғаншылық (қамқоршылық) белгілеу туралы;</w:t>
            </w:r>
          </w:p>
          <w:p>
            <w:pPr>
              <w:spacing w:after="20"/>
              <w:ind w:left="20"/>
              <w:jc w:val="both"/>
            </w:pPr>
            <w:r>
              <w:rPr>
                <w:rFonts w:ascii="Times New Roman"/>
                <w:b w:val="false"/>
                <w:i w:val="false"/>
                <w:color w:val="000000"/>
                <w:sz w:val="20"/>
              </w:rPr>
              <w:t>
11) бала асырап алу туралы;</w:t>
            </w:r>
          </w:p>
          <w:p>
            <w:pPr>
              <w:spacing w:after="20"/>
              <w:ind w:left="20"/>
              <w:jc w:val="both"/>
            </w:pPr>
            <w:r>
              <w:rPr>
                <w:rFonts w:ascii="Times New Roman"/>
                <w:b w:val="false"/>
                <w:i w:val="false"/>
                <w:color w:val="000000"/>
                <w:sz w:val="20"/>
              </w:rPr>
              <w:t>
12) некені (ерлі-зайыптылықты) Қазақстан Республикасынан тыс жерде тіркеу жағдайларын қоспағанда, неке (ерлі-зайыптылықты) қиюды (некені бұзуды) тіркеу туралы;</w:t>
            </w:r>
          </w:p>
          <w:p>
            <w:pPr>
              <w:spacing w:after="20"/>
              <w:ind w:left="20"/>
              <w:jc w:val="both"/>
            </w:pPr>
            <w:r>
              <w:rPr>
                <w:rFonts w:ascii="Times New Roman"/>
                <w:b w:val="false"/>
                <w:i w:val="false"/>
                <w:color w:val="000000"/>
                <w:sz w:val="20"/>
              </w:rPr>
              <w:t>
13) егер он сегіз жастан жиырма үш жасқа дейінгі асырауындағылар күндізгі оқу нысанының білім алушылары болып табылса - оқу орнында оқу фактісі туралы;</w:t>
            </w:r>
          </w:p>
          <w:p>
            <w:pPr>
              <w:spacing w:after="20"/>
              <w:ind w:left="20"/>
              <w:jc w:val="both"/>
            </w:pPr>
            <w:r>
              <w:rPr>
                <w:rFonts w:ascii="Times New Roman"/>
                <w:b w:val="false"/>
                <w:i w:val="false"/>
                <w:color w:val="000000"/>
                <w:sz w:val="20"/>
              </w:rPr>
              <w:t>
14) табыс туралы (жалақы, әлеуметтік төлемдер, кәсіпкерлік қызметтен түскен табыстар, жылжымайтын және (немесе) жылжымалы мүлікті жалға беруден, жылжымайтын және (немесе) жылжымалы мүлікті сатудан түскен табыстар);</w:t>
            </w:r>
          </w:p>
          <w:p>
            <w:pPr>
              <w:spacing w:after="20"/>
              <w:ind w:left="20"/>
              <w:jc w:val="both"/>
            </w:pPr>
            <w:r>
              <w:rPr>
                <w:rFonts w:ascii="Times New Roman"/>
                <w:b w:val="false"/>
                <w:i w:val="false"/>
                <w:color w:val="000000"/>
                <w:sz w:val="20"/>
              </w:rPr>
              <w:t>
15) дара кәсіпкердің мәртебесі туралы;</w:t>
            </w:r>
          </w:p>
          <w:p>
            <w:pPr>
              <w:spacing w:after="20"/>
              <w:ind w:left="20"/>
              <w:jc w:val="both"/>
            </w:pPr>
            <w:r>
              <w:rPr>
                <w:rFonts w:ascii="Times New Roman"/>
                <w:b w:val="false"/>
                <w:i w:val="false"/>
                <w:color w:val="000000"/>
                <w:sz w:val="20"/>
              </w:rPr>
              <w:t>
16) өтініш берушіде және оның отбасы мүшелерінде атаулы әлеуметтік көмекті тағайындау, төлеу немесе тағайындауға өтініш беру фактісінің болуы туралы;</w:t>
            </w:r>
          </w:p>
          <w:p>
            <w:pPr>
              <w:spacing w:after="20"/>
              <w:ind w:left="20"/>
              <w:jc w:val="both"/>
            </w:pPr>
            <w:r>
              <w:rPr>
                <w:rFonts w:ascii="Times New Roman"/>
                <w:b w:val="false"/>
                <w:i w:val="false"/>
                <w:color w:val="000000"/>
                <w:sz w:val="20"/>
              </w:rPr>
              <w:t>
17) жеке қосалқы шаруашылықтың болуы туралы;</w:t>
            </w:r>
          </w:p>
          <w:p>
            <w:pPr>
              <w:spacing w:after="20"/>
              <w:ind w:left="20"/>
              <w:jc w:val="both"/>
            </w:pPr>
            <w:r>
              <w:rPr>
                <w:rFonts w:ascii="Times New Roman"/>
                <w:b w:val="false"/>
                <w:i w:val="false"/>
                <w:color w:val="000000"/>
                <w:sz w:val="20"/>
              </w:rPr>
              <w:t>
18) жұмыспен қамтуға жәрдемдесудің белсенді шараларына тартылатын отбасының еңбекке қабілетті мүшелері үшін еңбек қызметі туралы (бар болса);</w:t>
            </w:r>
          </w:p>
          <w:p>
            <w:pPr>
              <w:spacing w:after="20"/>
              <w:ind w:left="20"/>
              <w:jc w:val="both"/>
            </w:pPr>
            <w:r>
              <w:rPr>
                <w:rFonts w:ascii="Times New Roman"/>
                <w:b w:val="false"/>
                <w:i w:val="false"/>
                <w:color w:val="000000"/>
                <w:sz w:val="20"/>
              </w:rPr>
              <w:t>
19) жұмыспен қамтуға жәрдемдесудің белсенді шараларына тартылатын отбасының еңбекке қабілетті мүшелері үшін білімі, біліктілігі, арнайы білімінің немесе кәсіптік даярлығының (бар болса) болуы туралы;</w:t>
            </w:r>
          </w:p>
          <w:p>
            <w:pPr>
              <w:spacing w:after="20"/>
              <w:ind w:left="20"/>
              <w:jc w:val="both"/>
            </w:pPr>
            <w:r>
              <w:rPr>
                <w:rFonts w:ascii="Times New Roman"/>
                <w:b w:val="false"/>
                <w:i w:val="false"/>
                <w:color w:val="000000"/>
                <w:sz w:val="20"/>
              </w:rPr>
              <w:t>
20) атаулы әлеуметтік көмек тағайындауға жүгінер алдындағы үш ай қатарынан алимент туралы және (немесе) ол бойынша берешектің болуы туралы;</w:t>
            </w:r>
          </w:p>
          <w:p>
            <w:pPr>
              <w:spacing w:after="20"/>
              <w:ind w:left="20"/>
              <w:jc w:val="both"/>
            </w:pPr>
            <w:r>
              <w:rPr>
                <w:rFonts w:ascii="Times New Roman"/>
                <w:b w:val="false"/>
                <w:i w:val="false"/>
                <w:color w:val="000000"/>
                <w:sz w:val="20"/>
              </w:rPr>
              <w:t>
21) өтініш берушінің отбасы мүшелерінің бас бостандығынан айыру немесе мәжбүрлеп емдеу орындарында болуы туралы;</w:t>
            </w:r>
          </w:p>
          <w:p>
            <w:pPr>
              <w:spacing w:after="20"/>
              <w:ind w:left="20"/>
              <w:jc w:val="both"/>
            </w:pPr>
            <w:r>
              <w:rPr>
                <w:rFonts w:ascii="Times New Roman"/>
                <w:b w:val="false"/>
                <w:i w:val="false"/>
                <w:color w:val="000000"/>
                <w:sz w:val="20"/>
              </w:rPr>
              <w:t>
22) меншігінде тұрғын үй, үй-жайдың болуы туралы;</w:t>
            </w:r>
          </w:p>
          <w:p>
            <w:pPr>
              <w:spacing w:after="20"/>
              <w:ind w:left="20"/>
              <w:jc w:val="both"/>
            </w:pPr>
            <w:r>
              <w:rPr>
                <w:rFonts w:ascii="Times New Roman"/>
                <w:b w:val="false"/>
                <w:i w:val="false"/>
                <w:color w:val="000000"/>
                <w:sz w:val="20"/>
              </w:rPr>
              <w:t>
23) меншігінде жеке тұрғын үй құрылысына арналған жер учаскесінің болуы туралы;</w:t>
            </w:r>
          </w:p>
          <w:p>
            <w:pPr>
              <w:spacing w:after="20"/>
              <w:ind w:left="20"/>
              <w:jc w:val="both"/>
            </w:pPr>
            <w:r>
              <w:rPr>
                <w:rFonts w:ascii="Times New Roman"/>
                <w:b w:val="false"/>
                <w:i w:val="false"/>
                <w:color w:val="000000"/>
                <w:sz w:val="20"/>
              </w:rPr>
              <w:t>
24) меншігінде автокөлік құралының болуы туралы мәліметтер алу үшін "электрондық үкімет" шлюзі арқылы мемлекеттік органдар мен ұйымдардың тиісті ақпараттық жүйелеріне (бұдан әрі - ақпараттық жүйелер) сұрау салуды қалыптастырады.</w:t>
            </w:r>
          </w:p>
          <w:p>
            <w:pPr>
              <w:spacing w:after="20"/>
              <w:ind w:left="20"/>
              <w:jc w:val="both"/>
            </w:pPr>
            <w:r>
              <w:rPr>
                <w:rFonts w:ascii="Times New Roman"/>
                <w:b w:val="false"/>
                <w:i w:val="false"/>
                <w:color w:val="000000"/>
                <w:sz w:val="20"/>
              </w:rPr>
              <w:t>
Ақпараттық жүйелерде мәліметтер болмаған жағдайда әкім немесе Орталық тиісті мемлекеттік органға және (немесе) ұйымға жазбаша сұрау салуды ресімдейді.</w:t>
            </w:r>
          </w:p>
          <w:p>
            <w:pPr>
              <w:spacing w:after="20"/>
              <w:ind w:left="20"/>
              <w:jc w:val="both"/>
            </w:pPr>
            <w:r>
              <w:rPr>
                <w:rFonts w:ascii="Times New Roman"/>
                <w:b w:val="false"/>
                <w:i w:val="false"/>
                <w:color w:val="000000"/>
                <w:sz w:val="20"/>
              </w:rPr>
              <w:t>
Өтініш беруші жоғарыда көрсетілген құжаттарды қағаз жеткізгіште ұсынуға құқылы.</w:t>
            </w:r>
          </w:p>
          <w:p>
            <w:pPr>
              <w:spacing w:after="20"/>
              <w:ind w:left="20"/>
              <w:jc w:val="both"/>
            </w:pPr>
            <w:r>
              <w:rPr>
                <w:rFonts w:ascii="Times New Roman"/>
                <w:b w:val="false"/>
                <w:i w:val="false"/>
                <w:color w:val="000000"/>
                <w:sz w:val="20"/>
              </w:rPr>
              <w:t>
Өтініш берген кезде көрсетілетін өтініш берушіге Орталықта, ауылдық округ әкімі - тіркеу күні және мемлекеттік қызметті алу күні, құжаттарды қабылдаған адамның тегі мен аты-жөні көрсетілген өтініштің үзбелі талоны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p>
            <w:pPr>
              <w:spacing w:after="20"/>
              <w:ind w:left="20"/>
              <w:jc w:val="both"/>
            </w:pPr>
            <w:r>
              <w:rPr>
                <w:rFonts w:ascii="Times New Roman"/>
                <w:b w:val="false"/>
                <w:i w:val="false"/>
                <w:color w:val="000000"/>
                <w:sz w:val="20"/>
              </w:rPr>
              <w:t>
1) табысы аз адамдар болып табылмайтын адамдарға (отбасыларға);</w:t>
            </w:r>
          </w:p>
          <w:p>
            <w:pPr>
              <w:spacing w:after="20"/>
              <w:ind w:left="20"/>
              <w:jc w:val="both"/>
            </w:pPr>
            <w:r>
              <w:rPr>
                <w:rFonts w:ascii="Times New Roman"/>
                <w:b w:val="false"/>
                <w:i w:val="false"/>
                <w:color w:val="000000"/>
                <w:sz w:val="20"/>
              </w:rPr>
              <w:t xml:space="preserve">
2) "Мемлекеттік атаулы әлеуметтік көмек туралы" 2001 жылғы 17 шілдедегі № 246 Қазақстан Республикасы Заңының 2-бабының </w:t>
            </w:r>
            <w:r>
              <w:rPr>
                <w:rFonts w:ascii="Times New Roman"/>
                <w:b w:val="false"/>
                <w:i w:val="false"/>
                <w:color w:val="000000"/>
                <w:sz w:val="20"/>
              </w:rPr>
              <w:t>6-тармағында</w:t>
            </w:r>
            <w:r>
              <w:rPr>
                <w:rFonts w:ascii="Times New Roman"/>
                <w:b w:val="false"/>
                <w:i w:val="false"/>
                <w:color w:val="000000"/>
                <w:sz w:val="20"/>
              </w:rPr>
              <w:t xml:space="preserve"> көрсетілген, жұмыспен қамтуға жәрдемдесу шараларына қатысудан бас тартқан адамдарды қоспағанда, отбасына - еңбекке қабілетті мүшесі жұмыспен қамтуға жәрдемдесу шараларына қатысудан бас тартқан күннен бастап алты ай ішінде;</w:t>
            </w:r>
          </w:p>
          <w:p>
            <w:pPr>
              <w:spacing w:after="20"/>
              <w:ind w:left="20"/>
              <w:jc w:val="both"/>
            </w:pPr>
            <w:r>
              <w:rPr>
                <w:rFonts w:ascii="Times New Roman"/>
                <w:b w:val="false"/>
                <w:i w:val="false"/>
                <w:color w:val="000000"/>
                <w:sz w:val="20"/>
              </w:rPr>
              <w:t>
3) бұрын жасалған әлеуметтік келісімшарт бұзылған және (немесе) әлеуметтік келісімшартта көзделген міндеттемелер алушының кінәсінен орындалмаған жағдайда адамға (отбасына) - атаулы әлеуметтік көмек тағайындауға жүгінер алдындағы алты ай ішінде;</w:t>
            </w:r>
          </w:p>
          <w:p>
            <w:pPr>
              <w:spacing w:after="20"/>
              <w:ind w:left="20"/>
              <w:jc w:val="both"/>
            </w:pPr>
            <w:r>
              <w:rPr>
                <w:rFonts w:ascii="Times New Roman"/>
                <w:b w:val="false"/>
                <w:i w:val="false"/>
                <w:color w:val="000000"/>
                <w:sz w:val="20"/>
              </w:rPr>
              <w:t>
4) атаулы әлеуметтік көмек тағайындау үшін көрінеу жалған ақпарат және (немесе) дәйексіз құжаттар ұсынған адамдарға (отбасыларға) - ұсынған күнінен бастап алты ай ішінде;</w:t>
            </w:r>
          </w:p>
          <w:p>
            <w:pPr>
              <w:spacing w:after="20"/>
              <w:ind w:left="20"/>
              <w:jc w:val="both"/>
            </w:pPr>
            <w:r>
              <w:rPr>
                <w:rFonts w:ascii="Times New Roman"/>
                <w:b w:val="false"/>
                <w:i w:val="false"/>
                <w:color w:val="000000"/>
                <w:sz w:val="20"/>
              </w:rPr>
              <w:t>
5) учаскелік комиссияның материалдық жағдайын тексеру нәтижелері бойынша дайындалған қорытындысына сәйкес атаулы әлеуметтік көмек көрсетуге мұқтаж емес адамдарға (отбасыларға) мемлекеттік қызметті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ұсыну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Еңбек және халықты әлеуметтік қорғау министрліктің www.enbek.gov.kz интернет-ресурсында "Мемлекеттік қызметтер" бөлімінде орналастырылған.</w:t>
            </w:r>
          </w:p>
          <w:p>
            <w:pPr>
              <w:spacing w:after="20"/>
              <w:ind w:left="20"/>
              <w:jc w:val="both"/>
            </w:pPr>
            <w:r>
              <w:rPr>
                <w:rFonts w:ascii="Times New Roman"/>
                <w:b w:val="false"/>
                <w:i w:val="false"/>
                <w:color w:val="000000"/>
                <w:sz w:val="20"/>
              </w:rPr>
              <w:t>
Өтініш беруші қашықтықтан қол жеткізу режимінде мемлекеттік қызметтерді көрсету мәртебесі туралы ақпаратты көрсетілетін қызметті берушінің анықтама қызметтері, сондай-ақ "1414", 8-800-080-7777 Бірыңғай байланыс орталығы арқылы ала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27 мамырдағы</w:t>
            </w:r>
            <w:r>
              <w:br/>
            </w:r>
            <w:r>
              <w:rPr>
                <w:rFonts w:ascii="Times New Roman"/>
                <w:b w:val="false"/>
                <w:i w:val="false"/>
                <w:color w:val="000000"/>
                <w:sz w:val="20"/>
              </w:rPr>
              <w:t>№ 193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органға (кент, ауыл,</w:t>
            </w:r>
            <w:r>
              <w:br/>
            </w:r>
            <w:r>
              <w:rPr>
                <w:rFonts w:ascii="Times New Roman"/>
                <w:b w:val="false"/>
                <w:i w:val="false"/>
                <w:color w:val="000000"/>
                <w:sz w:val="20"/>
              </w:rPr>
              <w:t>ауылдық округ әкіміне)</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аудан, облыс)</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(елді мекен, аудан)</w:t>
            </w:r>
            <w:r>
              <w:br/>
            </w:r>
            <w:r>
              <w:rPr>
                <w:rFonts w:ascii="Times New Roman"/>
                <w:b w:val="false"/>
                <w:i w:val="false"/>
                <w:color w:val="000000"/>
                <w:sz w:val="20"/>
              </w:rPr>
              <w:t>____________________________</w:t>
            </w:r>
            <w:r>
              <w:br/>
            </w:r>
            <w:r>
              <w:rPr>
                <w:rFonts w:ascii="Times New Roman"/>
                <w:b w:val="false"/>
                <w:i w:val="false"/>
                <w:color w:val="000000"/>
                <w:sz w:val="20"/>
              </w:rPr>
              <w:t>(көше, үйдің және пәтердің №,</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Жеке басты куәландыратын</w:t>
            </w:r>
            <w:r>
              <w:br/>
            </w:r>
            <w:r>
              <w:rPr>
                <w:rFonts w:ascii="Times New Roman"/>
                <w:b w:val="false"/>
                <w:i w:val="false"/>
                <w:color w:val="000000"/>
                <w:sz w:val="20"/>
              </w:rPr>
              <w:t>құжаттың</w:t>
            </w:r>
            <w:r>
              <w:br/>
            </w:r>
            <w:r>
              <w:rPr>
                <w:rFonts w:ascii="Times New Roman"/>
                <w:b w:val="false"/>
                <w:i w:val="false"/>
                <w:color w:val="000000"/>
                <w:sz w:val="20"/>
              </w:rPr>
              <w:t>№ ________ кім берген _______</w:t>
            </w:r>
            <w:r>
              <w:br/>
            </w:r>
            <w:r>
              <w:rPr>
                <w:rFonts w:ascii="Times New Roman"/>
                <w:b w:val="false"/>
                <w:i w:val="false"/>
                <w:color w:val="000000"/>
                <w:sz w:val="20"/>
              </w:rPr>
              <w:t>берілген күні 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шын мәнінде 20 ___ жылғы __ -тоқсанда мемлекеттік атаулы әлеуметтік көмек алушы болып табылатыным туралы анықтама беруді сұраймын.</w:t>
      </w:r>
    </w:p>
    <w:p>
      <w:pPr>
        <w:spacing w:after="0"/>
        <w:ind w:left="0"/>
        <w:jc w:val="both"/>
      </w:pPr>
      <w:r>
        <w:rPr>
          <w:rFonts w:ascii="Times New Roman"/>
          <w:b w:val="false"/>
          <w:i w:val="false"/>
          <w:color w:val="000000"/>
          <w:sz w:val="28"/>
        </w:rPr>
        <w:t>
      Анықтама талап еткен жері бойынша қажет.</w:t>
      </w:r>
    </w:p>
    <w:p>
      <w:pPr>
        <w:spacing w:after="0"/>
        <w:ind w:left="0"/>
        <w:jc w:val="both"/>
      </w:pPr>
      <w:r>
        <w:rPr>
          <w:rFonts w:ascii="Times New Roman"/>
          <w:b w:val="false"/>
          <w:i w:val="false"/>
          <w:color w:val="000000"/>
          <w:sz w:val="28"/>
        </w:rPr>
        <w:t>
      Өтініш берушінің (отбасының) атаулы әлеуметтік көмек алушыларға тиесілігін растайтын анықтама беруге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20 ___ жылғы "___" 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27 мамырдағы</w:t>
            </w:r>
            <w:r>
              <w:br/>
            </w:r>
            <w:r>
              <w:rPr>
                <w:rFonts w:ascii="Times New Roman"/>
                <w:b w:val="false"/>
                <w:i w:val="false"/>
                <w:color w:val="000000"/>
                <w:sz w:val="20"/>
              </w:rPr>
              <w:t>№ 193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w:t>
            </w:r>
            <w:r>
              <w:br/>
            </w:r>
            <w:r>
              <w:rPr>
                <w:rFonts w:ascii="Times New Roman"/>
                <w:b w:val="false"/>
                <w:i w:val="false"/>
                <w:color w:val="000000"/>
                <w:sz w:val="20"/>
              </w:rPr>
              <w:t>төлеу қағидаларына</w:t>
            </w:r>
            <w:r>
              <w:br/>
            </w:r>
            <w:r>
              <w:rPr>
                <w:rFonts w:ascii="Times New Roman"/>
                <w:b w:val="false"/>
                <w:i w:val="false"/>
                <w:color w:val="000000"/>
                <w:sz w:val="20"/>
              </w:rPr>
              <w:t>14-қосымша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растайтын анықтама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және астананың, аудандардың және облыстық және аудандық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жолы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(отбасының) атаулы әлеуметтік көмек алушыларға тиесілігін (тиесілі еместігін) растайтын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Мемлекеттік атаулы әлеуметтік көмекті тағайындау және төлеу қағидаларына 12-қосымшаға сәйкес ұялы байланыс операторы ұсынған өтініш берушінің абоненттік нөмірін тіркеген және порталдың есептік жазбасына қосқан жағдайда, өтініш берушінің электрондық цифрлық қолтаңбасымен немесе бір рет қолданылатын парольмен куәландырылған электрондық құжат нысанындағы өтініш;</w:t>
            </w:r>
          </w:p>
          <w:p>
            <w:pPr>
              <w:spacing w:after="20"/>
              <w:ind w:left="20"/>
              <w:jc w:val="both"/>
            </w:pPr>
            <w:r>
              <w:rPr>
                <w:rFonts w:ascii="Times New Roman"/>
                <w:b w:val="false"/>
                <w:i w:val="false"/>
                <w:color w:val="000000"/>
                <w:sz w:val="20"/>
              </w:rPr>
              <w:t>
пайдаланушының кабинетінен "электрондық үкімет" веб-порталында ұсынылған субъектінің келісімі болған жағдайда, сондай-ақ "электрондық үкімет" веб-порталында тіркелген субъектінің ұялы байланыстың абоненттік нөмірі арқылы бір реттік парольді беру жолымен немесе "электрондық үкімет" веб-порталының хабарламасына жауап ретінде қысқа мәтіндік хабарламаны жіберу жолымен үшінші тұлғалардың электрондық сұрау салуы.</w:t>
            </w:r>
          </w:p>
          <w:p>
            <w:pPr>
              <w:spacing w:after="20"/>
              <w:ind w:left="20"/>
              <w:jc w:val="both"/>
            </w:pPr>
            <w:r>
              <w:rPr>
                <w:rFonts w:ascii="Times New Roman"/>
                <w:b w:val="false"/>
                <w:i w:val="false"/>
                <w:color w:val="000000"/>
                <w:sz w:val="20"/>
              </w:rPr>
              <w:t>
Портал арқылы сұрау салу кезінде - өтініш берушінің "Жеке кабинетінде" мемлекеттік қызмет көрсету үшін сұрау салудың қабылданғаны туралы мәртебе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мемлекеттік қызмет көрсету мәртебесі туралы ақпаратты көрсетілетін қызметті алушының "жеке кабинетінен"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