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da11a" w14:textId="d4da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министрінің 2019 жылғы 28 наурыздағы № 310 "Сот сараптамасын жүргізуге арналған арнайы жарақтандырылған үй-жайларға қойылатын стандарттар мен талаптарды бекіту туралы" және 2019 жылғы 30 наурыздағы № 325 "Сот сараптамасы органдарында сот сараптамасын жүргізудің құнын айқындау қағидаларын бекіту туралы" бұйрықтарына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2020 жылғы 15 мамырдағы № 34 бұйрығы. Қазақстан Республикасының Әділет министрлігінде 2020 жылғы 29 мамырда № 20761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"Сот-сараптама қызметі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және 13) тармақшаларына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Әділет министрінің 2019 жылғы 28 наурыздағы № </w:t>
      </w:r>
      <w:r>
        <w:rPr>
          <w:rFonts w:ascii="Times New Roman"/>
          <w:b w:val="false"/>
          <w:i w:val="false"/>
          <w:color w:val="000000"/>
          <w:sz w:val="28"/>
        </w:rPr>
        <w:t>310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"Сот сараптамасын жүргізуге арналған арнайы жарақтандырылған үй-жайларға қойылатын стандарттар мен талаптарды бекіту туралы" (нормативтік құқықтық актілерді мемлекеттік тіркеу тізілімінде № 14972 тіркелген, Қазақстан Республикасы нормативтік құқықтық актілерінің эталондық бақылау банкінде 2017 жылдың 7 сәуірінде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бұйрықпен бекітілген, Сот сараптамасын жүргізуге арналған арнайы жарақтандырылған үй-жайларға қойылатын стандарттар мен </w:t>
      </w:r>
      <w:r>
        <w:rPr>
          <w:rFonts w:ascii="Times New Roman"/>
          <w:b w:val="false"/>
          <w:i w:val="false"/>
          <w:color w:val="000000"/>
          <w:sz w:val="28"/>
        </w:rPr>
        <w:t>талаптарда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Сот-медициналық, сот-наркологиялық, сот-психиатриялық сараптамалары өндірісі жүзеге асырылатын арнайы жарақтандырылған үй-жайларға құрал-жабдықтарды орналастыруға арналған аландардың есептік </w:t>
      </w:r>
      <w:r>
        <w:rPr>
          <w:rFonts w:ascii="Times New Roman"/>
          <w:b w:val="false"/>
          <w:i w:val="false"/>
          <w:color w:val="000000"/>
          <w:sz w:val="28"/>
        </w:rPr>
        <w:t>нормативтердегі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 алынып тасталсын;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 сараптамаларын жүргізу үшін қажетті құрал-жабдықтардың, аспаптар базасының, құрал-саймандар мен бағдарламалық жасақтамалардың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17-тармағы мынадай редакцияда жазылсын: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1127"/>
        <w:gridCol w:w="10501"/>
      </w:tblGrid>
      <w:tr>
        <w:trPr>
          <w:trHeight w:val="30" w:hRule="atLeast"/>
        </w:trPr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молекулярлық-генетикалық сараптамасы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- сараптамалық молекулярлық-генетикалық зерттеу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ДНҚ-талдауыш (секвинатор)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Термоциклер (амплификатор)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ДНҚ сандық және сапалық талдауға арналған нақты уақыт режиміндегі ПЦР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Психрометр (үй-жайлардағы климаттық жағдайды өлшеуге арналған аспаптар жиынтығы)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Биороботтар (зерттеу кезеңдерін автоматтандыруға арналған)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Дозаторлардың механикалық тамшуырларының жиынтығы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Сорғыш шкафтар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Миксерлер (вортекс, алмастырылатын штативтері бар термомиксерлер, ротамикстер)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Термостаттар (қатты денелі, шкаф, сулы монша)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Центрифугалар (режимдік, алмастырылатын роторлары бар, плашкалы және т.б.)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Тоңазытқыш камералар (тоңазытқыш)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Мұздатқыш камералар ( –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және – 80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С-ге арналған)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Үтірден кейін 4 таңбаға дейінгі аналитикалық электронды таразылар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Зертханалық диірмен (сүйек қаңқаларын және т.б. ұнтақтауға арналған)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Құрғақ қыздырғыш шкаф (+300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дейін)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Автоклавтар (булы, ультрадыбысты, ультракүлгінді)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Бактерицидті сәулелендіргіш (стационарлық тасымалданатын), ультракүлгінді ауа рецеркуляторы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Ультракүлгінді детекторлар (биоқабаттануды іздеуге арналған)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Сандық фотоаппарат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Биоқорғаныс жүйелері (зертханалық (стационарлық) және жеке)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Таңбалау мүмкіндігі бар сейфтер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Көлденең ламинарлы шкаф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Суды жұқалап тазалау жүйесі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Магниттік араластыру жиынтығы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 Дистиллятор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 Ерітінділерді және саймандарды залалсыздандыруға арналған камера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 Биологиялық инертті болаттан жасалған саймандардың жеке жиынтығы (қайшылар, пинцеттер, қолдан жасалған бұрғылар, аралар, жонғыштар және т.б.)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 Зертханалық құрал-жабдыққа арналған қорек көзі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 Зертханалық құрал-жабдыққа арналған үздіксіз қорек көзі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 Зертханалық құрал-жабдыққа арналған кернеу тұрақтандырғышы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 Биологиялық инертті материалдан жасалған зертханалық жиһаз жиынтығы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 Климат-бақылаудың автономды жүйесі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 Wi-Fi технологиясы енгізілген дербес компьютер, жиынтығымен (+үздіксіз қоректендіру көзі, принтер, сканер)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 Жүргізілген зерттеулер туралы ақпаратты жинауға және сақтауға арналған RAID 0,1 және т.б. деңгейлі үлкен дискілі кеңістігі бар, Wi-Fi технологиясы енгізілген сервер (ISO 17025 бойынша)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 Биологиялық қалдықтарды жинауға және өңдеуге дайындауға арналған контейнер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 Автоматтық кір жуу машинасы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 Себезгі кабинасы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 Сандық фотоаппараты бар биологиялық бинокулярлы микроскоп (соның ішінде флюоресценттік)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 Пайдаланылған материалдарды өңдейтін аспап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 Автономды тасымалданатын тоңазытқыштар (термостаттар)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 Мамандандырылған құрылғылары және дәрі-дәрмектері бар дәріханашығы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 Автономды өрт сөндіру жүйесі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 Тоңазытқыш және мұздатқыш камералардың температурасын бақылауға арналған тестерлер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 Пробиркаларға арналған Штатив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 таймер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 медициналық құралдар (тістері жоқ анатомиялық пинцет, тістері жоқ көз анатомиялық пинцет, хирургиялық скальпель, көздік қайшы, өткір ұшты хирургиялық қайшылар, препаровалды ине)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Сот-медициналық, сот-наркологиялық, сот-психиатриялық сараптамаларын жүргізу үшін қажетті құрал-жабдықтардың, аспаптар базасының, құрал-саймандар мен бағдарламалық жасақтамалардың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3-бөлім "Филиалдың молекулярлық-генетикалық бөлімшесінің медициналық техникамен, медициналық бұйымдармен және лабораториялық мақсаттағы, реактивтермен және реагенттермен (есеп бойынша бір бөлімше құрамында төрт сот-медициналық сарапшының) жарақтандырудың ең аз нормативі" алынып тасталсын.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Әділет министрінің 2019 жылғы 30 наурыздағы № 325 "Сот сараптамасы органдарында сот сараптамасын жүргізудің құнын айқындау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14971 тіркелген, Қазақстан Республикасының нормативтік құқықтық актілерінің эталондық бақылау банкінде 2017 жылғы 7 сәуірде жарияланған) келесі өзгерістер мен толықтырулар енгізілсін: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сот-сараптама органдарында сот сараптамасын жүргізу құнын айқындау </w:t>
      </w:r>
      <w:r>
        <w:rPr>
          <w:rFonts w:ascii="Times New Roman"/>
          <w:b w:val="false"/>
          <w:i w:val="false"/>
          <w:color w:val="000000"/>
          <w:sz w:val="28"/>
        </w:rPr>
        <w:t>Ережелерінде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Сот сараптамаларын жүргізу кезінде мынадай шығындар: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материалдық (химиялық реактивтер, шығысматериалдары, есірткі құралдарының, психотроптық заттар мен прекурсорлардың стандарттық үлгілері);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ілеспе (коммуналдық және өзге де шығыстар);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еңбекақы және өндірістік персоналдың жалақысымен байланысты аударымдар;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құралдар мен материалдық емес активтердің амотризациялық аударымдары;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үстеме (объектілерге, сот сараптамасының негізгі құралдарына қызмет көрсету, әкімшілік-басқару, шаруашылық шығындары);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 сарапшыларының біліктілігін арттыру және қайта даярлау көзделеді".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Сараптамалық қызметті ұйымдастыру департаменті заңнамада белгіленген тәртіппен: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мемлекеттік тіркеу;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Әділет министрлігінің ресми интернет-ресурсында орналастырылуын қамтамасыз етсін.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Әділет министрінің жетекшілік ететін орынбасарына жүктелсін.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 Әділет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