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3076" w14:textId="b263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27 ақпандағы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8 маусымдағы № 579 бұйрығы. Қазақстан Республикасының Әділет министрлігінде 2020 жылғы 9 маусымда № 20842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 сәйкестендіру нөмір-кодтарын беру қағидаларын бекіту туралы" Қазақстан Республикасының Қаржы министрінің 2015 жылғы 27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10584 болып тіркелген, 2015 жылғы 13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"Дербес сәйкестендіру нөмірлері-кодтарын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Дербес сәйкестендіру нөмірлері-кодтарын беру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579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Дербес сәйкестендіру нөмірлері-кодтарын беру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Дербес сәйкестендіру нөмірлері-кодтарын беру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дербес сәйкестендіру нөмірлері-кодтарын (бұдан әрі – ДСН-коды) беру тәртібін айқындайды.</w:t>
      </w:r>
    </w:p>
    <w:bookmarkEnd w:id="14"/>
    <w:bookmarkStart w:name="z20" w:id="15"/>
    <w:p>
      <w:pPr>
        <w:spacing w:after="0"/>
        <w:ind w:left="0"/>
        <w:jc w:val="both"/>
      </w:pPr>
      <w:r>
        <w:rPr>
          <w:rFonts w:ascii="Times New Roman"/>
          <w:b w:val="false"/>
          <w:i w:val="false"/>
          <w:color w:val="000000"/>
          <w:sz w:val="28"/>
        </w:rPr>
        <w:t>
      2. ДСН-кодтар мұнай өнімін өндірушілерге, мұнай өнімдерін импорттауды жүзеге асыратын мұнай өнімдерін көтерме жеткізушілерге (бұдан әрі – көрсетілетін қызметті алушы) және Қазақстан Республикасында өндірілетін немесе Қазақстан Республикасының аумағына әкелінетін әрбір мұнай өнімдерінің атауына беріледі.</w:t>
      </w:r>
    </w:p>
    <w:bookmarkEnd w:id="15"/>
    <w:bookmarkStart w:name="z21" w:id="16"/>
    <w:p>
      <w:pPr>
        <w:spacing w:after="0"/>
        <w:ind w:left="0"/>
        <w:jc w:val="left"/>
      </w:pPr>
      <w:r>
        <w:rPr>
          <w:rFonts w:ascii="Times New Roman"/>
          <w:b/>
          <w:i w:val="false"/>
          <w:color w:val="000000"/>
        </w:rPr>
        <w:t xml:space="preserve"> 2-тарау. ДСН-кодтарын беру тәртібі</w:t>
      </w:r>
    </w:p>
    <w:bookmarkEnd w:id="16"/>
    <w:bookmarkStart w:name="z22" w:id="17"/>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7"/>
    <w:bookmarkStart w:name="z23" w:id="18"/>
    <w:p>
      <w:pPr>
        <w:spacing w:after="0"/>
        <w:ind w:left="0"/>
        <w:jc w:val="both"/>
      </w:pPr>
      <w:r>
        <w:rPr>
          <w:rFonts w:ascii="Times New Roman"/>
          <w:b w:val="false"/>
          <w:i w:val="false"/>
          <w:color w:val="000000"/>
          <w:sz w:val="28"/>
        </w:rPr>
        <w:t xml:space="preserve">
      4. Көрсетілетін қызметті алушылар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ДСН-кодтарын беруге арналған мұнай өнімін өндірушілерге, мұнай өнімдерін импорттауды жүзеге асыратын мұнай өнімдерін көтерме жеткізушілерге дербес сәйкестендіру нөмірлері-кодын беруге арналған өтінімді:</w:t>
      </w:r>
    </w:p>
    <w:bookmarkEnd w:id="18"/>
    <w:p>
      <w:pPr>
        <w:spacing w:after="0"/>
        <w:ind w:left="0"/>
        <w:jc w:val="both"/>
      </w:pPr>
      <w:r>
        <w:rPr>
          <w:rFonts w:ascii="Times New Roman"/>
          <w:b w:val="false"/>
          <w:i w:val="false"/>
          <w:color w:val="000000"/>
          <w:sz w:val="28"/>
        </w:rPr>
        <w:t>
      мұнай өнімдерін өндіруші – мұнай өнімдерін өндіруді жүзеге асыру басталғанға дейін;</w:t>
      </w:r>
    </w:p>
    <w:p>
      <w:pPr>
        <w:spacing w:after="0"/>
        <w:ind w:left="0"/>
        <w:jc w:val="both"/>
      </w:pPr>
      <w:r>
        <w:rPr>
          <w:rFonts w:ascii="Times New Roman"/>
          <w:b w:val="false"/>
          <w:i w:val="false"/>
          <w:color w:val="000000"/>
          <w:sz w:val="28"/>
        </w:rPr>
        <w:t>
      мұнай өнімдерін импорттаушы – мұнай өнімдерін әкелуді (оның ішінде импортты) жүзеге асыру басталғанға дейін көрсетілетін қызметті берушіге береді.</w:t>
      </w:r>
    </w:p>
    <w:bookmarkStart w:name="z24" w:id="19"/>
    <w:p>
      <w:pPr>
        <w:spacing w:after="0"/>
        <w:ind w:left="0"/>
        <w:jc w:val="both"/>
      </w:pPr>
      <w:r>
        <w:rPr>
          <w:rFonts w:ascii="Times New Roman"/>
          <w:b w:val="false"/>
          <w:i w:val="false"/>
          <w:color w:val="000000"/>
          <w:sz w:val="28"/>
        </w:rPr>
        <w:t xml:space="preserve">
      5. Процестің сипаттамасын, нысанын, мазмұнын және көрсету нәтижесін, сондай-ақ өзге де мәліметтерді қамтитын мемлекеттік қызмет көрсетуге қойылатын негізгі талаптардың тізбесі мемлекеттік көрсетілетін қызметтерді ұсынудың ерекшелігін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 нысанында жазылған.</w:t>
      </w:r>
    </w:p>
    <w:bookmarkEnd w:id="19"/>
    <w:bookmarkStart w:name="z25" w:id="20"/>
    <w:p>
      <w:pPr>
        <w:spacing w:after="0"/>
        <w:ind w:left="0"/>
        <w:jc w:val="both"/>
      </w:pPr>
      <w:r>
        <w:rPr>
          <w:rFonts w:ascii="Times New Roman"/>
          <w:b w:val="false"/>
          <w:i w:val="false"/>
          <w:color w:val="000000"/>
          <w:sz w:val="28"/>
        </w:rPr>
        <w:t>
      6. Мемлекеттік корпорация арқылы өтінімді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20"/>
    <w:p>
      <w:pPr>
        <w:spacing w:after="0"/>
        <w:ind w:left="0"/>
        <w:jc w:val="both"/>
      </w:pPr>
      <w:r>
        <w:rPr>
          <w:rFonts w:ascii="Times New Roman"/>
          <w:b w:val="false"/>
          <w:i w:val="false"/>
          <w:color w:val="000000"/>
          <w:sz w:val="28"/>
        </w:rPr>
        <w:t>
      Жеке басын куәландыратын құжаттар туралы мәліметті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өтінімді Мемлекеттік корпорация арқылы ұсынған жағдайда, көрсетілетін қызметті алушыға өтінімнің қабылданғаны туралы қолхат беріледі. Мемлекеттік корпорация қабылданған өтінімді қызметті берушіге курьер қызметі арқылы жолдайды. Сонымен бірге Мемлекеттік корпорация арқылы қағаз тасымалдағышта көрсеткен кезде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Уәкілетті органның жауапты құрылымдық бөлімшенің қызметкері осы Қағидалардың 4-тармағында көрсетілген өтінімдердің осы Қағидалардың талаптарына сәйкестігін қарайды. </w:t>
      </w:r>
    </w:p>
    <w:p>
      <w:pPr>
        <w:spacing w:after="0"/>
        <w:ind w:left="0"/>
        <w:jc w:val="both"/>
      </w:pPr>
      <w:r>
        <w:rPr>
          <w:rFonts w:ascii="Times New Roman"/>
          <w:b w:val="false"/>
          <w:i w:val="false"/>
          <w:color w:val="000000"/>
          <w:sz w:val="28"/>
        </w:rPr>
        <w:t>
      Құжаттарды өңдеуге жауапты қызметкер "Акцизделетін тауарлар мен жекелеген мұнай өнімдерінің түрлерін өндіру және айналымына бақылау жасау" ақпараттық жүйесіне (бұдан әрі – ақпараттық жүйе) өтінімдерді енгізеді және құжат алған күннен бастап 1 (бір) жұмыс күні ішінде өңдейді және мемлекеттік қызмет көрсету нәтижесін Мемлекеттік корпорацияға жолдайды.</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құжаттардың 1 (бір) ай сақталуын қамтамасыз етеді, одан кейін оларды көрсетілетін қызметті берушіге сақтауға береді. </w:t>
      </w:r>
    </w:p>
    <w:p>
      <w:pPr>
        <w:spacing w:after="0"/>
        <w:ind w:left="0"/>
        <w:jc w:val="both"/>
      </w:pPr>
      <w:r>
        <w:rPr>
          <w:rFonts w:ascii="Times New Roman"/>
          <w:b w:val="false"/>
          <w:i w:val="false"/>
          <w:color w:val="000000"/>
          <w:sz w:val="28"/>
        </w:rPr>
        <w:t xml:space="preserve">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 </w:t>
      </w:r>
    </w:p>
    <w:bookmarkStart w:name="z26" w:id="21"/>
    <w:p>
      <w:pPr>
        <w:spacing w:after="0"/>
        <w:ind w:left="0"/>
        <w:jc w:val="both"/>
      </w:pPr>
      <w:r>
        <w:rPr>
          <w:rFonts w:ascii="Times New Roman"/>
          <w:b w:val="false"/>
          <w:i w:val="false"/>
          <w:color w:val="000000"/>
          <w:sz w:val="28"/>
        </w:rPr>
        <w:t>
      7. Көрсетілетін қызметті беруші ДСН-кодтарды беруден келесі жағдайларда бас тартады:</w:t>
      </w:r>
    </w:p>
    <w:bookmarkEnd w:id="21"/>
    <w:p>
      <w:pPr>
        <w:spacing w:after="0"/>
        <w:ind w:left="0"/>
        <w:jc w:val="both"/>
      </w:pPr>
      <w:r>
        <w:rPr>
          <w:rFonts w:ascii="Times New Roman"/>
          <w:b w:val="false"/>
          <w:i w:val="false"/>
          <w:color w:val="000000"/>
          <w:sz w:val="28"/>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8"/>
        </w:rPr>
        <w:t>88 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p>
      <w:pPr>
        <w:spacing w:after="0"/>
        <w:ind w:left="0"/>
        <w:jc w:val="both"/>
      </w:pPr>
      <w:r>
        <w:rPr>
          <w:rFonts w:ascii="Times New Roman"/>
          <w:b w:val="false"/>
          <w:i w:val="false"/>
          <w:color w:val="000000"/>
          <w:sz w:val="28"/>
        </w:rPr>
        <w:t>
      2) мұнай өнімдерінің түріне берілген ДСН-коды болған кезде.</w:t>
      </w:r>
    </w:p>
    <w:bookmarkStart w:name="z27" w:id="22"/>
    <w:p>
      <w:pPr>
        <w:spacing w:after="0"/>
        <w:ind w:left="0"/>
        <w:jc w:val="both"/>
      </w:pPr>
      <w:r>
        <w:rPr>
          <w:rFonts w:ascii="Times New Roman"/>
          <w:b w:val="false"/>
          <w:i w:val="false"/>
          <w:color w:val="000000"/>
          <w:sz w:val="28"/>
        </w:rPr>
        <w:t>
      8. Осы Қағидалардың 7-тармақпен көзделген жағдайларда ДСН-кодты беруден бас тарту кезінде, көрсетілетін қызметті алушы осы Қағидалармен белгіленген тәртіпте, ДСН-кодын беруге арналған өтінімдерді қайтадан береді.</w:t>
      </w:r>
    </w:p>
    <w:bookmarkEnd w:id="22"/>
    <w:bookmarkStart w:name="z28" w:id="23"/>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тізілімде тіркелген № 8555) бекітілген тәртіппен енгізуді қамтамасыз етеді.</w:t>
      </w:r>
    </w:p>
    <w:bookmarkEnd w:id="23"/>
    <w:bookmarkStart w:name="z29" w:id="24"/>
    <w:p>
      <w:pPr>
        <w:spacing w:after="0"/>
        <w:ind w:left="0"/>
        <w:jc w:val="both"/>
      </w:pPr>
      <w:r>
        <w:rPr>
          <w:rFonts w:ascii="Times New Roman"/>
          <w:b w:val="false"/>
          <w:i w:val="false"/>
          <w:color w:val="000000"/>
          <w:sz w:val="28"/>
        </w:rPr>
        <w:t xml:space="preserve">
      10. ДСН-кодтарын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24"/>
    <w:bookmarkStart w:name="z30" w:id="2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5"/>
    <w:bookmarkStart w:name="z31" w:id="26"/>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26"/>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xml:space="preserve">
      мемлекеттік қызметкерді көрсету сапасын бағалау және бақылау жөніндегі уәкілетті органға беріледі. </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32" w:id="27"/>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27"/>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33" w:id="28"/>
    <w:p>
      <w:pPr>
        <w:spacing w:after="0"/>
        <w:ind w:left="0"/>
        <w:jc w:val="both"/>
      </w:pPr>
      <w:r>
        <w:rPr>
          <w:rFonts w:ascii="Times New Roman"/>
          <w:b w:val="false"/>
          <w:i w:val="false"/>
          <w:color w:val="000000"/>
          <w:sz w:val="28"/>
        </w:rPr>
        <w:t xml:space="preserve">
      13. Мемлекеттік қызметтер көрсету нәтижелерімен келіспеген жағдайда, көрсетілетін қызметті алушы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сотқа жүгінуге құқылы.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9"/>
    <w:p>
      <w:pPr>
        <w:spacing w:after="0"/>
        <w:ind w:left="0"/>
        <w:jc w:val="left"/>
      </w:pPr>
      <w:r>
        <w:rPr>
          <w:rFonts w:ascii="Times New Roman"/>
          <w:b/>
          <w:i w:val="false"/>
          <w:color w:val="000000"/>
        </w:rPr>
        <w:t xml:space="preserve"> Мұнай өнімін өндірушілерге, мұнай өнімдерін импорттауды жүзеге асыратын мұнай өнімдерін көтерме жеткізушілерге дербес сәйкестендіру нөмір-кодын беруге арналған өтінім</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бойынша</w:t>
            </w:r>
            <w:r>
              <w:br/>
            </w:r>
            <w:r>
              <w:rPr>
                <w:rFonts w:ascii="Times New Roman"/>
                <w:b w:val="false"/>
                <w:i w:val="false"/>
                <w:color w:val="000000"/>
                <w:sz w:val="20"/>
              </w:rPr>
              <w:t>(облысы/қаласы)</w:t>
            </w:r>
            <w:r>
              <w:br/>
            </w:r>
            <w:r>
              <w:rPr>
                <w:rFonts w:ascii="Times New Roman"/>
                <w:b w:val="false"/>
                <w:i w:val="false"/>
                <w:color w:val="000000"/>
                <w:sz w:val="20"/>
              </w:rPr>
              <w:t>Мемлекеттік кірістер</w:t>
            </w:r>
            <w:r>
              <w:br/>
            </w:r>
            <w:r>
              <w:rPr>
                <w:rFonts w:ascii="Times New Roman"/>
                <w:b w:val="false"/>
                <w:i w:val="false"/>
                <w:color w:val="000000"/>
                <w:sz w:val="20"/>
              </w:rPr>
              <w:t>департаментінің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"__"___________</w:t>
            </w:r>
          </w:p>
        </w:tc>
      </w:tr>
    </w:tbl>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Субъектінің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Субъектінің түрі (өндіруші, импорттаушы):</w:t>
      </w:r>
    </w:p>
    <w:p>
      <w:pPr>
        <w:spacing w:after="0"/>
        <w:ind w:left="0"/>
        <w:jc w:val="both"/>
      </w:pPr>
      <w:r>
        <w:rPr>
          <w:rFonts w:ascii="Times New Roman"/>
          <w:b w:val="false"/>
          <w:i w:val="false"/>
          <w:color w:val="000000"/>
          <w:sz w:val="28"/>
        </w:rPr>
        <w:t>
      Мұнай өнімінің өндіруші ел:</w:t>
      </w:r>
    </w:p>
    <w:p>
      <w:pPr>
        <w:spacing w:after="0"/>
        <w:ind w:left="0"/>
        <w:jc w:val="both"/>
      </w:pPr>
      <w:r>
        <w:rPr>
          <w:rFonts w:ascii="Times New Roman"/>
          <w:b w:val="false"/>
          <w:i w:val="false"/>
          <w:color w:val="000000"/>
          <w:sz w:val="28"/>
        </w:rPr>
        <w:t>
      Субъектінің әкімшілік-аумақтық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139"/>
        <w:gridCol w:w="727"/>
        <w:gridCol w:w="268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 (бензин - 1, дизель отыны - 2, мазут - 3, авиаотын - 4) (түсетін тізім)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 (МЕМСТ, Техникалық шарттар және т.б.)</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Басшы________________________________                   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909"/>
        <w:gridCol w:w="9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ішінде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 түрінде.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ДСН-кодын беру немесе мемлекеттік қызмет көрсетуге дәлелді бас тарту.</w:t>
            </w:r>
            <w:r>
              <w:br/>
            </w:r>
            <w:r>
              <w:rPr>
                <w:rFonts w:ascii="Times New Roman"/>
                <w:b w:val="false"/>
                <w:i w:val="false"/>
                <w:color w:val="000000"/>
                <w:sz w:val="20"/>
              </w:rPr>
              <w:t xml:space="preserve">
Мемлекеттік қызметті көрсету нәтижесін ұсыну нысаны: электрондық және (немесе) қағаз түрінде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Қазақстан Республикасының Еңбек заңнамасына сәйкес жексенбі, мереке күндерін қоспағанда, дүйсенбіден сенбіге дейін,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 өндірушілерге, мұнай өнімдерін импорттауды жүзеге асыратын мұнай өнімдерін көтерме жеткізушілерге дербес сәйкестендіру нөмір-кодын беруге арналған өтінім</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r>
              <w:br/>
            </w:r>
            <w:r>
              <w:rPr>
                <w:rFonts w:ascii="Times New Roman"/>
                <w:b w:val="false"/>
                <w:i w:val="false"/>
                <w:color w:val="000000"/>
                <w:sz w:val="20"/>
              </w:rPr>
              <w:t>
2) Мұнайөнімі түріне ДСН-кодтары болған жағдайлар бас тартуға негіз болып табылады.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Фасеттік кодтау жүйесінің құрылымы</w:t>
      </w:r>
    </w:p>
    <w:bookmarkEnd w:id="30"/>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 мұнай өнімді өндіруші елдердің коды осы дербес сәйкестендіру нөмір-кодының құрылымына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екінші фасет - әкімшілік-аумақтық бірліктің коды осы дербес сәйкестендіру нөмір-кодының құрылымына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үшінші фасет - мұнай өнімдері нарығы субъектісінің коды (0001-ден бастап 9999-ға дейінгі реттік нөмірлер) бензин, авиациялық және дизель отынын, мазут өндірушілерге және (немесе) импорттаушыларға беріледі;</w:t>
      </w:r>
    </w:p>
    <w:p>
      <w:pPr>
        <w:spacing w:after="0"/>
        <w:ind w:left="0"/>
        <w:jc w:val="both"/>
      </w:pPr>
      <w:r>
        <w:rPr>
          <w:rFonts w:ascii="Times New Roman"/>
          <w:b w:val="false"/>
          <w:i w:val="false"/>
          <w:color w:val="000000"/>
          <w:sz w:val="28"/>
        </w:rPr>
        <w:t>
      төртінші фасет - өнімінің коды (1 - бензин, 2 - дизельдік отын, 3 - мазут, 4 - авиациялық отын) Қазақстан Республикасының аумағында өндірілетін және (немесе) Қазақстан Республикасының аумағына әкелінетін мұнай өнімдерінің жекелеген түріне беріледі;</w:t>
      </w:r>
    </w:p>
    <w:p>
      <w:pPr>
        <w:spacing w:after="0"/>
        <w:ind w:left="0"/>
        <w:jc w:val="both"/>
      </w:pPr>
      <w:r>
        <w:rPr>
          <w:rFonts w:ascii="Times New Roman"/>
          <w:b w:val="false"/>
          <w:i w:val="false"/>
          <w:color w:val="000000"/>
          <w:sz w:val="28"/>
        </w:rPr>
        <w:t>
      бесінші фасет - бензин, авиациялық және дизельдік отын маркасының коды (001-ден ∞ реттік нөмірлер) стандарттау органдарында тіркелген және сериялық өндіріске және сатуға рұқсат берілген бензиннің, дизель отынының және мазуттың әрбір маркасына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Фасеттік кодтау жүйесінің</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bl>
    <w:bookmarkStart w:name="z40" w:id="31"/>
    <w:p>
      <w:pPr>
        <w:spacing w:after="0"/>
        <w:ind w:left="0"/>
        <w:jc w:val="left"/>
      </w:pPr>
      <w:r>
        <w:rPr>
          <w:rFonts w:ascii="Times New Roman"/>
          <w:b/>
          <w:i w:val="false"/>
          <w:color w:val="000000"/>
        </w:rPr>
        <w:t xml:space="preserve"> Мұнай өнімді өндіру елдердің кодтары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өнімді өндіруші елдердің атауы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жатпайтын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bl>
    <w:p>
      <w:pPr>
        <w:spacing w:after="0"/>
        <w:ind w:left="0"/>
        <w:jc w:val="left"/>
      </w:pPr>
      <w:r>
        <w:rPr>
          <w:rFonts w:ascii="Times New Roman"/>
          <w:b/>
          <w:i w:val="false"/>
          <w:color w:val="000000"/>
        </w:rPr>
        <w:t xml:space="preserve"> Әкімшілік-аумақтық бірліктердің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7050"/>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Тасқала ауданы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Октябрь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Қазыбек би атындағы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Оpдабасы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Отыpаp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Қазығұpт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Мақтааpал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Саpыағаш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Шаpдаpа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Аpыс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Түpкістан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паркі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 Сұлтан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 Сұлтан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Алтай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r>
    </w:tbl>
    <w:bookmarkStart w:name="z41" w:id="32"/>
    <w:p>
      <w:pPr>
        <w:spacing w:after="0"/>
        <w:ind w:left="0"/>
        <w:jc w:val="both"/>
      </w:pPr>
      <w:r>
        <w:rPr>
          <w:rFonts w:ascii="Times New Roman"/>
          <w:b w:val="false"/>
          <w:i w:val="false"/>
          <w:color w:val="000000"/>
          <w:sz w:val="28"/>
        </w:rPr>
        <w:t xml:space="preserve">
      Ескертпе: * салықтық бақылау шеңберінде пайдаланады.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