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f17f" w14:textId="703f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12 маусымдағы № 227 бұйрығы. Қазақстан Республикасының Әділет министрлігінде 2020 жылғы 15 маусымда № 208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2012 жылғы 9 қаңтардағы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20 жылғы 1 шілдеден бастап 30 қыркүйекті қоса алған кезеңге арналған шекті бағасы қосылған құн салығын есепке алмағанда, бір тоннасы үшін 28 000,00 теңге (жиырма сегіз мың теңге) мөлшерi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