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cbbf" w14:textId="890c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22 маусымдағы № ҚР ДСМ-71/2020 бұйрығы. Қазақстан Республикасының Әділет министрлігінде 2020 жылғы 24 маусымда № 20894 болып тіркелді. Күші жойылды - Қазақстан Республикасы Денсаулық сақтау министрінің м.а. 2020 жылғы 30 қазандағы № ҚР ДСМ-170/2020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30.10.2020 </w:t>
      </w:r>
      <w:r>
        <w:rPr>
          <w:rFonts w:ascii="Times New Roman"/>
          <w:b w:val="false"/>
          <w:i w:val="false"/>
          <w:color w:val="ff0000"/>
          <w:sz w:val="28"/>
        </w:rPr>
        <w:t>№ ҚР ДСМ-170/2020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Қазақстан Республикасы Денсаулық сақтау министрінің 2018 жылғы 5 қыркүйектегі № ҚР ДСМ-10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17353 болып тіркелген, Нормативтік құқықтық актілердің эталондық бақылау банкінде 2018 жылғы 12 қыркүйекте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"9) Амбулаториялық-емханалық көмек көрсету кезінде кешенді жан басына шаққандағы норматив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"14) Айына АИТВ-инфекциясын жұқтырған және (немесе) жұқтырылған иммун тапшылығы синдромымен ауыратын бір науқасқа, достық кабинетіне жүгінген бір адамға медициналық қызметтерге тарифтер және АИТВ/ЖИТС бойынша адамды тексеру тариф,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кешенді тариф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жазылсын;";</w:t>
      </w:r>
    </w:p>
    <w:bookmarkEnd w:id="3"/>
    <w:bookmarkStart w:name="z8" w:id="4"/>
    <w:p>
      <w:pPr>
        <w:spacing w:after="0"/>
        <w:ind w:left="0"/>
        <w:jc w:val="both"/>
      </w:pPr>
      <w:r>
        <w:rPr>
          <w:rFonts w:ascii="Times New Roman"/>
          <w:b w:val="false"/>
          <w:i w:val="false"/>
          <w:color w:val="000000"/>
          <w:sz w:val="28"/>
        </w:rPr>
        <w:t xml:space="preserve">
      "23) Ақы төлеуі жаңа COVID-19 коронавирусының пандемиясына байланысты медициналық және медициналық емес ұйымдарға жүзеге асырылатын, тегін медициналық көмектің кепілдік берілген көлемі шеңберінде медициналық қызметтерге арналған тарифтер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жазылсын;";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жүйесіндегі медициналық қызметтерге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көрсету кезінде кешенді жан басына шаққандағы норматив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Ақы төлеу қан компоненттеріне зерттеулер жүргізуге және тіндерді иммунологиялық типтеу (HLA-зерттеулер), қан қызметіндегі референс-зерттеулер, плаценталық қаннан гемопоэздік дің жасушаларын бөлу және донорлық қан компоненттерін өндіру бойынша жүзеге асырылатын, тегін медициналық көмектің кепілдік берілген көлемі шеңберінде медициналық қызметтерге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Айына АИТВ-инфекциясын жұқтырған және (немесе) жұқтырылған иммун тапшылығы синдромымен ауыратын бір науқасқа, достық кабинетіне жүгінген бір адамға медициналық қызметтерге тарифтер және АИТВ/ЖИТС бойынша адамды тексеру тариф, тегін медициналық көмектің кепілдік берілген көлемі шеңберінде көрсетілетін медициналық қызметтерге кешенді </w:t>
      </w:r>
      <w:r>
        <w:rPr>
          <w:rFonts w:ascii="Times New Roman"/>
          <w:b w:val="false"/>
          <w:i w:val="false"/>
          <w:color w:val="000000"/>
          <w:sz w:val="28"/>
        </w:rPr>
        <w:t>тариф</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8"/>
    <w:bookmarkStart w:name="z13" w:id="9"/>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жедел медициналық көмек стансасы үшін бір бекітілген адамға жан басына шаққандағы </w:t>
      </w:r>
      <w:r>
        <w:rPr>
          <w:rFonts w:ascii="Times New Roman"/>
          <w:b w:val="false"/>
          <w:i w:val="false"/>
          <w:color w:val="000000"/>
          <w:sz w:val="28"/>
        </w:rPr>
        <w:t>норматив</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9"/>
    <w:bookmarkStart w:name="z14" w:id="10"/>
    <w:p>
      <w:pPr>
        <w:spacing w:after="0"/>
        <w:ind w:left="0"/>
        <w:jc w:val="both"/>
      </w:pPr>
      <w:r>
        <w:rPr>
          <w:rFonts w:ascii="Times New Roman"/>
          <w:b w:val="false"/>
          <w:i w:val="false"/>
          <w:color w:val="000000"/>
          <w:sz w:val="28"/>
        </w:rPr>
        <w:t xml:space="preserve">
      көрсетілген бұйрықпен бекітілген Ақы төлеуі жаңа COVID-19 коронавирусының пандемиясына байланысты төтенше жағдайда медициналық және медициналық емес ұйымдарға жүзеге асырылатын, тегін медициналық көмектің кепілдік берілген көлемі шеңберінде медициналық қызметтерге арналған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10"/>
    <w:bookmarkStart w:name="z15" w:id="11"/>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7" w:id="13"/>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13"/>
    <w:bookmarkStart w:name="z18" w:id="14"/>
    <w:p>
      <w:pPr>
        <w:spacing w:after="0"/>
        <w:ind w:left="0"/>
        <w:jc w:val="both"/>
      </w:pPr>
      <w:r>
        <w:rPr>
          <w:rFonts w:ascii="Times New Roman"/>
          <w:b w:val="false"/>
          <w:i w:val="false"/>
          <w:color w:val="000000"/>
          <w:sz w:val="28"/>
        </w:rPr>
        <w:t>
      3) осы бұйрықты мемлекеттік тіркегеннен кейін он жұмыс күнінің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4"/>
    <w:bookmarkStart w:name="z19" w:id="1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15"/>
    <w:bookmarkStart w:name="z20"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Актаева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22 маусымдағы</w:t>
            </w:r>
            <w:r>
              <w:br/>
            </w:r>
            <w:r>
              <w:rPr>
                <w:rFonts w:ascii="Times New Roman"/>
                <w:b w:val="false"/>
                <w:i w:val="false"/>
                <w:color w:val="000000"/>
                <w:sz w:val="20"/>
              </w:rPr>
              <w:t>№ ҚР ДСМ-71/2020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2018 жылғы 5 қыркүйектің </w:t>
            </w:r>
            <w:r>
              <w:br/>
            </w:r>
            <w:r>
              <w:rPr>
                <w:rFonts w:ascii="Times New Roman"/>
                <w:b w:val="false"/>
                <w:i w:val="false"/>
                <w:color w:val="000000"/>
                <w:sz w:val="20"/>
              </w:rPr>
              <w:t>№ ҚР ДСМ-10 бұйрығына</w:t>
            </w:r>
            <w:r>
              <w:br/>
            </w:r>
            <w:r>
              <w:rPr>
                <w:rFonts w:ascii="Times New Roman"/>
                <w:b w:val="false"/>
                <w:i w:val="false"/>
                <w:color w:val="000000"/>
                <w:sz w:val="20"/>
              </w:rPr>
              <w:t>8-қосымша</w:t>
            </w:r>
          </w:p>
        </w:tc>
      </w:tr>
    </w:tbl>
    <w:bookmarkStart w:name="z23" w:id="1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жүйесіндегі медициналық қызметтерге арналған тарифтер*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537"/>
        <w:gridCol w:w="6893"/>
        <w:gridCol w:w="1408"/>
        <w:gridCol w:w="451"/>
        <w:gridCol w:w="657"/>
        <w:gridCol w:w="520"/>
        <w:gridCol w:w="179"/>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 ұсыну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көрсетілетін қызмет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 санитарлық көмек (АМСК)</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Кеңес-диагностикалық көмек (КДБ)</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медицина-санитарлық көмек (АМСК) деңгейінде қабылдау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әлеуметтік қызметкер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Жасөспірімдер дәрігері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Ревматолог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Аллерголог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Геронтолог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Иммунолог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Сексопатолог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Кардиохирург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Консультация:Тамыр хирургі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Жақ-бет хирургі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Трансплантолог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Профпатолог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Нарколог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Токсиколог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Неонатолог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Клиникалық фармаколог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Гипербариялық оксигенация (ГБО) дәрігері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экстракорпоралдық детоксикация дәрігері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Рентгенэндоваскулярлық диагностика және емдеу дәрігері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Емдік дене шынықтыру және спорт дәрігері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Фониатр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41871,33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41548,20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консультациясы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әдістер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несепті қол әдісімен талдау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тұнуын қол әдісімен талдау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тексеру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патогенді саңырауқұлаққа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жалпы клиникалық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Сүртіндіні ұрық айналасы суының болуына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Синовиалдық сұйықты жалпы клиникалық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секрет шайындысын жалпы клиникалық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жалпы клиникалық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Транссудаттар мен экссудаттарды жалпы клиникалық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демодекозға қол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қырындысын қол әдісімен микроскопиялау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қол әдісімен бактериялардың қышқылға төзімді түрлеріне (БҚТТ) микроскопиялық тексеру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қарапайымдылар мен гельминттерді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Малярияға қол әдісімен зерттеу ("жуан тамшы", қан жағындысы)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қотыр кенесін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(сапалы)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(сандық)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B01.323.001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гемосидеринді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(сапалы)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(сандық)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сүртіндінінің тазалық дәрежесін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протеиноурияны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сұйықтықты (шәуетті зерттеу) жалпы клиникалық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(сандық)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белсенді лейкоциттерді талдауышта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 денелерін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LE-жасушаларын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Аутогемолизді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гемоглобинді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санау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Миелограмманы санау және сүйек-ми қан құруды қол әдісімен сипаттау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ретикулоциттерді қол әдісімен санау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Базофилия түйіршікті эритроциттерді қол әдісімен санау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Дефиниламиндық сынақты қол әдісімен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классқа жіктелуімен талдауыштағы жалпы қан сараптамасы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қан жасушаларының сандық бейнесі берілген 34 параметрлі қанның жалпы талдауы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жетілу дәрежесін анықтау арқылы талдауышта санау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сарысуындағы"O" антистрептолизинді (сапалы)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гаммаглютамилтранспептидазыды(ГГТП)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гематопорфирина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гемоглобинді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дельта-левулин қышқылын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калийді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фосфатазды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несеп қышқылын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натрийді (Na)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альфаамилазды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альфа-амилазды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порфириндерді қан эритроцитінде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ревматоидтық факторды жартылай сандық/сапалы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B03.447.001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серомукоидті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B03.460.001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стрептокиназды қол әдісімен анықтау ручным методом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фруктозаминді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айналмалы иммундық кешендерді (АИК)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негіздік фосфатазды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 электролиттерді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(Na) электролиттерді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сынағы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сиалдық сынақ</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Глюкозаға шыдамдылық тестін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 талдауышта электрофорездеу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 изоферменттерін фракцияларын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 изоферменттері фракцияларын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 в сыворотке крови на анализаторе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фосфатазаны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МВ (КФК-МВ) фракция креатинфосфокиназын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ангиотензинге айландыру ферментін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липазаны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пирожүзім қышқылын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пируватты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гиалуронидазаны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глутамтадегидрогеназаны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(pCO2, pO2, CO2)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талдағышта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глюкозо-6-фосфатдегидрогеназаны (Г-6-ФДГ)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фруктозаминды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D витаминын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гомоцистеинді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фенилаланинді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туа біткен гипотиреозге неонаталдық скринингті талдауышта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фенилкетонурияға неонаталдық скринингті талдауышта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w:t>
            </w:r>
            <w:r>
              <w:rPr>
                <w:rFonts w:ascii="Times New Roman"/>
                <w:b w:val="false"/>
                <w:i w:val="false"/>
                <w:color w:val="000000"/>
                <w:sz w:val="20"/>
              </w:rPr>
              <w:t>b</w:t>
            </w:r>
            <w:r>
              <w:rPr>
                <w:rFonts w:ascii="Times New Roman"/>
                <w:b w:val="false"/>
                <w:i w:val="false"/>
                <w:color w:val="000000"/>
                <w:sz w:val="20"/>
              </w:rPr>
              <w:t>-бірлікті созылмалы гонадотропинді (</w:t>
            </w:r>
            <w:r>
              <w:rPr>
                <w:rFonts w:ascii="Times New Roman"/>
                <w:b w:val="false"/>
                <w:i w:val="false"/>
                <w:color w:val="000000"/>
                <w:sz w:val="20"/>
              </w:rPr>
              <w:t>b</w:t>
            </w:r>
            <w:r>
              <w:rPr>
                <w:rFonts w:ascii="Times New Roman"/>
                <w:b w:val="false"/>
                <w:i w:val="false"/>
                <w:color w:val="000000"/>
                <w:sz w:val="20"/>
              </w:rPr>
              <w:t>-СГЧ) және жүктілікпен байланысты (ПАПП-А) плацентарлық протеинді анықтау үшін екілік тестілеу)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 триместрінде қанның құрғақ қалдығында немесе/және қан сарысуында (альфафетопротеинді (АФП) және </w:t>
            </w:r>
            <w:r>
              <w:rPr>
                <w:rFonts w:ascii="Times New Roman"/>
                <w:b w:val="false"/>
                <w:i w:val="false"/>
                <w:color w:val="000000"/>
                <w:sz w:val="20"/>
              </w:rPr>
              <w:t>b</w:t>
            </w:r>
            <w:r>
              <w:rPr>
                <w:rFonts w:ascii="Times New Roman"/>
                <w:b w:val="false"/>
                <w:i w:val="false"/>
                <w:color w:val="000000"/>
                <w:sz w:val="20"/>
              </w:rPr>
              <w:t>- бірлікті созылмалы гонадотропинді анықтау үшін екілік тестілеу(</w:t>
            </w:r>
            <w:r>
              <w:rPr>
                <w:rFonts w:ascii="Times New Roman"/>
                <w:b w:val="false"/>
                <w:i w:val="false"/>
                <w:color w:val="000000"/>
                <w:sz w:val="20"/>
              </w:rPr>
              <w:t>b</w:t>
            </w:r>
            <w:r>
              <w:rPr>
                <w:rFonts w:ascii="Times New Roman"/>
                <w:b w:val="false"/>
                <w:i w:val="false"/>
                <w:color w:val="000000"/>
                <w:sz w:val="20"/>
              </w:rPr>
              <w:t>-СГЧ)) пренаталдық скринингті талдауышта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w:t>
            </w:r>
            <w:r>
              <w:rPr>
                <w:rFonts w:ascii="Times New Roman"/>
                <w:b w:val="false"/>
                <w:i w:val="false"/>
                <w:color w:val="000000"/>
                <w:sz w:val="20"/>
              </w:rPr>
              <w:t>b</w:t>
            </w:r>
            <w:r>
              <w:rPr>
                <w:rFonts w:ascii="Times New Roman"/>
                <w:b w:val="false"/>
                <w:i w:val="false"/>
                <w:color w:val="000000"/>
                <w:sz w:val="20"/>
              </w:rPr>
              <w:t>- бірлігін (</w:t>
            </w:r>
            <w:r>
              <w:rPr>
                <w:rFonts w:ascii="Times New Roman"/>
                <w:b w:val="false"/>
                <w:i w:val="false"/>
                <w:color w:val="000000"/>
                <w:sz w:val="20"/>
              </w:rPr>
              <w:t>b</w:t>
            </w:r>
            <w:r>
              <w:rPr>
                <w:rFonts w:ascii="Times New Roman"/>
                <w:b w:val="false"/>
                <w:i w:val="false"/>
                <w:color w:val="000000"/>
                <w:sz w:val="20"/>
              </w:rPr>
              <w:t>-ХГЧ) және коньюгирленбеген эстиолды анықтау үшін үштік тест) талдауышта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осмолярлығын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преэклампсия маркерлерін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криоглобулиді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мәйіттік материалды металлдық уларға (йод, марганец, мыс, мышьяқ, сынап, қорғасын, фтор, хром, цинк) сапалы реакция (түстік бояу)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триглицеридтерді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адам хорионының гонадотропинін анықтау (жүктілікке тест)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ауыр металлдарды (мыс, сынап, қорғасын, мырыш) айқындау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p24 АИТВ антигеніне және АИТВ 1,2-ге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тестті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Гепаринге плазманың төзімділігін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рекальцификацияның белсендірілген уақытын (РБУ)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Квик уақытын (КУ)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ретракциялау индексін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Клаус-фибриногенін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фибриномономерлердің еритін кешендерін анықтау (ФМЕК)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бета-нафтол тестін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этанол тестін қол әдісімен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қол әдісімен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тромбоэластограммасын талдауышта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плазмадағы белсендендірілген жартылай тромбопластин уақытын анықтау (БЖТУ)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плазминоген белсенділігін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S протеинінің белсенділігін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протеинінің белсенділігін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фибриномономерлердің еритін кешендерін талдауышта анықтау (ФМЕК)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протеиніне V факторының резистенттілігін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Рептилазиялық уақытты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факторды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факторды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Агрегометрде тромбоциттердің адгезия мен агрегация реакциясын жүргізу (ГАТ)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 биологиялық материалды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тырысқақ вибрионына биологиялық материалды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гемофильдік таяқшаға биологиялық материалды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 биологиялық материалды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тағамдық токсикоинфекцияға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 биологиялық материалды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 нәжісті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патогенді және шартты патогенді микрофлораға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Энтеропатогнеді эшерихиялардың ыдырауын бактериологиялық зерттеуін қол әдісімен жүргізу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қанды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қанды зарарсыздыққа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зарарсыздыққа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бронхтан туберкулез микобактериясына шайындыларды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туберкулездің микобактериясына несепті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несепті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сальмонеллезге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мұрын-жұтқыншақ сілемейін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әдіспенаңқадан бөлінетінді Bordetella pertussisке (бордетелла пертуссис)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бронхтардан шайындыларды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ми-жұлын сарысуын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сарысуын Neisseria meningitis- ке (нейссерия менингитис) қол әдісімен бактериологиялық зерттеу (таза өсіндінің бөлінуінсіз)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 бактериологиялық зерттеу (таза өсіріндіні бөліп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шығарылған таза өсіріндіні зертхана жануарларын пайдаланумен қолмен жасалатын әдіспен сәйкестендіру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B05.095.001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қышқылдарға тұрақты бактерияларға (ҚТБ) экссудаттар, транссудаттар микроскопиясы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аутопсиялық материалды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(гемофилус инфлуенза)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 ыдырауын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 ыдырауын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және шартты патогенді микрофлораға ыдырауын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ыдырауын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эшерихияға ыдырауын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(нейссерия менингитис)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(нейссерия менингитис)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(стафилококкус ауреус)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бөліндісін Bordetella pertussis-ке (бордетелла пертуссис)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өт,аран және тағы басқа бөлінділерін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бөлінген таза өсіріндіні сәйкестендіру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дисбактериозға талдауышта бактериологиялық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аралас ауруларына және антиядролық антиденелерге скринингтік зерттеу (CTD Screen)</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11-оксикоркостероидті (11-ОКС)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17оксикортикостероидті (17-ОКС)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адамның </w:t>
            </w:r>
            <w:r>
              <w:rPr>
                <w:rFonts w:ascii="Times New Roman"/>
                <w:b w:val="false"/>
                <w:i w:val="false"/>
                <w:color w:val="000000"/>
                <w:sz w:val="20"/>
              </w:rPr>
              <w:t>b</w:t>
            </w:r>
            <w:r>
              <w:rPr>
                <w:rFonts w:ascii="Times New Roman"/>
                <w:b w:val="false"/>
                <w:i w:val="false"/>
                <w:color w:val="000000"/>
                <w:sz w:val="20"/>
              </w:rPr>
              <w:t>-хорионинді гонадотропині (b-АХГ)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HPT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капсидтық антигеніне Ig G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 Ig M- ді ИФА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 Ig M- ді ИФА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G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 Ig M- ді ИФА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 NSE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a</w:t>
            </w:r>
            <w:r>
              <w:rPr>
                <w:rFonts w:ascii="Times New Roman"/>
                <w:b w:val="false"/>
                <w:i w:val="false"/>
                <w:color w:val="000000"/>
                <w:sz w:val="20"/>
              </w:rPr>
              <w:t>-триптазаны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b</w:t>
            </w:r>
            <w:r>
              <w:rPr>
                <w:rFonts w:ascii="Times New Roman"/>
                <w:b w:val="false"/>
                <w:i w:val="false"/>
                <w:color w:val="000000"/>
                <w:sz w:val="20"/>
              </w:rPr>
              <w:t>-триптазаны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b</w:t>
            </w:r>
            <w:r>
              <w:rPr>
                <w:rFonts w:ascii="Times New Roman"/>
                <w:b w:val="false"/>
                <w:i w:val="false"/>
                <w:color w:val="000000"/>
                <w:sz w:val="20"/>
              </w:rPr>
              <w:t>-триптазаны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адренокортикотроп гормонды (АКТГ)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 Мюллеров гормонын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Ig G (ANCA combi) -ды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антинуклеарлық аутоантиденелерді (ANA)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антианабездік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антиспермалдық антиденелерді (Sperm Antibodi)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CENP-ке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(фибрилларин) антиденелерді қорғау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RNP70-ке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U1RNP-ға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модификацияланған цитруллинирленген виментинге (Anti-MCV)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экстрагирлейтін ядролық антигендерге (ЕNA)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 Ig A-ны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(иерсиния энтероколитика) Ig A-ны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A-ны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(аскарис люмбрикойдес) (аскаридоз)-ға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бурдорфери) (болезнь Лайма)-ға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и Opisthorchis viverrini (описторхис виверрини)(описторхоз)-ға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(токсокара канис) (токсокароз)-ке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(трхинелла спиралис) (трихинеллез)-ге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(иерсиния энтероколитика)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2-Гликопротеину I -ге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(аспергиллус) (аспергиллез) тұқымдас зеңдерге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цитомегаловируска (ССР)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бургдорфери) (Лайм ауруына)-ға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 (лямблиоз)-ке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интестиналис)(лямблиоз)-ке Ig G-ды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(хеликобактер пилори) (HP)-ге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және Opisthorchis viverrini (описторхис виверрини) (описторхоз)-ге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(описторхис фелинеус) және Opisthorchis viverrini (описторхис виверрини) (описторхоз)-ға сомалық антиденені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(иерсиния энтероколитика)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ванилилминдаль қышқылын (ВМҚ)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Витаминын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В-12 Витаминын (кобаламин)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2239,96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 Витаминын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гастрин 17ні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гиалурон қышқылын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гистаминді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глиальды фибриллярлық ащы нәруызды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дегидроэпиандростеронды (ДГЭА)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катехоламиндерді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несепте микроальбуминді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миоглобинді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митохондриялық аутоантиденелерді (AMA M2)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HBе антигенін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норадреналинді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ПСА (простат-спецификалы антиген)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 классындағы жалпы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 классындағы жалпы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классындағы жалпы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 классындағы жалпы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125)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остеокальцинды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2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плацентарлық нәруызды (РАРА-А)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прогестеронды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17-оксипрогестеронды ИФА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ренинді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ОЭА (Обыр эмбрионалдық антиген)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ПСА (F-простат-спецификалы антиген)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трийодтиронинді (Т3)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серотонинды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соматотроп гормонды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Gardnerella vaginalisке (гарднерелла вагиналис)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Giardia intestinalisке (гиардия интестиналис) (лямблиоз)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HBs антигеніне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(микоплазма хоминис)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Yersinia pseudotuberculosisке (иерсиния псевдотуберкулезис)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гепатитының вирусына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 гепатитының вирусына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 гепатитының вирусына сомалық антиденелерді анықтау (растайтын)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гепатитының вирусына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 вирусына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HBс антигеніне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тұмаудың парагрипп вирусына G классындағы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циклдік цитруллин пептидтерін (АЦПП)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сомалық анти-фосфолипидтік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G-ді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М-ді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тиреод гормон фракция 3 жалпы (Т3)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тестостеронды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ТСГ (тестостерон стимуляциялаушы гормон)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плазмасында Виллебранд факторын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ФСГ (фолликул стимуляциялаушы гормон)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адамның хорион гонадотропинын анықтау (АХГ)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эстрадиолды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1191,77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А-ны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G-ді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1,2-ге антиденені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 АИТВ 1,2-ге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сүйек тінінің резорбциясы бұзылуының диагностикасы (b-Cross Laps)</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17-кетостероидтарды (17-КС)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капсидтік антигеніне IgG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ерте антигеніне IgG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(ВПГ - V) цитомегаловирусқа IgG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цитомегаловирусқа (ВПГ - V) IgM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ядролық антигеніне IgG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G-ді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М-ді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адреналинді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АКТГ (адренокортикотроптық гормон)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(растайтын) В гепатитының HBs вирусының антигенін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жалпақ жасушалы карциноманың (SCCA) антигенін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 аутоантиденелерді (ANA)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антианабездік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антиспермальдық антиденелерді (Sperm Antibodi)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 вирусының НВе антигеніне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гепаринге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гистондарға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инсулинге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3017,48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модификацияланған цитруллин виментіне (Anti-MCV)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 гепатиты вирусының құрылымдық емес нәруыздарға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арал жасушаларына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пероксидазаға (а-ТПАО)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ТТГ рецепторларына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тиреоглобулинге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экстрагирлейтін ядролық антигендерге (ENA)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А-ны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(ВПГ-III)-ге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 I-ге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гепатиттің НВс антигеніне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цитомегаловирусқа (ССР)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(токосоплазма гондий) (токсоплазмоз)-ге Ig М-ді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(ЖГВ-III)-ке Ig М-ді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М-ді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 цитруллин пептидтеріне (АЦПП) аутоиммундық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бетта-2 микроглобулинді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B 12 витаминын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гомоцистеинді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глобулин байланыстартын жыныстық гормон (ГБЖГ)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ингибинін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прокальцитонинді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кортизолды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ЛГ (лютеиндеуіш гормон)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несепте микроальбуминді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миоглобинді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митохондриялық аутоантиденелерді (AMA M2)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 - спецификалы энолазаны (NSE)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норадреналинді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A классындағы жалпы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классындағы жалпы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 классындағы жалпы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M классындағы жалпы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өкпенің шағын жасушалы емес обырының (CYFRA 21-1) онкомаркерлерін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125)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 15-3)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19-9)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72-4)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шағын жасушалы обырдың (Pro-GRP) ісік маркерін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аналық бездер обырының (НЕ-4) ісік маркерін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паратиреоид гормонды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пролактинді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простатикалық қышқыл фосфатазаны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тироксинді (Т4)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соматотроп гормонды (СТГ)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С-пептидін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 факторды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Gardnerella vaginalisке (гарднерелла вагиналис)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M к HBsAg-ді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G к HBsAg-ді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 вирусының антигеніне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D гепатитының вирусына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2571,96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гепатитының вирусына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 (растайтын)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(АИТВ)-ға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 вирусының HBs антигеніне сомалық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анти-фосфолипид сомалық антиденелерін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(PIGF) өсімінің плацентарлық факторының сарысу деңгейін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 трииодтиронинді)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тиреотроп гормонды (ТТГ)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ФМС-тәріздес тирозинкиназа 1sFlt-ны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фолаттарды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ФСГ (фолликул стимуляциялаушы гормон)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 гонадотропинін (АХГ)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преэклампсияға тест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биологиялық материалдағы герпес вирусын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"иммун статусын анықтау үшін панель"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 гемоглобинурияға арналған панельді"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2529,76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"фагоцитозды"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34 Pe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Fagotest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HLA-DRFitc иммунофенотиптеу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простата антигенін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бос трииодтиронинді (Т3)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В-лимфоциттерді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Т-лимфоциттерді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22126,46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91999,27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 иммуногистохимиялық әдіспен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тінін иммуногистохимиялық әдіспен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14463,61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9606,90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PD-L1 рецепторын иммуногистохимиялық әдіспен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49001,02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ALK генінің мутациясын иммуногистохимиялық әдіспен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-карталарындағы Кумбстың тікелей емес тестінде антиэритроцитарлық антиденелерді анықтау (сапалы тест)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сарысулармен ABO жүйесі бойынша қан тобын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Моноканалды реагенттермен ABO жүйесі бойынша қан тобын анықтау (цоликлон)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A классының жалпы антиденелерін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M классының жалпы антиденелерін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резус-факторын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отырып,Ig G субклассын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 қол әдісімен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B06.685.012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Колмер реакциясын қол әдісімен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B06.687.012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пассивті гемаглютинация реакциясын (ПГАР)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B06.688.012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қызамық вирусына пассивті гемаглютинация реакциясын (ПГАР)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B06.689.012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дифтерияға пассивті гемаглютинация реакциясын (ПГАР)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B06.690.012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иерсиниозге пассивті гемаглютинация реакциясын (ПГАР)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B06.691.012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көкжөтелге пассивті гемаглютинация реакциясын (ПГАР)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B06.692.012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псевдотуберкулезге пассивті гемаглютинация реакциясын (ПГАР)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B06.693.012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сальмонеллезге пассивті гемаглютинация реакциясын (ПГАР)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B06.694.012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токсоплазмаға пассивті гемаглютинация реакциясын (ПГАР)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B06.695.012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эхинококкозға пассивті гемаглютинация реакциясын (ПГАР)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ағарыңқы трепонема антигенімен пассивті гемаглютинация реакциясын (ПГАР)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B06.697.012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реакция байланыстырушы комплемент (РБК)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B06.698.012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лептоспирозға реакция байланыстырушы комплемент (РБК)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B06.699.012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вирустарды анықтауға қосарланған сарысуды пайдалану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B06.700.012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Видаль реакциясы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B06.701.012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Паул-Буннель реакциясы (мононуклеоз)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DiaClonABO/D керіс әдісі арқылы ABO/RhD(VI) жүйесі бойынша типтеу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B06.703.012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листериозға тура емес гемаглютинация реакциясы (ТЕГАР) бекіту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B06.704.012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пастереллезге (ТЕГАР) бекіту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B06.705.012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бөртпелік тифке (ТЕГАР) бекіту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B06.706.012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туляремияға (ТЕГАР) бекіту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амфетаминдерді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кокаинді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1-4 бензодиазепиннің туындыларын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седативтік және ұйықтататын дәрілерді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барбитураттарды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опиаттарды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порфириндерді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фенотиазиндік қатар туындыларын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этанолды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амфетаминдерді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галлюциногендерді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кокаинді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1-4 бензодиазепиннің туындыларын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кофеинді қоса алғандағы стимуляторларды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апиаттарын (морфин,кодеин т,б,)анықтау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алкогольді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барбитураттарды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каннабиноидтерді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опиоидтерді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фенотиаздық қатар туындыларын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амфетаминдерді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галлюциногендерді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кокаинді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1-4 бензодиазепиннің туындыларын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кофеинді қоса алғандағы стимуляторларды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апиаттарын (морфин,кодеин т,б,)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барбитураттарды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каннабиноидтерді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18419,31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Сұйықтықхроматографиясы әдісімен биологиялық материалда опиоидтерді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фенотиаздық қатар туындыларын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амфетаминдерді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галлюциногендерді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кокаинді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1-4 бензодиазепиннің туындыларын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кофеинді қоса алғандағы стимуляторларды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апиаттарын (морфин,кодеин т,б,)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19457,64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барбитураттарды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каннабиноидтерді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19577,08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опиоидтерді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фенотиаздық қатар туындыларын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76518,91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91074,18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141620,99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204809,87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лабораториялық әдісінсіз мәйітке сот- медициналық сараптама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64462,14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санат ота-биопсиялық материалдың 1блок- препаратын гистологиялық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санат ота-биопсиялық материалдың 1блок- препаратын гистологиялық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эпителий пролиферациясы деңгейін бағалау ("гормоналдық айна")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конгомен биоптатты цитохимиялық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Күмістеу арқылы биоптатты цитохимиялық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Трихроммен биоптатты цитохимиялық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реакциясымен биоптатты цитохимиялық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5666,78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29734,80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Конфокальді лазерлік сканерлеу микроскопиясы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молекулярлық генетика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әдіс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66528,82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67668,73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60392,93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 талшықтарын/ бала жолдасын цитогенетикалық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8335,87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сұйықтық жасушаларын цитогенетикалық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цитогенетикалық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қаны жасушаларын цитогенетикалық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ALK-оң гендерді анықтау үшін молекулярлық-цитогенетикалық зерттеуін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117447,72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биологиялық материалдан ДНҚ бөлу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ДНҚ-ды мутациялануға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16403,17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 адам хромосомаларының 17 аутосомдық маркерлерін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Y хромосомасының AZF факторын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Y хромосомасын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17 аллея бойынша ДНҚ гаплотоптарын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F2 мутациясын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F5 мутациясын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лейкодистрофия кезіндегі LMNB1 генінің мутациялануын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Дюшен миопатиясы кезіндегі MLD генінің мутациялануын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50385,67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фенилкетонурия кезіндегі PAH генінің мутациялануын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 SMN генінің мутациялануын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муковосцидоз генінің мутациялануын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7 типтік Слай ауруы кезіндегі ген мутацияларын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1 типтік Гурлер синдромы кезіндегі ген мутацияларын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6 типтік Марото-Лами синдромы кезіндегі ген мутацияларын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Мартин-Белл синдромы кезіндегі ген мутацияларын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4 типтік Моркио синдромы кезіндегі ген мутацияларын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3 типтік Санфилиппо синдромы кезіндегі ген мутацияларын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2 типтік Хантер синдромы кезіндегі ген мутацияларын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мукополисахаридоз кезіндегі мутацияларды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адамның геномында полиморфизмді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42731,60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резус факторын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49221,66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26926,93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117394,39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дәрілік мониторингілеу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51126,53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42716,01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51126,53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(вруцелла абортус)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(бруцелла мелитенсис)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suis-ты (бруцелла суис)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Candida ssb –ны (кандида)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Gardnerella vaginalis –ты (гарднерелла вагиналис)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Helicobacter pylori-ді (хеликобактер пилори)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Listeria-ны (листерия)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Mycobacterium tuberculosis-ты (микобактериум туберкулезис)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hominis –ты (микоплазма хоминис)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(микоплазма пневмония)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 вирусының PHK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Toxoplasma gondii –ді (токосоплазма гондий)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Toxoplasma gondii –ді (токсоплазма гондий)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Trichomonas vaginalis –ты (трихомонас вагиналис)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аренавирусты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1 және 2 типтік қарапайым герпес вирусын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A гепатитінің вирусын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D гепатитінің вирусын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E гепатитінің вирусын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 гепатитінің вирусын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3 типтік қарапайым герпес вирусын (ВПГ-III)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қызылша вирусын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папиллома вирусын сандық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папиллома вирусын сапалық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6 типтік қарапайым герпес вирусын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 вирусының ДНҚ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Т-лимфотроптық вирусты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филовирусты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цитомегаловирусты (ВПГ-V)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энтеровируса в биологическом материале методом ПЦР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4271,76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қызамық вирусын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гепатитінің вирустық жүктелімін сандық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гепатитінің вирустық жүктемесін сандық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C гепатиті вирусының генотипін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BRAF генінің мутациясын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82831,65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KRAS генінің мутациясын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96837,25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EGFR генінің мутациясын анықтау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127070,50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эндоскопия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Видеоэзофагдуоденоскопия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фибробронхоскопия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Фибротрахеоскопия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Видеотрахеоскопия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фиброколоноскопия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видеоколоноскопия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Фиброректосигмоидоскопия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Видеоректосигмоидоскопия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бір мезеттік pH 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Өңештің/асқазанның/ұлтабардың эндоскопиялық ультрасонографиясы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эндоскопиялық ультрасонографиясы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риноскопия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Видеоэнтероскопия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Видеокапсульді эндоскопия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116047,01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эндоскопия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бронхоскопия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ішектен бөтен денені эндоскопиялық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 экстракциясы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10021,76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12 елі ішектің ісігін эндоскопиялық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ісігін эндоскопиялық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52505,10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Кеңірдектің/бронхтың эндоскопиялық полипэктомиясы.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40553,86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 кезіндегі эндоскопиялық пневмодилатация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медиастиноскопия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артроскопия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фистулохоледохоскопия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ісігін эндоскопиялық жолмен жою</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бөгде денелерді эндоскопиялық жолмен жою</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асқорыту веналарының кеңеюіне эндоскопиялық склеротерапия жасау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200732,13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13996,76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Диатермокоагуляциямен эндоскопиялық гемостаз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 клипирлеу)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94047,74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70567,45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дилатация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108849,47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бақылаумен сілтеуіш бойынша өзекті бужирлеу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эндоскопиялық стенттеу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251064,56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эндоскопиялық стенттеу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251431,37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тестілер: ишемияны анықтау үшін психоэмоциялық</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6998,45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5974,59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Холтерлік мониторингілеу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 арқылы электроэнцефалография жасау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электромиография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аппараттардағы жазбалардағы спирография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статусты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Полисомнография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18585,99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талдаусыз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талдау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тамырларының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Брахицефалдық діңнің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тамырлардың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 бөлімінің және оның тарамдарының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тамырларының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тамырларының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(қаса) тамырларының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артерияларының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Аяқтағы веналардың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УДДГ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2879,78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анықтау арқылы өт қабына жасалатын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қуықтың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еркектік бездің және қуықтың трансабдоминалдық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және қуықтың трансуретралдық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гистеросальпингография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2-3 триместріндегі акушерлік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кордоцентез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плацентоцентез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Иықбуынның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Мойыномыртқаның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Беломыртқаның 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соноэластографиясы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соноэластографиясы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соноэластографиясы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соноэластографиясы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ультрадыбыстық зерттеулер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кескіндегі диагностикалық флюорография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Мойыномырқаның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жасалған мойыномырқаның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көмейдің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органдарының көрінетін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79257,77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өңешті рентгеноскопиялық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4274,76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арқылы жасалатын дуоденография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9855,87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2717,47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80777,95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 (1 анатомиялық аймақ)</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жамбас ағзаларының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 (1 анатомиялық аймақ)</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функцияларын радиометриялық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маңындағы статистикалық бір фотондық эмиссиондық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статистикалық бір фотондық эмиссиондық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динамикалық бір фотондық эмиссиондық компьютерлік томография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19252,84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20906,24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19257,95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Позитрондық-эмиссиондық томография (ПЭТ)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187824,44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барлық дененің компьютерлік томографиясы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194911,75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CХХ.ХХХ.011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48593,17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80405,42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80405,42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80405,42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80405,42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51108,48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52385,10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60799,64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66726,26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53340,02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3590,90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17294,58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пациентке мейіргерлік күтім емшаралары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құнысыз вакцинация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18805,45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36689,83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1788301,41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84005,60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115732,09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 (1 шара)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80432,06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82856,56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117551,54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94662,54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радиохирургия (AVM)</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115768,11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 кезіндегі Стереотоксикалық радиотерапия (1 шара)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86337,78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 (1 шара)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86353,19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8248,44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 экстракорпоралдық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420276,89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1626512,48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289106,01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271683,02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411724,24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223282,52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194142,54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Жіптерін шешу, лигатурды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834186,28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156611,19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215645,34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өкпе гипертензиясын емдеуде монооксидті азотты қолдану (газ қоспасының бағасын есептегенде)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447035,18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 гипертензиясын емдеуде монооксидті азотты қолдану (газ қоспасының бағасын есептегенде)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480235,41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130362,80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D92.203.030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жаныс ағзаларының обыры кезіндегі жоғарыдозалы брахитерапия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32951,20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D54.970.059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интраперитонеальді химиотерапия (HIPEC)</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1016070,00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D86.310.058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853023,98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D99.850.056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процестері үшін жергілікті гипертермия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Шуварский-Миллердің сынамасы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Ооцит-кумулюсты кешендерді іздеу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D99.962.111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центрифугалау-флотация әдісі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76512,80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D99.963.112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тығыздылық градиентінде центрифугалау әдісі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77898,83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D69.921.113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IVF классикалық әдіс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D69.922.114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ICSI ооцит цитоплазмасына аталық ұрықты инъекциялау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163420,63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D69.923.115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Эмбриондерді культивациялау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95610,02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D69.924.116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жатырдың ішіне салу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103948,11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D69.925.132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Суперовуляцияның индукциясы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242358,43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D68.230.120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Абляция эндометрия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және/немесе бұтаралық ісіктің болуын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Жабыспаны ажырату (зондпен)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 аспирациялау немесе лаваж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ішкі саңылау бөгде затты алу, тілмей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алу, тілмей</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D86.229.218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Абсцессті/фурункуланы кесу (ЛОР)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D86.011.219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 )ЛОР)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ішілік құйылу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Сурдлогпен сабақ</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 жүргізу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1561,60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ортаңғы имплантация жүйесінің дыбыс процессорының құрылуын сурдопедагогпен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өткізгіштігінің имплантация жүйесінің дыбыс процессорының құрылуын сурдопедагогпен зерттеу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имплантация жүйесінің дыбыс процессорын сурдопедагогпен құрылу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 имплантация жүйесінің дыбыс процессорын сурдопедагогпен құрылу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емшаралары мен манипуляциялары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Электрофосфен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көздің паттернге болжамды көруі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 имплантатты дайындау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 имплантатты дайындау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15319,54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 (os coste (ос косте)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трабекулопластика (1 көз)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емшаралары мен манипуляциялары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Липоманы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қажалуды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тастау/түзету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Паронихияны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D48.811.410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Парапроктитаны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 жыланкөзді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пункциясы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Сыздауықты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52474,82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92935,71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93451,51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DХХ.ХХХ.500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емшаралары мен манипуляциялары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буынішілік енгізу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 (Субинвинальды микрохирургиялық варикоцелэктомия)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D49.460.616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Миллиган-Морган бойынша Геморроидэктомия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DХХ.ХХХ.700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Нефрологтың емшаралары және манипуляциялары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стационардың деңгейінде гемодиализ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18717,59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42597,70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53388,68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(балалар)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(ересектер)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17484,41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(ересектер)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6488,52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тұрақты перитонеалды диализ (балалар)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6488,52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(ересектер)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тұрақты перитонеалды диализ (балалар)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20922,39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лактатты буфермен автоматтандырылған перитонеалды диализ (балалар)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25821,10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29877,24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(балалар)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стационар деңгейінде бикарбонатты буфермен автоматтандырылған перитонеалды диализ (ересектер)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 (конъюнктивалық, эндоназалдық, эндобронхиалды, аппликациялық және басқа әдістер)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гипосенсибилизация сеансы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Телешковская әдісі бойынша психотерапия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Нейролингвистикалық бағдарламалау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Сот-психикалық сараптау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105056,36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емдеу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 (ДДТ)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 (СМТ)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СМВ -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(УЖЖ) -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 (СМВ)</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 (ДМВ-терапия)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 (КВЧ-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Фотоемдеу (жарықпен емдеу)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ультракүлгін сәулелендіру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сканерлейтін сәуле терапиясы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анализаторына ақ түспен фототерапия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емдеу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1335,99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Бальнеофизиотерапияның үйлескен әдістері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1335,99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Пунктурлы рефлексофизиотерапия (физиопунктура)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 (ине терапиясы)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 (нүктелік массаж)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тракциясы (бір бөлім)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Бастың(маңдай-самай және желке-қарақұс бөлігінің)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буының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D02.000.008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(ЕДШ)</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ЕДШ</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ЕДШ</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Ережемен емдеу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түзету: "Адель" костюмы, "Гравистат" костюмы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оқытулар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Войт-терапия жүйесі бойынша оқу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массаж</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цементтен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цементтен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3452,91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цементтен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пломбалаумен үлкен азу тістің периодонтитін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моляр периодонтитін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5180,41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үстіңгі жақтың бірінші премолярының периодонтитін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цементтен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4872,72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цементтен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3894,61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цементтен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цементтен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7649,87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8775,55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цементен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бояу бақылауымен ремтерапия немесе аумақтық флюоризация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4432,98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дәрі-дәрмекпен тазалау ирригация, суландыру, аппликациялау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парадонта қалтасының кюретажы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2429,40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4706,67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D03.049.001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Моляр пульпитін емдеу, жарық қатаятын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6394,66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D03.050.001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азутістің периодонтитін емдеу, жарық қатаятын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6470,41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D03.051.001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тістің периодонтитін емдеу, жарық қатаятын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D03.052.001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қаралған кезде фронталды тістің пульпитін емдеу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D03.053.001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Премоляр пульпитін емдеу, жарық қатаятын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D03.054.001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Премоляр периодонтитін емдеу, жарық қатаятын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D03.055.001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терең жегісін емдеу жарық қатаятын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D03.056.001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орта жегісін емдеу жарық қатаятын пломбамен аяқталған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2987,95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D03.057.001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Штифт қосымшасын дайындау (одан әрі протездеу үшін)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альвеолоэктомия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6568,60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тістің аймағындағы компактостеотомия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3267,49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4065,94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өскінінің қатерсіз өспелерін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тіндерінің қатерсіз өспелерін алып тастау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ауруларын емдеу: сілекей безінің ағынын барлау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(БЖА) жарасын бастапқы хирургиялық өңдеу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 пластикасын операциялау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6122,54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шығарып алғандағы тегістеумен оны репозициялау және бекіту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пластинка) туа біткен жақ-бет патологиясы бар бараларға ортодонтикалық көмек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4710,89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Гемисекция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тәсіл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фторлакпен жабу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сепарациялау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білім беру ұйымдарындағы балалардың, жалпы білім беру ұйымдарының оқушыларының, жүктілігі бойынша есепте тұрған әйелдердің ауыз қуысын профилактикалық тексеріп-қараулар</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D04.000.000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 шаралары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 басқару бағдарламаларына сәйкес науқастарды және олардың отбасы мүшелерін өзін-өзі бақылауға, өз-өзіне және өзара көмекке оқыту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 телефонының бойынша консультациясы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Ескертпе:</w:t>
      </w:r>
    </w:p>
    <w:bookmarkEnd w:id="18"/>
    <w:bookmarkStart w:name="z80" w:id="19"/>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жүйесіндегі медициналық қызметтер тарифтері (бұдан әрі – Медициналық қызметтер үшін тарифтері) Қазақстан Республикасы Денсаулық сақтау министрінің 2009 жылғы 26 қарашадағы № 801 бұйрығымен бекітілген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 тарифтерін қалыптастыру әдістемесіне сәйкес келесі түзету коэффициенттерін ескере отырып анықталады (нормативтік құқықтық актілерді мемлекеттік тіркеу тізілімі № 5946):</w:t>
      </w:r>
    </w:p>
    <w:bookmarkEnd w:id="19"/>
    <w:bookmarkStart w:name="z81" w:id="20"/>
    <w:p>
      <w:pPr>
        <w:spacing w:after="0"/>
        <w:ind w:left="0"/>
        <w:jc w:val="both"/>
      </w:pPr>
      <w:r>
        <w:rPr>
          <w:rFonts w:ascii="Times New Roman"/>
          <w:b w:val="false"/>
          <w:i w:val="false"/>
          <w:color w:val="000000"/>
          <w:sz w:val="28"/>
        </w:rPr>
        <w:t>
      Осы Медициналық қызметтер үшін тарифтеріне ауыл аумағының коэффициенті – 1,1298;</w:t>
      </w:r>
    </w:p>
    <w:bookmarkEnd w:id="20"/>
    <w:bookmarkStart w:name="z82" w:id="21"/>
    <w:p>
      <w:pPr>
        <w:spacing w:after="0"/>
        <w:ind w:left="0"/>
        <w:jc w:val="both"/>
      </w:pPr>
      <w:r>
        <w:rPr>
          <w:rFonts w:ascii="Times New Roman"/>
          <w:b w:val="false"/>
          <w:i w:val="false"/>
          <w:color w:val="000000"/>
          <w:sz w:val="28"/>
        </w:rPr>
        <w:t xml:space="preserve">
      Осы Медициналық қызметтер үшін тарифтерінің </w:t>
      </w:r>
      <w:r>
        <w:rPr>
          <w:rFonts w:ascii="Times New Roman"/>
          <w:b w:val="false"/>
          <w:i w:val="false"/>
          <w:color w:val="000000"/>
          <w:sz w:val="28"/>
        </w:rPr>
        <w:t>1-қосымшасына</w:t>
      </w:r>
      <w:r>
        <w:rPr>
          <w:rFonts w:ascii="Times New Roman"/>
          <w:b w:val="false"/>
          <w:i w:val="false"/>
          <w:color w:val="000000"/>
          <w:sz w:val="28"/>
        </w:rPr>
        <w:t xml:space="preserve"> сәйкес жылу беру маусымының ұзақтығы коэффициенттері;</w:t>
      </w:r>
    </w:p>
    <w:bookmarkEnd w:id="21"/>
    <w:bookmarkStart w:name="z83" w:id="22"/>
    <w:p>
      <w:pPr>
        <w:spacing w:after="0"/>
        <w:ind w:left="0"/>
        <w:jc w:val="both"/>
      </w:pPr>
      <w:r>
        <w:rPr>
          <w:rFonts w:ascii="Times New Roman"/>
          <w:b w:val="false"/>
          <w:i w:val="false"/>
          <w:color w:val="000000"/>
          <w:sz w:val="28"/>
        </w:rPr>
        <w:t xml:space="preserve">
      Осы Медициналық қызметтер үшін тарифтерінің </w:t>
      </w:r>
      <w:r>
        <w:rPr>
          <w:rFonts w:ascii="Times New Roman"/>
          <w:b w:val="false"/>
          <w:i w:val="false"/>
          <w:color w:val="000000"/>
          <w:sz w:val="28"/>
        </w:rPr>
        <w:t>2-қосымшасына</w:t>
      </w:r>
      <w:r>
        <w:rPr>
          <w:rFonts w:ascii="Times New Roman"/>
          <w:b w:val="false"/>
          <w:i w:val="false"/>
          <w:color w:val="000000"/>
          <w:sz w:val="28"/>
        </w:rPr>
        <w:t xml:space="preserve"> сәйкес экологиялық коэффициенттері;</w:t>
      </w:r>
    </w:p>
    <w:bookmarkEnd w:id="22"/>
    <w:bookmarkStart w:name="z84" w:id="23"/>
    <w:p>
      <w:pPr>
        <w:spacing w:after="0"/>
        <w:ind w:left="0"/>
        <w:jc w:val="both"/>
      </w:pPr>
      <w:r>
        <w:rPr>
          <w:rFonts w:ascii="Times New Roman"/>
          <w:b w:val="false"/>
          <w:i w:val="false"/>
          <w:color w:val="000000"/>
          <w:sz w:val="28"/>
        </w:rPr>
        <w:t xml:space="preserve">
      Осы Медициналық қызметтер үшін тарифтерінің </w:t>
      </w:r>
      <w:r>
        <w:rPr>
          <w:rFonts w:ascii="Times New Roman"/>
          <w:b w:val="false"/>
          <w:i w:val="false"/>
          <w:color w:val="000000"/>
          <w:sz w:val="28"/>
        </w:rPr>
        <w:t>3-қосымшасына</w:t>
      </w:r>
      <w:r>
        <w:rPr>
          <w:rFonts w:ascii="Times New Roman"/>
          <w:b w:val="false"/>
          <w:i w:val="false"/>
          <w:color w:val="000000"/>
          <w:sz w:val="28"/>
        </w:rPr>
        <w:t xml:space="preserve"> сәйкес, Халықаралық бірлескен комиссияның стандарттары бойынша (JCI, АҚШ) аккредиттеуден өткені туралы куәлігі бар медициналық ұйымдарға арналған тарифі;</w:t>
      </w:r>
    </w:p>
    <w:bookmarkEnd w:id="23"/>
    <w:bookmarkStart w:name="z85" w:id="24"/>
    <w:p>
      <w:pPr>
        <w:spacing w:after="0"/>
        <w:ind w:left="0"/>
        <w:jc w:val="both"/>
      </w:pPr>
      <w:r>
        <w:rPr>
          <w:rFonts w:ascii="Times New Roman"/>
          <w:b w:val="false"/>
          <w:i w:val="false"/>
          <w:color w:val="000000"/>
          <w:sz w:val="28"/>
        </w:rPr>
        <w:t xml:space="preserve">
      Осы Медициналық қызметтер үшін бойынша тарифтерінің </w:t>
      </w:r>
      <w:r>
        <w:rPr>
          <w:rFonts w:ascii="Times New Roman"/>
          <w:b w:val="false"/>
          <w:i w:val="false"/>
          <w:color w:val="000000"/>
          <w:sz w:val="28"/>
        </w:rPr>
        <w:t>4-қосымшасына</w:t>
      </w:r>
      <w:r>
        <w:rPr>
          <w:rFonts w:ascii="Times New Roman"/>
          <w:b w:val="false"/>
          <w:i w:val="false"/>
          <w:color w:val="000000"/>
          <w:sz w:val="28"/>
        </w:rPr>
        <w:t xml:space="preserve"> сәйкес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жүйесіндегі </w:t>
            </w:r>
            <w:r>
              <w:br/>
            </w:r>
            <w:r>
              <w:rPr>
                <w:rFonts w:ascii="Times New Roman"/>
                <w:b w:val="false"/>
                <w:i w:val="false"/>
                <w:color w:val="000000"/>
                <w:sz w:val="20"/>
              </w:rPr>
              <w:t xml:space="preserve">медициналық қызметтер </w:t>
            </w:r>
            <w:r>
              <w:br/>
            </w:r>
            <w:r>
              <w:rPr>
                <w:rFonts w:ascii="Times New Roman"/>
                <w:b w:val="false"/>
                <w:i w:val="false"/>
                <w:color w:val="000000"/>
                <w:sz w:val="20"/>
              </w:rPr>
              <w:t>тарифтеріне</w:t>
            </w:r>
            <w:r>
              <w:br/>
            </w:r>
            <w:r>
              <w:rPr>
                <w:rFonts w:ascii="Times New Roman"/>
                <w:b w:val="false"/>
                <w:i w:val="false"/>
                <w:color w:val="000000"/>
                <w:sz w:val="20"/>
              </w:rPr>
              <w:t>1-қосымша</w:t>
            </w:r>
          </w:p>
        </w:tc>
      </w:tr>
    </w:tbl>
    <w:bookmarkStart w:name="z26" w:id="25"/>
    <w:p>
      <w:pPr>
        <w:spacing w:after="0"/>
        <w:ind w:left="0"/>
        <w:jc w:val="left"/>
      </w:pPr>
      <w:r>
        <w:rPr>
          <w:rFonts w:ascii="Times New Roman"/>
          <w:b/>
          <w:i w:val="false"/>
          <w:color w:val="000000"/>
        </w:rPr>
        <w:t xml:space="preserve"> Жылу беру маусымының ұзақтығының коэффициенттері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2"/>
        <w:gridCol w:w="2482"/>
        <w:gridCol w:w="1746"/>
        <w:gridCol w:w="5590"/>
      </w:tblGrid>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ұзақтығының коэффициенті</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медициналық қызметтер </w:t>
            </w:r>
            <w:r>
              <w:br/>
            </w:r>
            <w:r>
              <w:rPr>
                <w:rFonts w:ascii="Times New Roman"/>
                <w:b w:val="false"/>
                <w:i w:val="false"/>
                <w:color w:val="000000"/>
                <w:sz w:val="20"/>
              </w:rPr>
              <w:t>тарифтеріне</w:t>
            </w:r>
            <w:r>
              <w:br/>
            </w:r>
            <w:r>
              <w:rPr>
                <w:rFonts w:ascii="Times New Roman"/>
                <w:b w:val="false"/>
                <w:i w:val="false"/>
                <w:color w:val="000000"/>
                <w:sz w:val="20"/>
              </w:rPr>
              <w:t>2-қосымша</w:t>
            </w:r>
          </w:p>
        </w:tc>
      </w:tr>
    </w:tbl>
    <w:bookmarkStart w:name="z28" w:id="26"/>
    <w:p>
      <w:pPr>
        <w:spacing w:after="0"/>
        <w:ind w:left="0"/>
        <w:jc w:val="left"/>
      </w:pPr>
      <w:r>
        <w:rPr>
          <w:rFonts w:ascii="Times New Roman"/>
          <w:b/>
          <w:i w:val="false"/>
          <w:color w:val="000000"/>
        </w:rPr>
        <w:t xml:space="preserve"> Экологиялық коэффициенттер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3371"/>
        <w:gridCol w:w="1267"/>
        <w:gridCol w:w="1267"/>
        <w:gridCol w:w="4429"/>
      </w:tblGrid>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медициналық қызметтер </w:t>
            </w:r>
            <w:r>
              <w:br/>
            </w:r>
            <w:r>
              <w:rPr>
                <w:rFonts w:ascii="Times New Roman"/>
                <w:b w:val="false"/>
                <w:i w:val="false"/>
                <w:color w:val="000000"/>
                <w:sz w:val="20"/>
              </w:rPr>
              <w:t>тарифтеріне</w:t>
            </w:r>
            <w:r>
              <w:br/>
            </w:r>
            <w:r>
              <w:rPr>
                <w:rFonts w:ascii="Times New Roman"/>
                <w:b w:val="false"/>
                <w:i w:val="false"/>
                <w:color w:val="000000"/>
                <w:sz w:val="20"/>
              </w:rPr>
              <w:t>3-қосымша</w:t>
            </w:r>
          </w:p>
        </w:tc>
      </w:tr>
    </w:tbl>
    <w:bookmarkStart w:name="z30" w:id="27"/>
    <w:p>
      <w:pPr>
        <w:spacing w:after="0"/>
        <w:ind w:left="0"/>
        <w:jc w:val="left"/>
      </w:pPr>
      <w:r>
        <w:rPr>
          <w:rFonts w:ascii="Times New Roman"/>
          <w:b/>
          <w:i w:val="false"/>
          <w:color w:val="000000"/>
        </w:rPr>
        <w:t xml:space="preserve"> Тегін медициналық көмектің кепілдік берілген көлемінің шеңберінде және міндетті әлеуметтік медициналық сақтандыру жүйесінде медициналық қызметтер тарифтеріне Халықаралық бірлескен комиссияның (JCI, АҚШ) стандарттары бойынша аккредиттеуден өту туралы күәлігі бар медициналық ұйымдар үшін тариф</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9866"/>
        <w:gridCol w:w="171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медициналық қызметтер </w:t>
            </w:r>
            <w:r>
              <w:br/>
            </w:r>
            <w:r>
              <w:rPr>
                <w:rFonts w:ascii="Times New Roman"/>
                <w:b w:val="false"/>
                <w:i w:val="false"/>
                <w:color w:val="000000"/>
                <w:sz w:val="20"/>
              </w:rPr>
              <w:t>тарифтеріне</w:t>
            </w:r>
            <w:r>
              <w:br/>
            </w:r>
            <w:r>
              <w:rPr>
                <w:rFonts w:ascii="Times New Roman"/>
                <w:b w:val="false"/>
                <w:i w:val="false"/>
                <w:color w:val="000000"/>
                <w:sz w:val="20"/>
              </w:rPr>
              <w:t>4-қосымша</w:t>
            </w:r>
          </w:p>
        </w:tc>
      </w:tr>
    </w:tbl>
    <w:bookmarkStart w:name="z32" w:id="28"/>
    <w:p>
      <w:pPr>
        <w:spacing w:after="0"/>
        <w:ind w:left="0"/>
        <w:jc w:val="left"/>
      </w:pPr>
      <w:r>
        <w:rPr>
          <w:rFonts w:ascii="Times New Roman"/>
          <w:b/>
          <w:i w:val="false"/>
          <w:color w:val="000000"/>
        </w:rPr>
        <w:t xml:space="preserve"> Байқоңыр қаласы, Төретам және Ақай ауылдарында тұратын Қазақстан Республикасының азаматтарына медициналық қызмет көрсететін медициналық ұйымдары үшін түзету коэффициенті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7018"/>
        <w:gridCol w:w="4107"/>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"Байқоңыр қаласының көп бейінді ауруханасы"" шаруашылық жүргізу құқығындағы коммуналдық мемлекеттік кәсіпорны</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22 маусымдағы</w:t>
            </w:r>
            <w:r>
              <w:br/>
            </w:r>
            <w:r>
              <w:rPr>
                <w:rFonts w:ascii="Times New Roman"/>
                <w:b w:val="false"/>
                <w:i w:val="false"/>
                <w:color w:val="000000"/>
                <w:sz w:val="20"/>
              </w:rPr>
              <w:t>№ ҚР ДСМ-71/2020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9-қосымша</w:t>
            </w:r>
          </w:p>
        </w:tc>
      </w:tr>
    </w:tbl>
    <w:bookmarkStart w:name="z35" w:id="29"/>
    <w:p>
      <w:pPr>
        <w:spacing w:after="0"/>
        <w:ind w:left="0"/>
        <w:jc w:val="left"/>
      </w:pPr>
      <w:r>
        <w:rPr>
          <w:rFonts w:ascii="Times New Roman"/>
          <w:b/>
          <w:i w:val="false"/>
          <w:color w:val="000000"/>
        </w:rPr>
        <w:t xml:space="preserve"> Ақы төлеу амбулаториялық-емханалық көмек көрсету кезінде кешенді жан басына шаққандағы норматив бойынша жүзеге асырылатын,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606"/>
        <w:gridCol w:w="3438"/>
        <w:gridCol w:w="4418"/>
        <w:gridCol w:w="2976"/>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субъектілері үшін бір бекітілген адамға амбулаториялық-емханалық көмектің базалық кешенді жан басына шаққандағы нормативі</w:t>
            </w:r>
            <w:r>
              <w:br/>
            </w:r>
            <w:r>
              <w:rPr>
                <w:rFonts w:ascii="Times New Roman"/>
                <w:b w:val="false"/>
                <w:i w:val="false"/>
                <w:color w:val="000000"/>
                <w:sz w:val="20"/>
              </w:rPr>
              <w:t>
(теңге)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АЕК ұйымы үшін айына тіркелген бір адамға арналған жедел медициналық көмектің жан басына шаққандағы нормативі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субъектілері үшін бір оқушыға амбулаториялық-емханалық көмектің базалық жан басына норматив</w:t>
            </w:r>
            <w:r>
              <w:br/>
            </w:r>
            <w:r>
              <w:rPr>
                <w:rFonts w:ascii="Times New Roman"/>
                <w:b w:val="false"/>
                <w:i w:val="false"/>
                <w:color w:val="000000"/>
                <w:sz w:val="20"/>
              </w:rPr>
              <w:t>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w:t>
            </w:r>
          </w:p>
        </w:tc>
      </w:tr>
    </w:tbl>
    <w:bookmarkStart w:name="z86" w:id="30"/>
    <w:p>
      <w:pPr>
        <w:spacing w:after="0"/>
        <w:ind w:left="0"/>
        <w:jc w:val="both"/>
      </w:pPr>
      <w:r>
        <w:rPr>
          <w:rFonts w:ascii="Times New Roman"/>
          <w:b w:val="false"/>
          <w:i w:val="false"/>
          <w:color w:val="000000"/>
          <w:sz w:val="28"/>
        </w:rPr>
        <w:t>
      Ескертпе:</w:t>
      </w:r>
    </w:p>
    <w:bookmarkEnd w:id="30"/>
    <w:bookmarkStart w:name="z87" w:id="31"/>
    <w:p>
      <w:pPr>
        <w:spacing w:after="0"/>
        <w:ind w:left="0"/>
        <w:jc w:val="both"/>
      </w:pPr>
      <w:r>
        <w:rPr>
          <w:rFonts w:ascii="Times New Roman"/>
          <w:b w:val="false"/>
          <w:i w:val="false"/>
          <w:color w:val="000000"/>
          <w:sz w:val="28"/>
        </w:rPr>
        <w:t xml:space="preserve">
      *Халық санының аздығы, халық тығыздығы төмен аумақтың жоғары ұзақтығы, аз жиынтықталуы және облыстық жергілікті атқарушы органдар айқындаған басқа ерекшеліктер жағдайында олардың тұрақты жұмыс істеуін қамтамасыз ету мақсатында медициналық-санитариялық алғашқы көмек көрсететін қалалық маңызы бар және аудандық маңызы бар және ауылдық денсаулық сақтау субъектілері үшін амбулаториялық-емханалық көмектің кешенді жан басына шаққандағы нормативі ақы төлеу тегін медициналық көмектің кепілдік берілген көлемі шеңберінде және міндетті әлеуметтік медициналық сақтандыру жүйесінде жүзеге асырылатын кешенді жан басына шаққандағы норматив бойынша амбулаториялық-емханалық көмек көрсету кезінде осы медициналық қызметтерге тарифтерге </w:t>
      </w:r>
      <w:r>
        <w:rPr>
          <w:rFonts w:ascii="Times New Roman"/>
          <w:b w:val="false"/>
          <w:i w:val="false"/>
          <w:color w:val="000000"/>
          <w:sz w:val="28"/>
        </w:rPr>
        <w:t>1-қосымшаға</w:t>
      </w:r>
      <w:r>
        <w:rPr>
          <w:rFonts w:ascii="Times New Roman"/>
          <w:b w:val="false"/>
          <w:i w:val="false"/>
          <w:color w:val="000000"/>
          <w:sz w:val="28"/>
        </w:rPr>
        <w:t xml:space="preserve"> сәйкес айына бір бекітілген адамға амбулаториялық-емханалық көмектің базалық кешенді жан басына шаққандағы нормативін ескере отырып айқындалады.</w:t>
      </w:r>
    </w:p>
    <w:bookmarkEnd w:id="31"/>
    <w:bookmarkStart w:name="z88" w:id="32"/>
    <w:p>
      <w:pPr>
        <w:spacing w:after="0"/>
        <w:ind w:left="0"/>
        <w:jc w:val="both"/>
      </w:pPr>
      <w:r>
        <w:rPr>
          <w:rFonts w:ascii="Times New Roman"/>
          <w:b w:val="false"/>
          <w:i w:val="false"/>
          <w:color w:val="000000"/>
          <w:sz w:val="28"/>
        </w:rPr>
        <w:t xml:space="preserve">
      Медициналық қызметтерге осы тарифтерге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тегін медициналық көмектің кепілдендірілген көлемі аясында және міндетті әлеуметтік медициналық сақтандыру жүйесінде алғашқы медициналық-санитариялық көмек көрсететін медициналық ұйымдарға айына бір адамға шаққандағы жан басына шаққандағы амбулаториялық-емханалық көмектің түзету коэффициенттері ақылы медициналық көмектің кепілдік берілген көлемі шегінде төленетін жан басына шаққандағы жан басына шаққандағы алғашқы медициналық-санитарлық көмек көрсету кезінде міндетті әлеуметтік медициналық сақтандыру жүйесінде.</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Ақы төлеу тегін медициналық </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 шеңберінде және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есебінен жүзеге асырылатын, </w:t>
            </w:r>
            <w:r>
              <w:br/>
            </w:r>
            <w:r>
              <w:rPr>
                <w:rFonts w:ascii="Times New Roman"/>
                <w:b w:val="false"/>
                <w:i w:val="false"/>
                <w:color w:val="000000"/>
                <w:sz w:val="20"/>
              </w:rPr>
              <w:t xml:space="preserve">амбулаториялық-емханалық </w:t>
            </w:r>
            <w:r>
              <w:br/>
            </w:r>
            <w:r>
              <w:rPr>
                <w:rFonts w:ascii="Times New Roman"/>
                <w:b w:val="false"/>
                <w:i w:val="false"/>
                <w:color w:val="000000"/>
                <w:sz w:val="20"/>
              </w:rPr>
              <w:t xml:space="preserve">көмекті кешенді жан басына </w:t>
            </w:r>
            <w:r>
              <w:br/>
            </w:r>
            <w:r>
              <w:rPr>
                <w:rFonts w:ascii="Times New Roman"/>
                <w:b w:val="false"/>
                <w:i w:val="false"/>
                <w:color w:val="000000"/>
                <w:sz w:val="20"/>
              </w:rPr>
              <w:t xml:space="preserve">шаққандағы норматив бойынша </w:t>
            </w:r>
            <w:r>
              <w:br/>
            </w:r>
            <w:r>
              <w:rPr>
                <w:rFonts w:ascii="Times New Roman"/>
                <w:b w:val="false"/>
                <w:i w:val="false"/>
                <w:color w:val="000000"/>
                <w:sz w:val="20"/>
              </w:rPr>
              <w:t xml:space="preserve">көрсету кезінде медициналық </w:t>
            </w:r>
            <w:r>
              <w:br/>
            </w:r>
            <w:r>
              <w:rPr>
                <w:rFonts w:ascii="Times New Roman"/>
                <w:b w:val="false"/>
                <w:i w:val="false"/>
                <w:color w:val="000000"/>
                <w:sz w:val="20"/>
              </w:rPr>
              <w:t xml:space="preserve">қызметтерге арналған </w:t>
            </w:r>
            <w:r>
              <w:br/>
            </w:r>
            <w:r>
              <w:rPr>
                <w:rFonts w:ascii="Times New Roman"/>
                <w:b w:val="false"/>
                <w:i w:val="false"/>
                <w:color w:val="000000"/>
                <w:sz w:val="20"/>
              </w:rPr>
              <w:t>тарифтерге</w:t>
            </w:r>
            <w:r>
              <w:br/>
            </w:r>
            <w:r>
              <w:rPr>
                <w:rFonts w:ascii="Times New Roman"/>
                <w:b w:val="false"/>
                <w:i w:val="false"/>
                <w:color w:val="000000"/>
                <w:sz w:val="20"/>
              </w:rPr>
              <w:t>1 -қосымша</w:t>
            </w:r>
          </w:p>
        </w:tc>
      </w:tr>
    </w:tbl>
    <w:bookmarkStart w:name="z37" w:id="33"/>
    <w:p>
      <w:pPr>
        <w:spacing w:after="0"/>
        <w:ind w:left="0"/>
        <w:jc w:val="left"/>
      </w:pPr>
      <w:r>
        <w:rPr>
          <w:rFonts w:ascii="Times New Roman"/>
          <w:b/>
          <w:i w:val="false"/>
          <w:color w:val="000000"/>
        </w:rPr>
        <w:t xml:space="preserve"> Базалық кешенді жан басына шаққандағы норматив халықтың саны аз, тығыздығы төмен аумақтың ұзындығы жоғары, шағын жинақты және облыстардың жергілікті атқарушы органдары айқындаған басқа да аумақтық ерекшеліктер жағдайларында олардың тұрақты жұмыс істеуін қамтамасыз ету мақсатында амбулаториялық-емханалық көмек көрсететін денсаулық сақтау субъектілері үшін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4996"/>
        <w:gridCol w:w="4996"/>
      </w:tblGrid>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субъектілері үшін айына тіркелген бір адамға арналған амбулаториялық-емханалық көмектің базалық кешенді жан басына шаққандағы нормативі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маңызы бар амбулаториялық-емханалық көмек көрсететін денсаулық сақтау субъектілері үшін</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амбулаториялық-емханалық көмек және ауыл көрсететін денсаулық сақтау субъектілері үшін</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1 312,98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1 366,78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1 024,78</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Ақы төлеу тегін медициналық </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 шеңберінде және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есебінен жүзеге асырылатын, </w:t>
            </w:r>
            <w:r>
              <w:br/>
            </w:r>
            <w:r>
              <w:rPr>
                <w:rFonts w:ascii="Times New Roman"/>
                <w:b w:val="false"/>
                <w:i w:val="false"/>
                <w:color w:val="000000"/>
                <w:sz w:val="20"/>
              </w:rPr>
              <w:t xml:space="preserve">амбулаториялық-емханалық </w:t>
            </w:r>
            <w:r>
              <w:br/>
            </w:r>
            <w:r>
              <w:rPr>
                <w:rFonts w:ascii="Times New Roman"/>
                <w:b w:val="false"/>
                <w:i w:val="false"/>
                <w:color w:val="000000"/>
                <w:sz w:val="20"/>
              </w:rPr>
              <w:t xml:space="preserve">көмекті кешенді жан басына </w:t>
            </w:r>
            <w:r>
              <w:br/>
            </w:r>
            <w:r>
              <w:rPr>
                <w:rFonts w:ascii="Times New Roman"/>
                <w:b w:val="false"/>
                <w:i w:val="false"/>
                <w:color w:val="000000"/>
                <w:sz w:val="20"/>
              </w:rPr>
              <w:t xml:space="preserve">шаққандағы норматив бойынша </w:t>
            </w:r>
            <w:r>
              <w:br/>
            </w:r>
            <w:r>
              <w:rPr>
                <w:rFonts w:ascii="Times New Roman"/>
                <w:b w:val="false"/>
                <w:i w:val="false"/>
                <w:color w:val="000000"/>
                <w:sz w:val="20"/>
              </w:rPr>
              <w:t xml:space="preserve">көрсету кезінде медициналық </w:t>
            </w:r>
            <w:r>
              <w:br/>
            </w:r>
            <w:r>
              <w:rPr>
                <w:rFonts w:ascii="Times New Roman"/>
                <w:b w:val="false"/>
                <w:i w:val="false"/>
                <w:color w:val="000000"/>
                <w:sz w:val="20"/>
              </w:rPr>
              <w:t xml:space="preserve">қызметтерге арналған </w:t>
            </w:r>
            <w:r>
              <w:br/>
            </w:r>
            <w:r>
              <w:rPr>
                <w:rFonts w:ascii="Times New Roman"/>
                <w:b w:val="false"/>
                <w:i w:val="false"/>
                <w:color w:val="000000"/>
                <w:sz w:val="20"/>
              </w:rPr>
              <w:t>тарифтерге</w:t>
            </w:r>
            <w:r>
              <w:br/>
            </w:r>
            <w:r>
              <w:rPr>
                <w:rFonts w:ascii="Times New Roman"/>
                <w:b w:val="false"/>
                <w:i w:val="false"/>
                <w:color w:val="000000"/>
                <w:sz w:val="20"/>
              </w:rPr>
              <w:t>2-қосымша</w:t>
            </w:r>
          </w:p>
        </w:tc>
      </w:tr>
    </w:tbl>
    <w:bookmarkStart w:name="z39" w:id="3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субъектілері үшін айына бір бекітілген адамға амбулаториялық-емханалық көмектің базалық кешенді жан басына шаққандағы нормативіне түзету коэффициенттері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932"/>
        <w:gridCol w:w="2510"/>
        <w:gridCol w:w="2510"/>
        <w:gridCol w:w="2511"/>
        <w:gridCol w:w="2511"/>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коэффициенттер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тығыздығының коэффициенті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жұмыс істегені үшін үстемеақыны есепке алудың коэффициенті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маусымының ұзақтығын есепке алудың коэффициенті</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bl>
    <w:p>
      <w:pPr>
        <w:spacing w:after="0"/>
        <w:ind w:left="0"/>
        <w:jc w:val="both"/>
      </w:pPr>
      <w:r>
        <w:rPr>
          <w:rFonts w:ascii="Times New Roman"/>
          <w:b w:val="false"/>
          <w:i w:val="false"/>
          <w:color w:val="000000"/>
          <w:sz w:val="28"/>
        </w:rPr>
        <w:t>
      Еспертпе:</w:t>
      </w:r>
    </w:p>
    <w:p>
      <w:pPr>
        <w:spacing w:after="0"/>
        <w:ind w:left="0"/>
        <w:jc w:val="both"/>
      </w:pPr>
      <w:r>
        <w:rPr>
          <w:rFonts w:ascii="Times New Roman"/>
          <w:b w:val="false"/>
          <w:i w:val="false"/>
          <w:color w:val="000000"/>
          <w:sz w:val="28"/>
        </w:rPr>
        <w:t xml:space="preserve">
      *1992 жылғы 30 маусымдағы "Арал өңіріндегі экологиялық қасірет салдарынан зардап шеккен азаматтарды әлеуметтік қорғау туралы", 1992 жылғы 18 желтоқсандағы "Семей ядролық сынақ полигонындағы ядроляқ сынақтардың салдарынан зардап шеккен азаматтарды әлеуметтік қорғау туралы" Қазақстан Республикасының Заңдарына сәйкес аудандар/қалаларға экологиялық коэффициенттер қолданылады.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Кешенді жан басына </w:t>
            </w:r>
            <w:r>
              <w:br/>
            </w:r>
            <w:r>
              <w:rPr>
                <w:rFonts w:ascii="Times New Roman"/>
                <w:b w:val="false"/>
                <w:i w:val="false"/>
                <w:color w:val="000000"/>
                <w:sz w:val="20"/>
              </w:rPr>
              <w:t xml:space="preserve">шаққандағы норматив бойынша </w:t>
            </w:r>
            <w:r>
              <w:br/>
            </w:r>
            <w:r>
              <w:rPr>
                <w:rFonts w:ascii="Times New Roman"/>
                <w:b w:val="false"/>
                <w:i w:val="false"/>
                <w:color w:val="000000"/>
                <w:sz w:val="20"/>
              </w:rPr>
              <w:t>төленетін амбулаториялық-</w:t>
            </w:r>
            <w:r>
              <w:br/>
            </w:r>
            <w:r>
              <w:rPr>
                <w:rFonts w:ascii="Times New Roman"/>
                <w:b w:val="false"/>
                <w:i w:val="false"/>
                <w:color w:val="000000"/>
                <w:sz w:val="20"/>
              </w:rPr>
              <w:t xml:space="preserve">емханалық көмек көрсету </w:t>
            </w:r>
            <w:r>
              <w:br/>
            </w:r>
            <w:r>
              <w:rPr>
                <w:rFonts w:ascii="Times New Roman"/>
                <w:b w:val="false"/>
                <w:i w:val="false"/>
                <w:color w:val="000000"/>
                <w:sz w:val="20"/>
              </w:rPr>
              <w:t xml:space="preserve">кезінде тегін медициналық </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көлемінің шеңберінде және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көрсетілетін </w:t>
            </w:r>
            <w:r>
              <w:br/>
            </w:r>
            <w:r>
              <w:rPr>
                <w:rFonts w:ascii="Times New Roman"/>
                <w:b w:val="false"/>
                <w:i w:val="false"/>
                <w:color w:val="000000"/>
                <w:sz w:val="20"/>
              </w:rPr>
              <w:t xml:space="preserve">медициналық қызметтер үшін </w:t>
            </w:r>
            <w:r>
              <w:br/>
            </w:r>
            <w:r>
              <w:rPr>
                <w:rFonts w:ascii="Times New Roman"/>
                <w:b w:val="false"/>
                <w:i w:val="false"/>
                <w:color w:val="000000"/>
                <w:sz w:val="20"/>
              </w:rPr>
              <w:t xml:space="preserve">тарифтерге арналған </w:t>
            </w:r>
            <w:r>
              <w:br/>
            </w:r>
            <w:r>
              <w:rPr>
                <w:rFonts w:ascii="Times New Roman"/>
                <w:b w:val="false"/>
                <w:i w:val="false"/>
                <w:color w:val="000000"/>
                <w:sz w:val="20"/>
              </w:rPr>
              <w:t>3-қосымша</w:t>
            </w:r>
          </w:p>
        </w:tc>
      </w:tr>
    </w:tbl>
    <w:bookmarkStart w:name="z41" w:id="35"/>
    <w:p>
      <w:pPr>
        <w:spacing w:after="0"/>
        <w:ind w:left="0"/>
        <w:jc w:val="left"/>
      </w:pPr>
      <w:r>
        <w:rPr>
          <w:rFonts w:ascii="Times New Roman"/>
          <w:b/>
          <w:i w:val="false"/>
          <w:color w:val="000000"/>
        </w:rPr>
        <w:t xml:space="preserve"> Байқоңыр қаласы, Төретам және Ақай ауылдарында тұратын Қазақстан Республикасының азаматтарына медициналық қызмет көрсететін медициналық ұйымдар үшін түзету коэффициенті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6455"/>
        <w:gridCol w:w="4545"/>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"Көпбейінді облыстық ауруханасы" шаруашылық жүргізу құқығындағы коммуналдық меммекеттік кәсіпорны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22 маусымдағы</w:t>
            </w:r>
            <w:r>
              <w:br/>
            </w:r>
            <w:r>
              <w:rPr>
                <w:rFonts w:ascii="Times New Roman"/>
                <w:b w:val="false"/>
                <w:i w:val="false"/>
                <w:color w:val="000000"/>
                <w:sz w:val="20"/>
              </w:rPr>
              <w:t>№ ҚР ДСМ-71/2020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11-қосымша</w:t>
            </w:r>
          </w:p>
        </w:tc>
      </w:tr>
    </w:tbl>
    <w:bookmarkStart w:name="z44" w:id="36"/>
    <w:p>
      <w:pPr>
        <w:spacing w:after="0"/>
        <w:ind w:left="0"/>
        <w:jc w:val="left"/>
      </w:pPr>
      <w:r>
        <w:rPr>
          <w:rFonts w:ascii="Times New Roman"/>
          <w:b/>
          <w:i w:val="false"/>
          <w:color w:val="000000"/>
        </w:rPr>
        <w:t xml:space="preserve"> Ақы төлеу қан компоненттеріне зерттеулер жүргізуге және тіндерді иммунологиялық типтеу (HLA-зерттеулер), қан қызметіндегі референс-зерттеулер, плаценталық қаннан гемопоэздік дің жасушаларын бөлу және донорлық қан компоненттерін өндіру бойынша жүзеге асырылатын, тегін медициналық көмектің кепілдік берілген көлемі шеңберінде медициналық қызметтерге тарифтер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8274"/>
        <w:gridCol w:w="504"/>
        <w:gridCol w:w="2740"/>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құрамдас бөлігінің атауы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масса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29 688,30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жүзінді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жүзіндңінің азайтылған көлемі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31 926,32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жүзінді сәулеленген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32 049,32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жүзінді сәулеленген азайтылған көлеммен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32 103,24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эритроциттер лейкофильтрленген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33 690,92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эритроциттер сәулеленген тромбоциттер лейкофильтрленген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криоконсервіленген қалпына келтірілген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211 395,67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карантинизіленген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Жаңамұздатылғанплазмалейкофильтрленген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27 726,27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Жаңамұздатылғанплазмалейкофильтрленгенкарантинизіленген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47 247,62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лейкофильтрленген вирустазартылған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73 205,92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26 740,18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 карантинизіленген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 вирустазартылған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 карантинизіленген шағын доза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32 091,09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 вирустазартылған, шағын доза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28 507,57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 иммундық</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38 904,03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аферленген иммундық карантинизіленген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50 660,64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тромбоциттерді вирустазартылған, 200×10⁹</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126 520,89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тромбоциттерді вирустазартылған, 100×10⁹</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57 203,71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біріктірілген лейкофильтрленген вирустазартылған, 200×10⁹</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125 361,33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қалпына келтірілген жаңа алынған қанның дозасынан, лейкофильтрленген вирустазартылған, 60×10⁹</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41 894,83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масса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11 805,77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масса сәулеленген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12 042,66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 аферездік</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гранулоциттер</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121 162,02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гранулоциттер сәулеленген тромбоциттер</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 монодоноралы лейкофильтрленген, вирусинактивирленген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67 515,32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Пулирленген жаңа мұздатылған плазма еден және донорлық лейкофильтрленген, вирусинактивирленген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67 515,32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Пулированная плазма монодонорская аферезная лейкофильтрованная, вирусинактивированная</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68 663,74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Пулирленген жаңа мұздатылған плазма еден және донорлық аферездік лейкофильтрленген, вирусинактивирленген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68 663,74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анти COVID19 вирусинактивтелген жаңа мұздатылған плазма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76 857,14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эритроциттер диагностикалық (2 мл)</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(5% - 100мл)</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(5% - 200мл)</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(10% - 20мл)</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(10% - 50мл)</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(10% - 100мл)</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(10% - 200мл)</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(20% - 100мл)</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іріктелген қан компоненттері медициналық ұйымдар үшін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центрифугалау әдісімен гемопоэздік дің жасушалары-плаценталық қан концентратын бөлу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176 161,00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цитаферез әдісімен гемопоэздік дің жасушалары-плаценталық қан концентратын бөлу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341 689,00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Фенотиптеу қанды HLA-жүйесі бойынша (антигендер сынып I-Локусы А, В, С) төмен рұқсат</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"Кросс-матч" үйлесімділіксынамасына қою</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Лимфоцитотоксикалық тест негізінде HLA-антиденелерді анықтау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HLA-жүйесі бойынша антигендер сынып I және II, локусы А, В, DRB1 орта рұқсат молекулалық-генетикалық әдіспенқанды генотиптеу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HLA-антиденелерді үлгісінде сарысуын сенсибилизации-пайыз деңгейін анықтау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рұқсат молекулалық-генетикалық әдіспен HLA-жүйесі бойынша I класс және II, локусы А, В, С, DRB1, DQB1 қанды генотиптеу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126 968,00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матч" лимфоцитотоксикалық тест негізінде жеке қан компоненттерін таңдау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 В, С, DRB1, DQB1 локустарыбойыншагаплотипы (жоғары рұқсат) бастыкешенігендерініңжұбайлардагистологиялықүйлесімділіктіңбөлінуінанықтау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618 097,00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орталықтарының зертханаларына (гемоглобин, гематокрит, қан жасушалары адам) "Зертханааралық салыстырмалы сынақтарды жүргізу"тарауы бойынша жалпы клиникалық зерттеу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анализаторда автоматтандырылған сынама дайындауды пайдалана отырып С гепатитінің вирусына сандық референс ПТР - тест</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анализаторда автоматтандырылған сынама дайындауды пайдалана отырып В гепатитінің вирусына сандық референс ПТР - тест</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ПТР ИХЛТ әдістерімен бақылау тестілеу жолымен мұрағаттық донорлық қан үлгілерін болуы маркерлер ГТЗ (В вирусты гепатиті, С вирусты гепатиті, ВИЧзертханааралық салыстырмалы сынақтарды жүргізу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қызметінің зертханалары үшін "Иммуногематология" (типтеу антигендер қан тобы адам; скрининг, сәйкестендіру және анықтау тұрақты емес антиэритроциттік антиденелердің титрін) тарауы бойынша зертханааралық салыстырмалы сынақтарды жүргізу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117 933,00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Қанорталықтарыныңзертханаларына "Биохимия" (АЛаТ, жалпыақуыз)тарауыбойыншазертханааралықсалыстырмалысынақтардыжүргізу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HLA-А, В, С, DRB1, DQB1 гаплотипы бөлмей (жоғары рұқсат) гендерді типтеу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301 114,00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цитофлуориметрия әдісімен сарысулар үлгісінде HLA-антиденелерді анықтау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цитофлуориметрия әдісімен сарысулар үлгісінде 1 және 2-сыныпты ерекшелігінде HLA-антиденелерді анықтау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секвенирования әдісімен пациенттен гемопоэздік дің жасушаларын транспланттаудан кейін химеризманыанықтау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70 952,00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цитофлуориметрия әдісімен HLA-А, В, DR локустарының антигендерінанықтау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99 734,00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Қанорталықтарыныңзертханаларына Диагностика ГТЗ" (маркерлер ВВГ, СВГ)тарауы бойынша зертханааралық салыстырмалы сынақтарды жүргізу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36 747,00</w:t>
            </w:r>
          </w:p>
        </w:tc>
      </w:tr>
    </w:tbl>
    <w:bookmarkStart w:name="z70" w:id="37"/>
    <w:p>
      <w:pPr>
        <w:spacing w:after="0"/>
        <w:ind w:left="0"/>
        <w:jc w:val="both"/>
      </w:pPr>
      <w:r>
        <w:rPr>
          <w:rFonts w:ascii="Times New Roman"/>
          <w:b w:val="false"/>
          <w:i w:val="false"/>
          <w:color w:val="000000"/>
          <w:sz w:val="28"/>
        </w:rPr>
        <w:t>
      Ескертпе:</w:t>
      </w:r>
    </w:p>
    <w:bookmarkEnd w:id="37"/>
    <w:bookmarkStart w:name="z89" w:id="38"/>
    <w:p>
      <w:pPr>
        <w:spacing w:after="0"/>
        <w:ind w:left="0"/>
        <w:jc w:val="both"/>
      </w:pPr>
      <w:r>
        <w:rPr>
          <w:rFonts w:ascii="Times New Roman"/>
          <w:b w:val="false"/>
          <w:i w:val="false"/>
          <w:color w:val="000000"/>
          <w:sz w:val="28"/>
        </w:rPr>
        <w:t>
      облыстардың және республикалық маңызы бар қаланың және астананың деңгейінде жүргізілетін зерттеулер мен қан компоненттеріне тарифтер (бұдан әрі - қан компоненттері тарифтері) мынадай түзету коэффициенттерін ескере отырып анықталады: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қан компоненттері тарифтеріне экологиялық коэффициенттері;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қан қызметі ұйымдары өндіретін қан компоненттері тарифтерінің құнына ғимаратты ұстауға коэффициенті.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тіндерді </w:t>
            </w:r>
            <w:r>
              <w:br/>
            </w:r>
            <w:r>
              <w:rPr>
                <w:rFonts w:ascii="Times New Roman"/>
                <w:b w:val="false"/>
                <w:i w:val="false"/>
                <w:color w:val="000000"/>
                <w:sz w:val="20"/>
              </w:rPr>
              <w:t xml:space="preserve">иммунологиялық типтеу </w:t>
            </w:r>
            <w:r>
              <w:br/>
            </w:r>
            <w:r>
              <w:rPr>
                <w:rFonts w:ascii="Times New Roman"/>
                <w:b w:val="false"/>
                <w:i w:val="false"/>
                <w:color w:val="000000"/>
                <w:sz w:val="20"/>
              </w:rPr>
              <w:t xml:space="preserve">саласында зерттеулер жүргізу </w:t>
            </w:r>
            <w:r>
              <w:br/>
            </w:r>
            <w:r>
              <w:rPr>
                <w:rFonts w:ascii="Times New Roman"/>
                <w:b w:val="false"/>
                <w:i w:val="false"/>
                <w:color w:val="000000"/>
                <w:sz w:val="20"/>
              </w:rPr>
              <w:t xml:space="preserve">(HLA-зерттеулер) бойынша, қаң </w:t>
            </w:r>
            <w:r>
              <w:br/>
            </w:r>
            <w:r>
              <w:rPr>
                <w:rFonts w:ascii="Times New Roman"/>
                <w:b w:val="false"/>
                <w:i w:val="false"/>
                <w:color w:val="000000"/>
                <w:sz w:val="20"/>
              </w:rPr>
              <w:t>қызметінде референс-</w:t>
            </w:r>
            <w:r>
              <w:br/>
            </w:r>
            <w:r>
              <w:rPr>
                <w:rFonts w:ascii="Times New Roman"/>
                <w:b w:val="false"/>
                <w:i w:val="false"/>
                <w:color w:val="000000"/>
                <w:sz w:val="20"/>
              </w:rPr>
              <w:t xml:space="preserve">зерттеулер, плаценталық қаннан </w:t>
            </w:r>
            <w:r>
              <w:br/>
            </w:r>
            <w:r>
              <w:rPr>
                <w:rFonts w:ascii="Times New Roman"/>
                <w:b w:val="false"/>
                <w:i w:val="false"/>
                <w:color w:val="000000"/>
                <w:sz w:val="20"/>
              </w:rPr>
              <w:t xml:space="preserve">гемопоэздік дің жасушалары </w:t>
            </w:r>
            <w:r>
              <w:br/>
            </w:r>
            <w:r>
              <w:rPr>
                <w:rFonts w:ascii="Times New Roman"/>
                <w:b w:val="false"/>
                <w:i w:val="false"/>
                <w:color w:val="000000"/>
                <w:sz w:val="20"/>
              </w:rPr>
              <w:t xml:space="preserve">концентратын бөлу және </w:t>
            </w:r>
            <w:r>
              <w:br/>
            </w:r>
            <w:r>
              <w:rPr>
                <w:rFonts w:ascii="Times New Roman"/>
                <w:b w:val="false"/>
                <w:i w:val="false"/>
                <w:color w:val="000000"/>
                <w:sz w:val="20"/>
              </w:rPr>
              <w:t xml:space="preserve">донордық қанның </w:t>
            </w:r>
            <w:r>
              <w:br/>
            </w:r>
            <w:r>
              <w:rPr>
                <w:rFonts w:ascii="Times New Roman"/>
                <w:b w:val="false"/>
                <w:i w:val="false"/>
                <w:color w:val="000000"/>
                <w:sz w:val="20"/>
              </w:rPr>
              <w:t xml:space="preserve">компомоненттерін өндіру </w:t>
            </w:r>
            <w:r>
              <w:br/>
            </w:r>
            <w:r>
              <w:rPr>
                <w:rFonts w:ascii="Times New Roman"/>
                <w:b w:val="false"/>
                <w:i w:val="false"/>
                <w:color w:val="000000"/>
                <w:sz w:val="20"/>
              </w:rPr>
              <w:t xml:space="preserve">бойынша қызметтеріне арналған </w:t>
            </w:r>
            <w:r>
              <w:br/>
            </w:r>
            <w:r>
              <w:rPr>
                <w:rFonts w:ascii="Times New Roman"/>
                <w:b w:val="false"/>
                <w:i w:val="false"/>
                <w:color w:val="000000"/>
                <w:sz w:val="20"/>
              </w:rPr>
              <w:t>тарифтерге</w:t>
            </w:r>
            <w:r>
              <w:br/>
            </w:r>
            <w:r>
              <w:rPr>
                <w:rFonts w:ascii="Times New Roman"/>
                <w:b w:val="false"/>
                <w:i w:val="false"/>
                <w:color w:val="000000"/>
                <w:sz w:val="20"/>
              </w:rPr>
              <w:t>1-қосымша</w:t>
            </w:r>
          </w:p>
        </w:tc>
      </w:tr>
    </w:tbl>
    <w:bookmarkStart w:name="z46" w:id="39"/>
    <w:p>
      <w:pPr>
        <w:spacing w:after="0"/>
        <w:ind w:left="0"/>
        <w:jc w:val="left"/>
      </w:pPr>
      <w:r>
        <w:rPr>
          <w:rFonts w:ascii="Times New Roman"/>
          <w:b/>
          <w:i w:val="false"/>
          <w:color w:val="000000"/>
        </w:rPr>
        <w:t xml:space="preserve"> Қан қызметін өндіретін ұйымдарына қан компоненттерін құнына арналған экологиялық коэффициенттер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068"/>
        <w:gridCol w:w="1529"/>
        <w:gridCol w:w="679"/>
        <w:gridCol w:w="4495"/>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тіндерді </w:t>
            </w:r>
            <w:r>
              <w:br/>
            </w:r>
            <w:r>
              <w:rPr>
                <w:rFonts w:ascii="Times New Roman"/>
                <w:b w:val="false"/>
                <w:i w:val="false"/>
                <w:color w:val="000000"/>
                <w:sz w:val="20"/>
              </w:rPr>
              <w:t xml:space="preserve">иммунологиялық типтеу </w:t>
            </w:r>
            <w:r>
              <w:br/>
            </w:r>
            <w:r>
              <w:rPr>
                <w:rFonts w:ascii="Times New Roman"/>
                <w:b w:val="false"/>
                <w:i w:val="false"/>
                <w:color w:val="000000"/>
                <w:sz w:val="20"/>
              </w:rPr>
              <w:t xml:space="preserve">саласында зерттеулер жүргізу </w:t>
            </w:r>
            <w:r>
              <w:br/>
            </w:r>
            <w:r>
              <w:rPr>
                <w:rFonts w:ascii="Times New Roman"/>
                <w:b w:val="false"/>
                <w:i w:val="false"/>
                <w:color w:val="000000"/>
                <w:sz w:val="20"/>
              </w:rPr>
              <w:t xml:space="preserve">(HLA-зерттеулер) бойынша, қаң </w:t>
            </w:r>
            <w:r>
              <w:br/>
            </w:r>
            <w:r>
              <w:rPr>
                <w:rFonts w:ascii="Times New Roman"/>
                <w:b w:val="false"/>
                <w:i w:val="false"/>
                <w:color w:val="000000"/>
                <w:sz w:val="20"/>
              </w:rPr>
              <w:t>қызметінде референс-</w:t>
            </w:r>
            <w:r>
              <w:br/>
            </w:r>
            <w:r>
              <w:rPr>
                <w:rFonts w:ascii="Times New Roman"/>
                <w:b w:val="false"/>
                <w:i w:val="false"/>
                <w:color w:val="000000"/>
                <w:sz w:val="20"/>
              </w:rPr>
              <w:t xml:space="preserve">зерттеулер, плаценталық қаннан </w:t>
            </w:r>
            <w:r>
              <w:br/>
            </w:r>
            <w:r>
              <w:rPr>
                <w:rFonts w:ascii="Times New Roman"/>
                <w:b w:val="false"/>
                <w:i w:val="false"/>
                <w:color w:val="000000"/>
                <w:sz w:val="20"/>
              </w:rPr>
              <w:t xml:space="preserve">гемопоэздік дің жасушалары </w:t>
            </w:r>
            <w:r>
              <w:br/>
            </w:r>
            <w:r>
              <w:rPr>
                <w:rFonts w:ascii="Times New Roman"/>
                <w:b w:val="false"/>
                <w:i w:val="false"/>
                <w:color w:val="000000"/>
                <w:sz w:val="20"/>
              </w:rPr>
              <w:t xml:space="preserve">концентратын бөлу және </w:t>
            </w:r>
            <w:r>
              <w:br/>
            </w:r>
            <w:r>
              <w:rPr>
                <w:rFonts w:ascii="Times New Roman"/>
                <w:b w:val="false"/>
                <w:i w:val="false"/>
                <w:color w:val="000000"/>
                <w:sz w:val="20"/>
              </w:rPr>
              <w:t xml:space="preserve">донордық қанның </w:t>
            </w:r>
            <w:r>
              <w:br/>
            </w:r>
            <w:r>
              <w:rPr>
                <w:rFonts w:ascii="Times New Roman"/>
                <w:b w:val="false"/>
                <w:i w:val="false"/>
                <w:color w:val="000000"/>
                <w:sz w:val="20"/>
              </w:rPr>
              <w:t xml:space="preserve">компомоненттерін өндіру </w:t>
            </w:r>
            <w:r>
              <w:br/>
            </w:r>
            <w:r>
              <w:rPr>
                <w:rFonts w:ascii="Times New Roman"/>
                <w:b w:val="false"/>
                <w:i w:val="false"/>
                <w:color w:val="000000"/>
                <w:sz w:val="20"/>
              </w:rPr>
              <w:t xml:space="preserve">бойынша қызметтеріне арналған </w:t>
            </w:r>
            <w:r>
              <w:br/>
            </w:r>
            <w:r>
              <w:rPr>
                <w:rFonts w:ascii="Times New Roman"/>
                <w:b w:val="false"/>
                <w:i w:val="false"/>
                <w:color w:val="000000"/>
                <w:sz w:val="20"/>
              </w:rPr>
              <w:t>тарифтерге</w:t>
            </w:r>
            <w:r>
              <w:br/>
            </w:r>
            <w:r>
              <w:rPr>
                <w:rFonts w:ascii="Times New Roman"/>
                <w:b w:val="false"/>
                <w:i w:val="false"/>
                <w:color w:val="000000"/>
                <w:sz w:val="20"/>
              </w:rPr>
              <w:t>2-қосымша</w:t>
            </w:r>
          </w:p>
        </w:tc>
      </w:tr>
    </w:tbl>
    <w:bookmarkStart w:name="z48" w:id="40"/>
    <w:p>
      <w:pPr>
        <w:spacing w:after="0"/>
        <w:ind w:left="0"/>
        <w:jc w:val="left"/>
      </w:pPr>
      <w:r>
        <w:rPr>
          <w:rFonts w:ascii="Times New Roman"/>
          <w:b/>
          <w:i w:val="false"/>
          <w:color w:val="000000"/>
        </w:rPr>
        <w:t xml:space="preserve"> Қан қызметін өндіретін ұйымдарына қан компоненттерін құнына арналған ғимаратты ұстау коэффициенті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068"/>
        <w:gridCol w:w="1529"/>
        <w:gridCol w:w="679"/>
        <w:gridCol w:w="4495"/>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22 маусымағы</w:t>
            </w:r>
            <w:r>
              <w:br/>
            </w:r>
            <w:r>
              <w:rPr>
                <w:rFonts w:ascii="Times New Roman"/>
                <w:b w:val="false"/>
                <w:i w:val="false"/>
                <w:color w:val="000000"/>
                <w:sz w:val="20"/>
              </w:rPr>
              <w:t>№ ҚР ДСМ-71/2020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14-қосымша</w:t>
            </w:r>
          </w:p>
        </w:tc>
      </w:tr>
    </w:tbl>
    <w:bookmarkStart w:name="z51" w:id="4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айына АИТВ-инфекциясын жұқтырған және (немесе) жұқтырылған иммун тапшылығы синдромымен ауыратын бір науқасқа, достық кабинетіне жүгінген бір адамға медициналық қызметтерге тарифтер және АИТВ/ЖИТС бойынша адамды тексеру тарифі*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5526"/>
        <w:gridCol w:w="5622"/>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атауы</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тенге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 және (немесе) ЖИТС ауыратын бір науқасқа арналған кешенді тариф, айына</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7 145,12</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кабинетіне жүгінген бір адамға арналған кешенді тариф</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12 961,24</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бойынша адамды тексеруге арналған тариф</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1 530,66</w:t>
            </w:r>
          </w:p>
        </w:tc>
      </w:tr>
    </w:tbl>
    <w:bookmarkStart w:name="z73" w:id="42"/>
    <w:p>
      <w:pPr>
        <w:spacing w:after="0"/>
        <w:ind w:left="0"/>
        <w:jc w:val="both"/>
      </w:pPr>
      <w:r>
        <w:rPr>
          <w:rFonts w:ascii="Times New Roman"/>
          <w:b w:val="false"/>
          <w:i w:val="false"/>
          <w:color w:val="000000"/>
          <w:sz w:val="28"/>
        </w:rPr>
        <w:t>
      Ескертпе:</w:t>
      </w:r>
    </w:p>
    <w:bookmarkEnd w:id="42"/>
    <w:bookmarkStart w:name="z74" w:id="43"/>
    <w:p>
      <w:pPr>
        <w:spacing w:after="0"/>
        <w:ind w:left="0"/>
        <w:jc w:val="both"/>
      </w:pPr>
      <w:r>
        <w:rPr>
          <w:rFonts w:ascii="Times New Roman"/>
          <w:b w:val="false"/>
          <w:i w:val="false"/>
          <w:color w:val="000000"/>
          <w:sz w:val="28"/>
        </w:rPr>
        <w:t xml:space="preserve">
      * Тегін медициналық көмектің кепілдік берілген көлемі шеңберінде және міндетті әлеуметтік медициналық сақтандыру жүйесінде айына АИТВ-инфекциясын жұқтырған және (немесе) жұқтырылған иммун тапшылығы синдромымен ауыратын бір науқасқа, достық кабинетіне жүгінген бір адамға медициналық қызметтерге тарифтер және АИТВ/ЖИТС бойынша адамды тексеру тарифіне </w:t>
      </w:r>
      <w:r>
        <w:rPr>
          <w:rFonts w:ascii="Times New Roman"/>
          <w:b w:val="false"/>
          <w:i w:val="false"/>
          <w:color w:val="000000"/>
          <w:sz w:val="28"/>
        </w:rPr>
        <w:t>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айына АИТВ-инфекциясын жұқтырған және (немесе) жұқтырылған иммун тапшылығы синдромымен ауыратын бір науқасқа, достық кабинетіне жүгінген бір адамға медициналық қызметтерге тарифтер және АИТВ/ЖИТС бойынша адамды тексеру тарифтеріне түзету коэффициенттері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айына </w:t>
            </w:r>
            <w:r>
              <w:br/>
            </w:r>
            <w:r>
              <w:rPr>
                <w:rFonts w:ascii="Times New Roman"/>
                <w:b w:val="false"/>
                <w:i w:val="false"/>
                <w:color w:val="000000"/>
                <w:sz w:val="20"/>
              </w:rPr>
              <w:t xml:space="preserve">АИТВ-инфекциясын жұқтырған </w:t>
            </w:r>
            <w:r>
              <w:br/>
            </w:r>
            <w:r>
              <w:rPr>
                <w:rFonts w:ascii="Times New Roman"/>
                <w:b w:val="false"/>
                <w:i w:val="false"/>
                <w:color w:val="000000"/>
                <w:sz w:val="20"/>
              </w:rPr>
              <w:t xml:space="preserve">және (немесе) жұқтырылған </w:t>
            </w:r>
            <w:r>
              <w:br/>
            </w:r>
            <w:r>
              <w:rPr>
                <w:rFonts w:ascii="Times New Roman"/>
                <w:b w:val="false"/>
                <w:i w:val="false"/>
                <w:color w:val="000000"/>
                <w:sz w:val="20"/>
              </w:rPr>
              <w:t xml:space="preserve">синдромымен ауыратын бір </w:t>
            </w:r>
            <w:r>
              <w:br/>
            </w:r>
            <w:r>
              <w:rPr>
                <w:rFonts w:ascii="Times New Roman"/>
                <w:b w:val="false"/>
                <w:i w:val="false"/>
                <w:color w:val="000000"/>
                <w:sz w:val="20"/>
              </w:rPr>
              <w:t xml:space="preserve">науқасқа, достық кабинетіне </w:t>
            </w:r>
            <w:r>
              <w:br/>
            </w:r>
            <w:r>
              <w:rPr>
                <w:rFonts w:ascii="Times New Roman"/>
                <w:b w:val="false"/>
                <w:i w:val="false"/>
                <w:color w:val="000000"/>
                <w:sz w:val="20"/>
              </w:rPr>
              <w:t xml:space="preserve">жүгінген бір адамға </w:t>
            </w:r>
            <w:r>
              <w:br/>
            </w:r>
            <w:r>
              <w:rPr>
                <w:rFonts w:ascii="Times New Roman"/>
                <w:b w:val="false"/>
                <w:i w:val="false"/>
                <w:color w:val="000000"/>
                <w:sz w:val="20"/>
              </w:rPr>
              <w:t xml:space="preserve">медициналық қызметтерге </w:t>
            </w:r>
            <w:r>
              <w:br/>
            </w:r>
            <w:r>
              <w:rPr>
                <w:rFonts w:ascii="Times New Roman"/>
                <w:b w:val="false"/>
                <w:i w:val="false"/>
                <w:color w:val="000000"/>
                <w:sz w:val="20"/>
              </w:rPr>
              <w:t xml:space="preserve">тарифтер және АИТВ/ЖИТС </w:t>
            </w:r>
            <w:r>
              <w:br/>
            </w:r>
            <w:r>
              <w:rPr>
                <w:rFonts w:ascii="Times New Roman"/>
                <w:b w:val="false"/>
                <w:i w:val="false"/>
                <w:color w:val="000000"/>
                <w:sz w:val="20"/>
              </w:rPr>
              <w:t xml:space="preserve">бойынша адамды тексеру </w:t>
            </w:r>
            <w:r>
              <w:br/>
            </w:r>
            <w:r>
              <w:rPr>
                <w:rFonts w:ascii="Times New Roman"/>
                <w:b w:val="false"/>
                <w:i w:val="false"/>
                <w:color w:val="000000"/>
                <w:sz w:val="20"/>
              </w:rPr>
              <w:t>тарифтерге</w:t>
            </w:r>
            <w:r>
              <w:br/>
            </w:r>
            <w:r>
              <w:rPr>
                <w:rFonts w:ascii="Times New Roman"/>
                <w:b w:val="false"/>
                <w:i w:val="false"/>
                <w:color w:val="000000"/>
                <w:sz w:val="20"/>
              </w:rPr>
              <w:t>қосымша</w:t>
            </w:r>
          </w:p>
        </w:tc>
      </w:tr>
    </w:tbl>
    <w:bookmarkStart w:name="z53" w:id="4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айына АИТВ-инфекциясын жұқтырған және (немесе) жұқтырылған иммун тапшылығы синдромымен ауыратын бір науқасқа, достық кабинетіне жүгінген бір адамға медициналық қызметтерге тарифтер және АИТВ/ЖИТС бойынша адамды тексеру тарифтеріне түзету коэффициенттері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860"/>
        <w:gridCol w:w="2526"/>
        <w:gridCol w:w="2526"/>
        <w:gridCol w:w="2527"/>
        <w:gridCol w:w="2527"/>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коэффициенттер*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тығыздығының коэффициенті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жұмыс істегені үшін үстемеақыны есепке алудың коэффициенті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маусымының ұзақтығын есепке алудың коэффициенті</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bl>
    <w:p>
      <w:pPr>
        <w:spacing w:after="0"/>
        <w:ind w:left="0"/>
        <w:jc w:val="both"/>
      </w:pPr>
      <w:r>
        <w:rPr>
          <w:rFonts w:ascii="Times New Roman"/>
          <w:b w:val="false"/>
          <w:i w:val="false"/>
          <w:color w:val="000000"/>
          <w:sz w:val="28"/>
        </w:rPr>
        <w:t>
      Еспертпе:</w:t>
      </w:r>
    </w:p>
    <w:p>
      <w:pPr>
        <w:spacing w:after="0"/>
        <w:ind w:left="0"/>
        <w:jc w:val="both"/>
      </w:pPr>
      <w:r>
        <w:rPr>
          <w:rFonts w:ascii="Times New Roman"/>
          <w:b w:val="false"/>
          <w:i w:val="false"/>
          <w:color w:val="000000"/>
          <w:sz w:val="28"/>
        </w:rPr>
        <w:t xml:space="preserve">
      *1992 жылғы 30 маусымдағы "Арал өңіріндегі экологиялық қасірет салдарынан зардап шеккен азаматтарды әлеуметтік қорғау туралы", 1992 жылғы 18 желтоқсандағы "Семей ядролық сынақ полигонындағы ядроляқ сынақтардың салдарынан зардап шеккен азаматтарды әлеуметтік қорғау туралы" ҚР Заңдарына сәйкес аудандар/қалаларға Экологиялық коэффициенттер қолданылады.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22 маусымдағы</w:t>
            </w:r>
            <w:r>
              <w:br/>
            </w:r>
            <w:r>
              <w:rPr>
                <w:rFonts w:ascii="Times New Roman"/>
                <w:b w:val="false"/>
                <w:i w:val="false"/>
                <w:color w:val="000000"/>
                <w:sz w:val="20"/>
              </w:rPr>
              <w:t>№ ҚР ДСМ-71/2020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2018 жылғы 5 қыркүйектегі</w:t>
            </w:r>
            <w:r>
              <w:br/>
            </w:r>
            <w:r>
              <w:rPr>
                <w:rFonts w:ascii="Times New Roman"/>
                <w:b w:val="false"/>
                <w:i w:val="false"/>
                <w:color w:val="000000"/>
                <w:sz w:val="20"/>
              </w:rPr>
              <w:t>№ ҚР ДСМ-10 бұйрығына</w:t>
            </w:r>
            <w:r>
              <w:br/>
            </w:r>
            <w:r>
              <w:rPr>
                <w:rFonts w:ascii="Times New Roman"/>
                <w:b w:val="false"/>
                <w:i w:val="false"/>
                <w:color w:val="000000"/>
                <w:sz w:val="20"/>
              </w:rPr>
              <w:t>17-қосымша</w:t>
            </w:r>
          </w:p>
        </w:tc>
      </w:tr>
    </w:tbl>
    <w:bookmarkStart w:name="z56" w:id="45"/>
    <w:p>
      <w:pPr>
        <w:spacing w:after="0"/>
        <w:ind w:left="0"/>
        <w:jc w:val="left"/>
      </w:pPr>
      <w:r>
        <w:rPr>
          <w:rFonts w:ascii="Times New Roman"/>
          <w:b/>
          <w:i w:val="false"/>
          <w:color w:val="000000"/>
        </w:rPr>
        <w:t xml:space="preserve"> Тегін медициналық көмектің кепілдік берілген көлемі шеңберінде жедел медициналық көмек станциясы үшін тіркелген бір адамға білікті мамандарды және (немесе) науқасты санитариялық автокөлікпен тасымалдауға байланысты жедел жәрдем мен медициналық көмектің жан басына шаққандағы нормативі*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187"/>
        <w:gridCol w:w="7003"/>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атауы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w:t>
            </w:r>
            <w:r>
              <w:br/>
            </w:r>
            <w:r>
              <w:rPr>
                <w:rFonts w:ascii="Times New Roman"/>
                <w:b w:val="false"/>
                <w:i w:val="false"/>
                <w:color w:val="000000"/>
                <w:sz w:val="20"/>
              </w:rPr>
              <w:t>
(теңге)</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r>
    </w:tbl>
    <w:bookmarkStart w:name="z57" w:id="46"/>
    <w:p>
      <w:pPr>
        <w:spacing w:after="0"/>
        <w:ind w:left="0"/>
        <w:jc w:val="both"/>
      </w:pPr>
      <w:r>
        <w:rPr>
          <w:rFonts w:ascii="Times New Roman"/>
          <w:b w:val="false"/>
          <w:i w:val="false"/>
          <w:color w:val="000000"/>
          <w:sz w:val="28"/>
        </w:rPr>
        <w:t>
      Ескерту:</w:t>
      </w:r>
    </w:p>
    <w:bookmarkEnd w:id="46"/>
    <w:bookmarkStart w:name="z75" w:id="47"/>
    <w:p>
      <w:pPr>
        <w:spacing w:after="0"/>
        <w:ind w:left="0"/>
        <w:jc w:val="both"/>
      </w:pPr>
      <w:r>
        <w:rPr>
          <w:rFonts w:ascii="Times New Roman"/>
          <w:b w:val="false"/>
          <w:i w:val="false"/>
          <w:color w:val="000000"/>
          <w:sz w:val="28"/>
        </w:rPr>
        <w:t xml:space="preserve">
      *Тегін медициналық көмектің кепілдік берілген көлемінде білікті мамандарды тасымалдауға және (немесе) байланысты жедел жәрдем мен медициналық көмекке жан басына шаққандағы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білікті мамандарды және (немесе) жедел жәрдем машинасы бар науқасты тасымалдаумен байланысты жедел жәрдем және медициналық көмекке жан басына шаққандағы нормативтеріне түзету коэффициенттері.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көлемінің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көрсетілетін, жедел </w:t>
            </w:r>
            <w:r>
              <w:br/>
            </w:r>
            <w:r>
              <w:rPr>
                <w:rFonts w:ascii="Times New Roman"/>
                <w:b w:val="false"/>
                <w:i w:val="false"/>
                <w:color w:val="000000"/>
                <w:sz w:val="20"/>
              </w:rPr>
              <w:t xml:space="preserve">медициналық көмек қызмет </w:t>
            </w:r>
            <w:r>
              <w:br/>
            </w:r>
            <w:r>
              <w:rPr>
                <w:rFonts w:ascii="Times New Roman"/>
                <w:b w:val="false"/>
                <w:i w:val="false"/>
                <w:color w:val="000000"/>
                <w:sz w:val="20"/>
              </w:rPr>
              <w:t xml:space="preserve">станциясы үшін жан </w:t>
            </w:r>
            <w:r>
              <w:br/>
            </w:r>
            <w:r>
              <w:rPr>
                <w:rFonts w:ascii="Times New Roman"/>
                <w:b w:val="false"/>
                <w:i w:val="false"/>
                <w:color w:val="000000"/>
                <w:sz w:val="20"/>
              </w:rPr>
              <w:t xml:space="preserve">басынашаққандағы жедел </w:t>
            </w:r>
            <w:r>
              <w:br/>
            </w:r>
            <w:r>
              <w:rPr>
                <w:rFonts w:ascii="Times New Roman"/>
                <w:b w:val="false"/>
                <w:i w:val="false"/>
                <w:color w:val="000000"/>
                <w:sz w:val="20"/>
              </w:rPr>
              <w:t>көмектің нормативі</w:t>
            </w:r>
            <w:r>
              <w:br/>
            </w:r>
            <w:r>
              <w:rPr>
                <w:rFonts w:ascii="Times New Roman"/>
                <w:b w:val="false"/>
                <w:i w:val="false"/>
                <w:color w:val="000000"/>
                <w:sz w:val="20"/>
              </w:rPr>
              <w:t>1-қосымша</w:t>
            </w:r>
          </w:p>
        </w:tc>
      </w:tr>
    </w:tbl>
    <w:bookmarkStart w:name="z59" w:id="48"/>
    <w:p>
      <w:pPr>
        <w:spacing w:after="0"/>
        <w:ind w:left="0"/>
        <w:jc w:val="left"/>
      </w:pPr>
      <w:r>
        <w:rPr>
          <w:rFonts w:ascii="Times New Roman"/>
          <w:b/>
          <w:i w:val="false"/>
          <w:color w:val="000000"/>
        </w:rPr>
        <w:t xml:space="preserve"> Өңірлер бөлінісінде тарифті түзету мақсатында денсаулық сақтау субъектісі үшін айына бір тұрғынға білікті мамандарды және (немесе) санитариялық автокөлікпен науқасты тасымалдауға байланысты жедел медициналық көмек пен медициналық көмектің жан басына шаққандағы нормативіне түзету коэффициентері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750"/>
        <w:gridCol w:w="2020"/>
        <w:gridCol w:w="2020"/>
        <w:gridCol w:w="2020"/>
        <w:gridCol w:w="2402"/>
        <w:gridCol w:w="2021"/>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атауы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тығыздығының коэффициенті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 үшін үстемеақыны есепке алу коэффициенті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 коэффициенті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коэффициенттер*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 бойынша коэффициенті</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*1992 жылғы 30 маусымдағы "Арал өңіріндегі экологиялық қасірет салдарынан зардап шеккен азаматтарды әлеуметтік қорғау туралы", 1992 жылғы 18 "Семей ядролық сынақ полигонындағы ядроляқ сынақтардың салдарынан зардап шеккен азаматтарды әлеуметтік қорғау туралы" Қазақстан Республикасының заңдарына сәйкес аудандар/қалаларға экологиялық коэффициенттер қолданылады.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22 маусымдағы</w:t>
            </w:r>
            <w:r>
              <w:br/>
            </w:r>
            <w:r>
              <w:rPr>
                <w:rFonts w:ascii="Times New Roman"/>
                <w:b w:val="false"/>
                <w:i w:val="false"/>
                <w:color w:val="000000"/>
                <w:sz w:val="20"/>
              </w:rPr>
              <w:t>№ ҚР ДСМ-71/2020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2018 жылғы 5 қыркүйектегі </w:t>
            </w:r>
            <w:r>
              <w:br/>
            </w:r>
            <w:r>
              <w:rPr>
                <w:rFonts w:ascii="Times New Roman"/>
                <w:b w:val="false"/>
                <w:i w:val="false"/>
                <w:color w:val="000000"/>
                <w:sz w:val="20"/>
              </w:rPr>
              <w:t>№ ҚР ДСМ-10 бұйрығына</w:t>
            </w:r>
            <w:r>
              <w:br/>
            </w:r>
            <w:r>
              <w:rPr>
                <w:rFonts w:ascii="Times New Roman"/>
                <w:b w:val="false"/>
                <w:i w:val="false"/>
                <w:color w:val="000000"/>
                <w:sz w:val="20"/>
              </w:rPr>
              <w:t>23-қосымша</w:t>
            </w:r>
          </w:p>
        </w:tc>
      </w:tr>
    </w:tbl>
    <w:bookmarkStart w:name="z62" w:id="49"/>
    <w:p>
      <w:pPr>
        <w:spacing w:after="0"/>
        <w:ind w:left="0"/>
        <w:jc w:val="left"/>
      </w:pPr>
      <w:r>
        <w:rPr>
          <w:rFonts w:ascii="Times New Roman"/>
          <w:b/>
          <w:i w:val="false"/>
          <w:color w:val="000000"/>
        </w:rPr>
        <w:t xml:space="preserve"> Ақы төлеуі жаңа COVID-19 коронавирусының пандемиясына байланысты медициналық және медициналық емес ұйымдарға жүзеге асырылатын, тегін медициналық көмектің кепілдік берілген көлемі шеңберінде медициналық қызметтерге арналған тарифтер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9098"/>
        <w:gridCol w:w="387"/>
        <w:gridCol w:w="2324"/>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теңге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емдеуге жатқызу бойынша тариф</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10 413,96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оқшаулау бойынша тариф</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10 413,96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Провизорлық емдеуге жатқызу бойынша тариф</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11 619,8</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стационарлардағы емделген жағдай үшін тариф</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15 113,34</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әдісімен биологиялық материалдан COVID-19 вирусының РНК-сын анықтауға диагностикалық зерттеу тарифі</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11 499,46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(CAVID-19) коронавирусына Ig М класты антиденелерді анықтау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4 119,79</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(COVID-19) коронавирусына IgG класты антиденелерді анықтау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4 119,79</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(CAVID-19) коронавирусына Iga/IgG класты жиынтық антиденелерді анықтау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5 353,54</w:t>
            </w:r>
          </w:p>
        </w:tc>
      </w:tr>
    </w:tbl>
    <w:bookmarkStart w:name="z63" w:id="50"/>
    <w:p>
      <w:pPr>
        <w:spacing w:after="0"/>
        <w:ind w:left="0"/>
        <w:jc w:val="both"/>
      </w:pPr>
      <w:r>
        <w:rPr>
          <w:rFonts w:ascii="Times New Roman"/>
          <w:b w:val="false"/>
          <w:i w:val="false"/>
          <w:color w:val="000000"/>
          <w:sz w:val="28"/>
        </w:rPr>
        <w:t>
      Ескертпе</w:t>
      </w:r>
    </w:p>
    <w:bookmarkEnd w:id="50"/>
    <w:bookmarkStart w:name="z76" w:id="51"/>
    <w:p>
      <w:pPr>
        <w:spacing w:after="0"/>
        <w:ind w:left="0"/>
        <w:jc w:val="both"/>
      </w:pPr>
      <w:r>
        <w:rPr>
          <w:rFonts w:ascii="Times New Roman"/>
          <w:b w:val="false"/>
          <w:i w:val="false"/>
          <w:color w:val="000000"/>
          <w:sz w:val="28"/>
        </w:rPr>
        <w:t>
      * Тегін медициналық көмектің кепілдік берілген көлемі шеңберінде ақы төлеу стационарлық және (немесе) стационарды алмастыратын медициналық көмек нысандары бойынша мамандандырылған медициналық көмек көрсету кезіндегі медициналық қызметтердің осы тарифтеріне ауылдық аумақтың коэффициенті-1,1298;</w:t>
      </w:r>
    </w:p>
    <w:bookmarkEnd w:id="51"/>
    <w:bookmarkStart w:name="z77" w:id="52"/>
    <w:p>
      <w:pPr>
        <w:spacing w:after="0"/>
        <w:ind w:left="0"/>
        <w:jc w:val="both"/>
      </w:pPr>
      <w:r>
        <w:rPr>
          <w:rFonts w:ascii="Times New Roman"/>
          <w:b w:val="false"/>
          <w:i w:val="false"/>
          <w:color w:val="000000"/>
          <w:sz w:val="28"/>
        </w:rPr>
        <w:t xml:space="preserve">
      Осы тарифтерге </w:t>
      </w:r>
      <w:r>
        <w:rPr>
          <w:rFonts w:ascii="Times New Roman"/>
          <w:b w:val="false"/>
          <w:i w:val="false"/>
          <w:color w:val="000000"/>
          <w:sz w:val="28"/>
        </w:rPr>
        <w:t>1-қосымшаға</w:t>
      </w:r>
      <w:r>
        <w:rPr>
          <w:rFonts w:ascii="Times New Roman"/>
          <w:b w:val="false"/>
          <w:i w:val="false"/>
          <w:color w:val="000000"/>
          <w:sz w:val="28"/>
        </w:rPr>
        <w:t xml:space="preserve"> сәйкес жылыту маусымы ұзақтығының коэффициенттері;</w:t>
      </w:r>
    </w:p>
    <w:bookmarkEnd w:id="52"/>
    <w:bookmarkStart w:name="z78" w:id="53"/>
    <w:p>
      <w:pPr>
        <w:spacing w:after="0"/>
        <w:ind w:left="0"/>
        <w:jc w:val="both"/>
      </w:pPr>
      <w:r>
        <w:rPr>
          <w:rFonts w:ascii="Times New Roman"/>
          <w:b w:val="false"/>
          <w:i w:val="false"/>
          <w:color w:val="000000"/>
          <w:sz w:val="28"/>
        </w:rPr>
        <w:t xml:space="preserve">
      Осы тарифтерге </w:t>
      </w:r>
      <w:r>
        <w:rPr>
          <w:rFonts w:ascii="Times New Roman"/>
          <w:b w:val="false"/>
          <w:i w:val="false"/>
          <w:color w:val="000000"/>
          <w:sz w:val="28"/>
        </w:rPr>
        <w:t>2 - қосымшаға</w:t>
      </w:r>
      <w:r>
        <w:rPr>
          <w:rFonts w:ascii="Times New Roman"/>
          <w:b w:val="false"/>
          <w:i w:val="false"/>
          <w:color w:val="000000"/>
          <w:sz w:val="28"/>
        </w:rPr>
        <w:t xml:space="preserve"> сәйкес экологиялық коэффициенттер;</w:t>
      </w:r>
    </w:p>
    <w:bookmarkEnd w:id="53"/>
    <w:bookmarkStart w:name="z79" w:id="54"/>
    <w:p>
      <w:pPr>
        <w:spacing w:after="0"/>
        <w:ind w:left="0"/>
        <w:jc w:val="both"/>
      </w:pPr>
      <w:r>
        <w:rPr>
          <w:rFonts w:ascii="Times New Roman"/>
          <w:b w:val="false"/>
          <w:i w:val="false"/>
          <w:color w:val="000000"/>
          <w:sz w:val="28"/>
        </w:rPr>
        <w:t xml:space="preserve">
      Осы тарифтерге </w:t>
      </w:r>
      <w:r>
        <w:rPr>
          <w:rFonts w:ascii="Times New Roman"/>
          <w:b w:val="false"/>
          <w:i w:val="false"/>
          <w:color w:val="000000"/>
          <w:sz w:val="28"/>
        </w:rPr>
        <w:t>3-қосымшаға</w:t>
      </w:r>
      <w:r>
        <w:rPr>
          <w:rFonts w:ascii="Times New Roman"/>
          <w:b w:val="false"/>
          <w:i w:val="false"/>
          <w:color w:val="000000"/>
          <w:sz w:val="28"/>
        </w:rPr>
        <w:t xml:space="preserve"> сәйкес Байқоңыр қаласында, Төретам және Ақай кенттерінде тұратын Қазақстан Республикасының азаматтарына медициналық қызмет көрсететін медициналық ұйымдарға арналған түзету коэффициенті.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Ақы төлеуі жаңа COVID-19 </w:t>
            </w:r>
            <w:r>
              <w:br/>
            </w:r>
            <w:r>
              <w:rPr>
                <w:rFonts w:ascii="Times New Roman"/>
                <w:b w:val="false"/>
                <w:i w:val="false"/>
                <w:color w:val="000000"/>
                <w:sz w:val="20"/>
              </w:rPr>
              <w:t xml:space="preserve">коронавирусының </w:t>
            </w:r>
            <w:r>
              <w:br/>
            </w:r>
            <w:r>
              <w:rPr>
                <w:rFonts w:ascii="Times New Roman"/>
                <w:b w:val="false"/>
                <w:i w:val="false"/>
                <w:color w:val="000000"/>
                <w:sz w:val="20"/>
              </w:rPr>
              <w:t xml:space="preserve">пандемиясына байланысты </w:t>
            </w:r>
            <w:r>
              <w:br/>
            </w:r>
            <w:r>
              <w:rPr>
                <w:rFonts w:ascii="Times New Roman"/>
                <w:b w:val="false"/>
                <w:i w:val="false"/>
                <w:color w:val="000000"/>
                <w:sz w:val="20"/>
              </w:rPr>
              <w:t xml:space="preserve">төтенше жағдайда медициналық </w:t>
            </w:r>
            <w:r>
              <w:br/>
            </w:r>
            <w:r>
              <w:rPr>
                <w:rFonts w:ascii="Times New Roman"/>
                <w:b w:val="false"/>
                <w:i w:val="false"/>
                <w:color w:val="000000"/>
                <w:sz w:val="20"/>
              </w:rPr>
              <w:t xml:space="preserve">және медициналық емес </w:t>
            </w:r>
            <w:r>
              <w:br/>
            </w:r>
            <w:r>
              <w:rPr>
                <w:rFonts w:ascii="Times New Roman"/>
                <w:b w:val="false"/>
                <w:i w:val="false"/>
                <w:color w:val="000000"/>
                <w:sz w:val="20"/>
              </w:rPr>
              <w:t xml:space="preserve">ұйымдарға жүзеге асырылатын, </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медициналық </w:t>
            </w:r>
            <w:r>
              <w:br/>
            </w:r>
            <w:r>
              <w:rPr>
                <w:rFonts w:ascii="Times New Roman"/>
                <w:b w:val="false"/>
                <w:i w:val="false"/>
                <w:color w:val="000000"/>
                <w:sz w:val="20"/>
              </w:rPr>
              <w:t>қызметтерге арналған тарифтер</w:t>
            </w:r>
            <w:r>
              <w:br/>
            </w:r>
            <w:r>
              <w:rPr>
                <w:rFonts w:ascii="Times New Roman"/>
                <w:b w:val="false"/>
                <w:i w:val="false"/>
                <w:color w:val="000000"/>
                <w:sz w:val="20"/>
              </w:rPr>
              <w:t>1-қосымша</w:t>
            </w:r>
          </w:p>
        </w:tc>
      </w:tr>
    </w:tbl>
    <w:bookmarkStart w:name="z65" w:id="55"/>
    <w:p>
      <w:pPr>
        <w:spacing w:after="0"/>
        <w:ind w:left="0"/>
        <w:jc w:val="left"/>
      </w:pPr>
      <w:r>
        <w:rPr>
          <w:rFonts w:ascii="Times New Roman"/>
          <w:b/>
          <w:i w:val="false"/>
          <w:color w:val="000000"/>
        </w:rPr>
        <w:t xml:space="preserve"> Жылу беру маусымы ұзақтығының коэффициенттері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2"/>
        <w:gridCol w:w="2482"/>
        <w:gridCol w:w="1746"/>
        <w:gridCol w:w="5590"/>
      </w:tblGrid>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ұзақтығының коэффициенті</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Ақы төлеуі жаңа COVID-19 </w:t>
            </w:r>
            <w:r>
              <w:br/>
            </w:r>
            <w:r>
              <w:rPr>
                <w:rFonts w:ascii="Times New Roman"/>
                <w:b w:val="false"/>
                <w:i w:val="false"/>
                <w:color w:val="000000"/>
                <w:sz w:val="20"/>
              </w:rPr>
              <w:t xml:space="preserve">коронавирусының </w:t>
            </w:r>
            <w:r>
              <w:br/>
            </w:r>
            <w:r>
              <w:rPr>
                <w:rFonts w:ascii="Times New Roman"/>
                <w:b w:val="false"/>
                <w:i w:val="false"/>
                <w:color w:val="000000"/>
                <w:sz w:val="20"/>
              </w:rPr>
              <w:t xml:space="preserve">пандемиясына байланысты </w:t>
            </w:r>
            <w:r>
              <w:br/>
            </w:r>
            <w:r>
              <w:rPr>
                <w:rFonts w:ascii="Times New Roman"/>
                <w:b w:val="false"/>
                <w:i w:val="false"/>
                <w:color w:val="000000"/>
                <w:sz w:val="20"/>
              </w:rPr>
              <w:t xml:space="preserve">төтенше жағдайда медициналық </w:t>
            </w:r>
            <w:r>
              <w:br/>
            </w:r>
            <w:r>
              <w:rPr>
                <w:rFonts w:ascii="Times New Roman"/>
                <w:b w:val="false"/>
                <w:i w:val="false"/>
                <w:color w:val="000000"/>
                <w:sz w:val="20"/>
              </w:rPr>
              <w:t xml:space="preserve">және медициналық емес </w:t>
            </w:r>
            <w:r>
              <w:br/>
            </w:r>
            <w:r>
              <w:rPr>
                <w:rFonts w:ascii="Times New Roman"/>
                <w:b w:val="false"/>
                <w:i w:val="false"/>
                <w:color w:val="000000"/>
                <w:sz w:val="20"/>
              </w:rPr>
              <w:t xml:space="preserve">ұйымдарға жүзеге асырылатын, </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медициналық </w:t>
            </w:r>
            <w:r>
              <w:br/>
            </w:r>
            <w:r>
              <w:rPr>
                <w:rFonts w:ascii="Times New Roman"/>
                <w:b w:val="false"/>
                <w:i w:val="false"/>
                <w:color w:val="000000"/>
                <w:sz w:val="20"/>
              </w:rPr>
              <w:t xml:space="preserve">қызметтерге арналған </w:t>
            </w:r>
            <w:r>
              <w:br/>
            </w:r>
            <w:r>
              <w:rPr>
                <w:rFonts w:ascii="Times New Roman"/>
                <w:b w:val="false"/>
                <w:i w:val="false"/>
                <w:color w:val="000000"/>
                <w:sz w:val="20"/>
              </w:rPr>
              <w:t>тарифтерге</w:t>
            </w:r>
            <w:r>
              <w:br/>
            </w:r>
            <w:r>
              <w:rPr>
                <w:rFonts w:ascii="Times New Roman"/>
                <w:b w:val="false"/>
                <w:i w:val="false"/>
                <w:color w:val="000000"/>
                <w:sz w:val="20"/>
              </w:rPr>
              <w:t>2-қосымша</w:t>
            </w:r>
          </w:p>
        </w:tc>
      </w:tr>
    </w:tbl>
    <w:bookmarkStart w:name="z67" w:id="56"/>
    <w:p>
      <w:pPr>
        <w:spacing w:after="0"/>
        <w:ind w:left="0"/>
        <w:jc w:val="left"/>
      </w:pPr>
      <w:r>
        <w:rPr>
          <w:rFonts w:ascii="Times New Roman"/>
          <w:b/>
          <w:i w:val="false"/>
          <w:color w:val="000000"/>
        </w:rPr>
        <w:t xml:space="preserve"> Экологиялық коэффициенттер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3371"/>
        <w:gridCol w:w="1267"/>
        <w:gridCol w:w="1267"/>
        <w:gridCol w:w="4429"/>
      </w:tblGrid>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Глубоковск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Ақы төлеуі жаңа COVID-19 </w:t>
            </w:r>
            <w:r>
              <w:br/>
            </w:r>
            <w:r>
              <w:rPr>
                <w:rFonts w:ascii="Times New Roman"/>
                <w:b w:val="false"/>
                <w:i w:val="false"/>
                <w:color w:val="000000"/>
                <w:sz w:val="20"/>
              </w:rPr>
              <w:t xml:space="preserve">коронавирусының </w:t>
            </w:r>
            <w:r>
              <w:br/>
            </w:r>
            <w:r>
              <w:rPr>
                <w:rFonts w:ascii="Times New Roman"/>
                <w:b w:val="false"/>
                <w:i w:val="false"/>
                <w:color w:val="000000"/>
                <w:sz w:val="20"/>
              </w:rPr>
              <w:t xml:space="preserve">пандемиясына байланысты </w:t>
            </w:r>
            <w:r>
              <w:br/>
            </w:r>
            <w:r>
              <w:rPr>
                <w:rFonts w:ascii="Times New Roman"/>
                <w:b w:val="false"/>
                <w:i w:val="false"/>
                <w:color w:val="000000"/>
                <w:sz w:val="20"/>
              </w:rPr>
              <w:t xml:space="preserve">төтенше жағдайда медициналық </w:t>
            </w:r>
            <w:r>
              <w:br/>
            </w:r>
            <w:r>
              <w:rPr>
                <w:rFonts w:ascii="Times New Roman"/>
                <w:b w:val="false"/>
                <w:i w:val="false"/>
                <w:color w:val="000000"/>
                <w:sz w:val="20"/>
              </w:rPr>
              <w:t xml:space="preserve">және медициналық емес </w:t>
            </w:r>
            <w:r>
              <w:br/>
            </w:r>
            <w:r>
              <w:rPr>
                <w:rFonts w:ascii="Times New Roman"/>
                <w:b w:val="false"/>
                <w:i w:val="false"/>
                <w:color w:val="000000"/>
                <w:sz w:val="20"/>
              </w:rPr>
              <w:t xml:space="preserve">ұйымдарға жүзеге асырылатын, </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медициналық </w:t>
            </w:r>
            <w:r>
              <w:br/>
            </w:r>
            <w:r>
              <w:rPr>
                <w:rFonts w:ascii="Times New Roman"/>
                <w:b w:val="false"/>
                <w:i w:val="false"/>
                <w:color w:val="000000"/>
                <w:sz w:val="20"/>
              </w:rPr>
              <w:t xml:space="preserve">қызметтерге арналған </w:t>
            </w:r>
            <w:r>
              <w:br/>
            </w:r>
            <w:r>
              <w:rPr>
                <w:rFonts w:ascii="Times New Roman"/>
                <w:b w:val="false"/>
                <w:i w:val="false"/>
                <w:color w:val="000000"/>
                <w:sz w:val="20"/>
              </w:rPr>
              <w:t>тарифтерге</w:t>
            </w:r>
            <w:r>
              <w:br/>
            </w:r>
            <w:r>
              <w:rPr>
                <w:rFonts w:ascii="Times New Roman"/>
                <w:b w:val="false"/>
                <w:i w:val="false"/>
                <w:color w:val="000000"/>
                <w:sz w:val="20"/>
              </w:rPr>
              <w:t>3-қосымша</w:t>
            </w:r>
          </w:p>
        </w:tc>
      </w:tr>
    </w:tbl>
    <w:bookmarkStart w:name="z69" w:id="57"/>
    <w:p>
      <w:pPr>
        <w:spacing w:after="0"/>
        <w:ind w:left="0"/>
        <w:jc w:val="left"/>
      </w:pPr>
      <w:r>
        <w:rPr>
          <w:rFonts w:ascii="Times New Roman"/>
          <w:b/>
          <w:i w:val="false"/>
          <w:color w:val="000000"/>
        </w:rPr>
        <w:t xml:space="preserve"> Байқоңыр қаласында, Төретам және Ақай кенттерінде тұратын Қазақстан Республикасының азаматтарына медициналық қызмет көрсететін медициналық ұйымдар үшін түзету коэффициенті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4873"/>
        <w:gridCol w:w="3249"/>
        <w:gridCol w:w="3249"/>
      </w:tblGrid>
      <w:tr>
        <w:trPr>
          <w:trHeight w:val="30" w:hRule="atLeast"/>
        </w:trPr>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КДҚ</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"Байқоңыр қаласының көпбейінді ауруханасы" шаруашылық жүргізу құқығындағы коммуналдық мемлекеттік кәсіпорны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