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73b8" w14:textId="e567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кейбір бұйрықтарға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18 шiлдедегi № КР ДСМ - 86/2020 бұйрығы. Қазақстан Республикасының Әділет министрлігінде 2020 жылғы 19 шiлдеде № 20992 болып тіркелді. Күші жойылды - Қазақстан Республикасы Денсаулық сақтау министрінің 2020 жылғы 15 желтоқсандағы № ҚР ДСМ-278/2020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000000"/>
          <w:sz w:val="28"/>
        </w:rPr>
        <w:t>№ ҚР ДСМ-278/2020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w:t>
      </w:r>
      <w:r>
        <w:rPr>
          <w:rFonts w:ascii="Times New Roman"/>
          <w:b w:val="false"/>
          <w:i w:val="false"/>
          <w:color w:val="000000"/>
          <w:sz w:val="28"/>
        </w:rPr>
        <w:t>Жарлығының</w:t>
      </w:r>
      <w:r>
        <w:rPr>
          <w:rFonts w:ascii="Times New Roman"/>
          <w:b w:val="false"/>
          <w:i w:val="false"/>
          <w:color w:val="000000"/>
          <w:sz w:val="28"/>
        </w:rPr>
        <w:t xml:space="preserve"> негізінде және "Халық денсаулығы және денсаулық сақтау жүйесі туралы" Қазақстан Республикасының 2009 жылғы 18 қыркүйектегі Кодексінің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2015 жылғы 29 мамырдағы № 429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11526 болып тіркелген, 2015 жылғы 22 шілдеде "Әділет" ақпараттық-құқықтық жүйесінде жарияланған):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 жазылсын:</w:t>
      </w:r>
    </w:p>
    <w:bookmarkStart w:name="z5" w:id="3"/>
    <w:p>
      <w:pPr>
        <w:spacing w:after="0"/>
        <w:ind w:left="0"/>
        <w:jc w:val="both"/>
      </w:pPr>
      <w:r>
        <w:rPr>
          <w:rFonts w:ascii="Times New Roman"/>
          <w:b w:val="false"/>
          <w:i w:val="false"/>
          <w:color w:val="000000"/>
          <w:sz w:val="28"/>
        </w:rPr>
        <w:t>
      "2. Денсаулық сақтау субъектісінің қызметкерлерін көтермелеу:</w:t>
      </w:r>
    </w:p>
    <w:bookmarkEnd w:id="3"/>
    <w:p>
      <w:pPr>
        <w:spacing w:after="0"/>
        <w:ind w:left="0"/>
        <w:jc w:val="both"/>
      </w:pPr>
      <w:r>
        <w:rPr>
          <w:rFonts w:ascii="Times New Roman"/>
          <w:b w:val="false"/>
          <w:i w:val="false"/>
          <w:color w:val="000000"/>
          <w:sz w:val="28"/>
        </w:rPr>
        <w:t>
      сараланған қосымша ақы түрінде бюджеттік және бюджеттен тыс қаражаттың қалыптасқан үнемдеуінің (бұдан әрі - қаражатты үнемдеу) есебінен;</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субъектілерінде (бұдан әрі - МСАК субъектісі) кешенді жан басына шаққандағы нормативтің ынталандырушы компонентінің (бұдан әрі - КЖНЫК) қаражаты есебінен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СОVІD-19 коронавирусы таралуының алдын алу және (немесе) СОVІD-19 коронавирусы бар науқастарды емдеу жөніндегі іс-шараларды жүзеге асыру кезінде ерекше еңбек жағдайлары үшін қосымша ақы төлеу тәртібі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Денсаулық сақтау министрінің 27.11.2020 </w:t>
      </w:r>
      <w:r>
        <w:rPr>
          <w:rFonts w:ascii="Times New Roman"/>
          <w:b w:val="false"/>
          <w:i w:val="false"/>
          <w:color w:val="00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
    <w:p>
      <w:pPr>
        <w:spacing w:after="0"/>
        <w:ind w:left="0"/>
        <w:jc w:val="both"/>
      </w:pPr>
      <w:r>
        <w:rPr>
          <w:rFonts w:ascii="Times New Roman"/>
          <w:b w:val="false"/>
          <w:i w:val="false"/>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4"/>
    <w:bookmarkStart w:name="z6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69"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6"/>
    <w:bookmarkStart w:name="z70"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71"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М.Е. Шорановқа жүктелсін.</w:t>
      </w:r>
    </w:p>
    <w:bookmarkEnd w:id="8"/>
    <w:bookmarkStart w:name="z72" w:id="9"/>
    <w:p>
      <w:pPr>
        <w:spacing w:after="0"/>
        <w:ind w:left="0"/>
        <w:jc w:val="both"/>
      </w:pPr>
      <w:r>
        <w:rPr>
          <w:rFonts w:ascii="Times New Roman"/>
          <w:b w:val="false"/>
          <w:i w:val="false"/>
          <w:color w:val="000000"/>
          <w:sz w:val="28"/>
        </w:rPr>
        <w:t xml:space="preserve">
      5. Осы бұйрық: </w:t>
      </w:r>
    </w:p>
    <w:bookmarkEnd w:id="9"/>
    <w:bookmarkStart w:name="z73" w:id="10"/>
    <w:p>
      <w:pPr>
        <w:spacing w:after="0"/>
        <w:ind w:left="0"/>
        <w:jc w:val="both"/>
      </w:pPr>
      <w:r>
        <w:rPr>
          <w:rFonts w:ascii="Times New Roman"/>
          <w:b w:val="false"/>
          <w:i w:val="false"/>
          <w:color w:val="000000"/>
          <w:sz w:val="28"/>
        </w:rPr>
        <w:t xml:space="preserve">
      2020 жылғы 1 сәуірден бастап қолданысқа енгізілетін осы бұйрықтың </w:t>
      </w:r>
      <w:r>
        <w:rPr>
          <w:rFonts w:ascii="Times New Roman"/>
          <w:b w:val="false"/>
          <w:i w:val="false"/>
          <w:color w:val="000000"/>
          <w:sz w:val="28"/>
        </w:rPr>
        <w:t>1-тармағын</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үшінші, төртінші, бесінші, алтыншы, жетінші, сегізінші, тоғызыншы, он екінші, он үшінші, он төртінші, он бесінші,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отыз бесінші , отыз алтыншы, отыз жетінші, отыз сегізінші, отыз тоғызыншы, елу екінші, елу үшінші, елу төртінші, елу бесінші, елу алтыншы, елу жетінші, елу сегізінші абзацтарын;</w:t>
      </w:r>
    </w:p>
    <w:bookmarkEnd w:id="10"/>
    <w:bookmarkStart w:name="z74" w:id="11"/>
    <w:p>
      <w:pPr>
        <w:spacing w:after="0"/>
        <w:ind w:left="0"/>
        <w:jc w:val="both"/>
      </w:pPr>
      <w:r>
        <w:rPr>
          <w:rFonts w:ascii="Times New Roman"/>
          <w:b w:val="false"/>
          <w:i w:val="false"/>
          <w:color w:val="000000"/>
          <w:sz w:val="28"/>
        </w:rPr>
        <w:t xml:space="preserve">
      2020 жылғы 1 шілдеден бастап қолданысқа енгізілетін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оныншы, он бірінші, он алтыншы, он жетінші, жиырма тоғызыншы, отызыншы, отыз бірінші, отыз екінші абзацтарын қоспағанда,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xml:space="preserve">№ КР ДСМ - 86/2020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xml:space="preserve">№ КР ДСМ - 86/2020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xml:space="preserve">№ КР ДСМ - 86/2020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Амбулаториялық-емханалық көмек үшін көрсетілген қызметтер актісі</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xml:space="preserve">№ КР ДСМ - 86/2020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xml:space="preserve">№ КР ДСМ - 86/2020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xml:space="preserve">№ КР ДСМ - 86/2020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xml:space="preserve">№ КР ДСМ - 86/2020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xml:space="preserve">№ КР ДСМ - 86/2020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xml:space="preserve">№ КР ДСМ - 86/2020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xml:space="preserve">№ КР ДСМ - 86/2020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xml:space="preserve">№ КР ДСМ - 86/2020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xml:space="preserve">№ КР ДСМ - 86/2020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