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2bf98" w14:textId="972bf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арналған Бірыңғай дистрибьютордан сатып алынатын тегін медициналық көмектің кепілдік берілген көлемінің шеңберінде және әлеуметтік медициналық сақтандыру жүйесінде дәрілік заттардың, медициналық бұйымдардың тізімін бекіту туралы" Қазақстан Республикасы Денсаулық сақтау министрінің 2019 жылғы 29 тамыздағы № ҚР ДСМ-117 бұйрығына толықтыру мен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28 шiлдедегi № ҚР ДСМ -89/2020 бұйрығы. Қазақстан Республикасының Әділет министрлігінде 2020 жылғы 28 шiлдеде № 21022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7-бабы 1-тармағының </w:t>
      </w:r>
      <w:r>
        <w:rPr>
          <w:rFonts w:ascii="Times New Roman"/>
          <w:b w:val="false"/>
          <w:i w:val="false"/>
          <w:color w:val="000000"/>
          <w:sz w:val="28"/>
        </w:rPr>
        <w:t>68)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"2020 жылға арналған Бірыңғай дистрибьютордан сатып алынатын тегін медициналық көмектің кепілдік берілген көлемінің шеңберінде және әлеуметтік медициналық сақтандыру жүйесінде дәрілік заттардың, медициналық бұйымдардың тізімін бекіту туралы" Қазақстан Республикасы Денсаулық сақтау министрлігінің 2019 жылғы 29 тамыздағы № ҚР ДСМ-117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 актілерді мемлекеттік тіркеу тізілімінде № 19309 болып тіркелген, Қазақстан Республикасының Нормативтік құқық актілерінің эталондық бақылау банкінде 2019 жылғы 3 қыркүйекте жарияланған) мынадай толықтыру мен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2020 жылға арналған Бірыңғай дистрибьютордан сатып алынатын тегін медициналық көмектің кепілдік берілген көлемі шеңберінде және міндетті әлеуметтік медициналық сақтандыру жүйесінде амбулаториялық және стационарлық деңгейлердегі дәрілік заттардың, медициналық бұйымдардың </w:t>
      </w:r>
      <w:r>
        <w:rPr>
          <w:rFonts w:ascii="Times New Roman"/>
          <w:b w:val="false"/>
          <w:i w:val="false"/>
          <w:color w:val="000000"/>
          <w:sz w:val="28"/>
        </w:rPr>
        <w:t>тізімінде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мынадай мазмұндағы реттік нөмірлер 789 және 790 жолдармен толықтырылсын: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6"/>
        <w:gridCol w:w="4641"/>
        <w:gridCol w:w="422"/>
        <w:gridCol w:w="2536"/>
        <w:gridCol w:w="422"/>
        <w:gridCol w:w="2273"/>
      </w:tblGrid>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500 мг</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r>
      <w:tr>
        <w:trPr>
          <w:trHeight w:val="30" w:hRule="atLeast"/>
        </w:trPr>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 200 мг</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5" w:id="4"/>
    <w:p>
      <w:pPr>
        <w:spacing w:after="0"/>
        <w:ind w:left="0"/>
        <w:jc w:val="both"/>
      </w:pPr>
      <w:r>
        <w:rPr>
          <w:rFonts w:ascii="Times New Roman"/>
          <w:b w:val="false"/>
          <w:i w:val="false"/>
          <w:color w:val="000000"/>
          <w:sz w:val="28"/>
        </w:rPr>
        <w:t xml:space="preserve">
      Тегін медициналық көмектің кепілдік берілген көлемі шеңберінде және міндетті әлеуметтік медициналық сақтандыру жүйесінде амбулаториялық және стационарлық деңгейлерде Бірыңғай дистрибьютордан 2020 жылға сатып алуға жататын медициналық бұйымдардың </w:t>
      </w:r>
      <w:r>
        <w:rPr>
          <w:rFonts w:ascii="Times New Roman"/>
          <w:b w:val="false"/>
          <w:i w:val="false"/>
          <w:color w:val="000000"/>
          <w:sz w:val="28"/>
        </w:rPr>
        <w:t>тізімі</w:t>
      </w:r>
      <w:r>
        <w:rPr>
          <w:rFonts w:ascii="Times New Roman"/>
          <w:b w:val="false"/>
          <w:i w:val="false"/>
          <w:color w:val="000000"/>
          <w:sz w:val="28"/>
        </w:rPr>
        <w:t xml:space="preserve"> мынадай жаңа редакцияда өзгертілсін:</w:t>
      </w:r>
    </w:p>
    <w:bookmarkEnd w:id="4"/>
    <w:bookmarkStart w:name="z6" w:id="5"/>
    <w:p>
      <w:pPr>
        <w:spacing w:after="0"/>
        <w:ind w:left="0"/>
        <w:jc w:val="both"/>
      </w:pPr>
      <w:r>
        <w:rPr>
          <w:rFonts w:ascii="Times New Roman"/>
          <w:b w:val="false"/>
          <w:i w:val="false"/>
          <w:color w:val="000000"/>
          <w:sz w:val="28"/>
        </w:rPr>
        <w:t>
      реттік нөмірлер 124, 125, 126, 127 - жолдар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8"/>
        <w:gridCol w:w="2458"/>
        <w:gridCol w:w="4798"/>
        <w:gridCol w:w="370"/>
        <w:gridCol w:w="2916"/>
      </w:tblGrid>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қабатты маска</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сұйыққа қарсы, мата емес материалдан жасалған туберкулезге қарсы (Лонцет қабығы)</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399,00</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қабатты медициналық маска</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 емес материалдан жасалған көмір сүзгісі бар резеңкелі, тығыздығы 20 грамм/ш. м.</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127,95</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маска үш қабатты, баулы, мата емес материалдан</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20 грамм/ш. м.</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w:t>
            </w:r>
          </w:p>
        </w:tc>
      </w:tr>
      <w:tr>
        <w:trPr>
          <w:trHeight w:val="30" w:hRule="atLeast"/>
        </w:trPr>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маска үш қабатты, резеңкелі, мата емес материалдан</w:t>
            </w:r>
          </w:p>
        </w:tc>
        <w:tc>
          <w:tcPr>
            <w:tcW w:w="4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тығыздығы 20 грамм/ш. м.</w:t>
            </w:r>
          </w:p>
        </w:tc>
        <w:tc>
          <w:tcPr>
            <w:tcW w:w="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 w:id="6"/>
    <w:p>
      <w:pPr>
        <w:spacing w:after="0"/>
        <w:ind w:left="0"/>
        <w:jc w:val="both"/>
      </w:pPr>
      <w:r>
        <w:rPr>
          <w:rFonts w:ascii="Times New Roman"/>
          <w:b w:val="false"/>
          <w:i w:val="false"/>
          <w:color w:val="000000"/>
          <w:sz w:val="28"/>
        </w:rPr>
        <w:t>
      реттік нөмірлер 162, 163,164,165,166 - жолдар мынадай редакцияда жазылсын: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0"/>
        <w:gridCol w:w="1893"/>
        <w:gridCol w:w="4985"/>
        <w:gridCol w:w="398"/>
        <w:gridCol w:w="3134"/>
      </w:tblGrid>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 диагностикалық латексті тегіс опаланған стерильді емес</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 5-6 (XS)</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 диагностикалық латексті тегіс опаланған стерильді емес</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6-7 (S)</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 диагностикалық латексті тегіс опаланған стерильді емес</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7-8 (M)</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 диагностикалық латексті тегіс опаланған стерильді емес</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8-9 (L)</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r>
      <w:tr>
        <w:trPr>
          <w:trHeight w:val="30" w:hRule="atLeast"/>
        </w:trPr>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 диагностикалық латексті тегіс опаланған стерильді емес</w:t>
            </w:r>
          </w:p>
        </w:tc>
        <w:tc>
          <w:tcPr>
            <w:tcW w:w="4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9-10 (XL)</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3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8" w:id="7"/>
    <w:p>
      <w:pPr>
        <w:spacing w:after="0"/>
        <w:ind w:left="0"/>
        <w:jc w:val="both"/>
      </w:pPr>
      <w:r>
        <w:rPr>
          <w:rFonts w:ascii="Times New Roman"/>
          <w:b w:val="false"/>
          <w:i w:val="false"/>
          <w:color w:val="000000"/>
          <w:sz w:val="28"/>
        </w:rPr>
        <w:t>
      реттік нөмірлер 172, 173,174,175,176 - жолдар мынадай редакцияда жазылсын: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9"/>
        <w:gridCol w:w="1678"/>
        <w:gridCol w:w="5088"/>
        <w:gridCol w:w="406"/>
        <w:gridCol w:w="3199"/>
      </w:tblGrid>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қолғап текстурирленген опаланбаған стерильді</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5-6 (XS)</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159,60</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қолғап текстурирленген опаланбаған стерильді</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6-7 (S)</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159,60</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қолғап текстурирленген опаланбаған стерильді</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7-8 (M)</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159,60</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қолғап текстурирленген опаланбаған стерильді</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8-9 (L)</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159,60</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қолғап текстурирленген опаланбаған стерильді</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9-10 (XL)</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9" w:id="8"/>
    <w:p>
      <w:pPr>
        <w:spacing w:after="0"/>
        <w:ind w:left="0"/>
        <w:jc w:val="both"/>
      </w:pPr>
      <w:r>
        <w:rPr>
          <w:rFonts w:ascii="Times New Roman"/>
          <w:b w:val="false"/>
          <w:i w:val="false"/>
          <w:color w:val="000000"/>
          <w:sz w:val="28"/>
        </w:rPr>
        <w:t>
      реттік нөмірлер 182, 183,184,185,186 - жолдар мынадай редакцияда жазылсын: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9"/>
        <w:gridCol w:w="1678"/>
        <w:gridCol w:w="5088"/>
        <w:gridCol w:w="406"/>
        <w:gridCol w:w="3199"/>
      </w:tblGrid>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нитрилды қолғап текстурирленген опаланбаған стерильді</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5-6 (XS)</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259,35</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нитрилды қолғап текстурирленген опаланбаған стерильді</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6-7 (S)</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259,35</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нитрилды қолғап текстурирленген опаланбаған стерильді</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7-8 (M)</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259,35</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нитрилды қолғап текстурирленген опаланбаған стерильді</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8-9 (L)</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259,35</w:t>
            </w:r>
          </w:p>
        </w:tc>
      </w:tr>
      <w:tr>
        <w:trPr>
          <w:trHeight w:val="30" w:hRule="atLeast"/>
        </w:trPr>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нитрилды қолғап текстурирленген опаланбаған стерильді</w:t>
            </w:r>
          </w:p>
        </w:tc>
        <w:tc>
          <w:tcPr>
            <w:tcW w:w="5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9-10 (XL)</w:t>
            </w:r>
          </w:p>
        </w:tc>
        <w:tc>
          <w:tcPr>
            <w:tcW w:w="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0" w:id="9"/>
    <w:p>
      <w:pPr>
        <w:spacing w:after="0"/>
        <w:ind w:left="0"/>
        <w:jc w:val="both"/>
      </w:pPr>
      <w:r>
        <w:rPr>
          <w:rFonts w:ascii="Times New Roman"/>
          <w:b w:val="false"/>
          <w:i w:val="false"/>
          <w:color w:val="000000"/>
          <w:sz w:val="28"/>
        </w:rPr>
        <w:t>
      реттік нөмірлер 194, 195, 196, 197, 198, 199, 200 - жолдар мынадай редакцияда жазылсын:</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8"/>
        <w:gridCol w:w="1719"/>
        <w:gridCol w:w="3901"/>
        <w:gridCol w:w="490"/>
        <w:gridCol w:w="3862"/>
      </w:tblGrid>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латексті опаланған хирургиялық қолғаптар</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6,0 анатомиялық пішінді ұзын манжетпен</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266,00</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латексті опаланған хирургиялық қолғаптар</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6,5 анатомиялық пішінді ұзын манжетпен</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266,00</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латексті опаланған хирургиялық қолғаптар</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7,0 анатомиялық пішінді ұзын манжетпен</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266,00</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латексті опаланған хирургиялық қолғаптар</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7,5 анатомиялық пішінді ұзын манжетпен</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266,00</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латексті опаланған хирургиялық қолғаптар</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8,0 анатомиялық пішінді ұзын манжетпен</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266,00</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латексті опаланған хирургиялық қолғаптар</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8,5 анатомиялық пішінді ұзын манжетпен</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266,00</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латексті опаланған хирургиялық қолғаптар</w:t>
            </w:r>
          </w:p>
        </w:tc>
        <w:tc>
          <w:tcPr>
            <w:tcW w:w="3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9,0 анатомиялық пішінді ұзын манжетпен</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3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11" w:id="10"/>
    <w:p>
      <w:pPr>
        <w:spacing w:after="0"/>
        <w:ind w:left="0"/>
        <w:jc w:val="both"/>
      </w:pPr>
      <w:r>
        <w:rPr>
          <w:rFonts w:ascii="Times New Roman"/>
          <w:b w:val="false"/>
          <w:i w:val="false"/>
          <w:color w:val="000000"/>
          <w:sz w:val="28"/>
        </w:rPr>
        <w:t>
      2. Қазақстан Республикасы Денсаулық сақтау министрлігінің Дәрі-дәрмекпен қамтамасыз ету және стандарттау департаметі Қазақстан Республикасының заңнамасында белгіленген тәртіппен:</w:t>
      </w:r>
    </w:p>
    <w:bookmarkEnd w:id="10"/>
    <w:bookmarkStart w:name="z12" w:id="1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1"/>
    <w:bookmarkStart w:name="z13" w:id="12"/>
    <w:p>
      <w:pPr>
        <w:spacing w:after="0"/>
        <w:ind w:left="0"/>
        <w:jc w:val="both"/>
      </w:pPr>
      <w:r>
        <w:rPr>
          <w:rFonts w:ascii="Times New Roman"/>
          <w:b w:val="false"/>
          <w:i w:val="false"/>
          <w:color w:val="000000"/>
          <w:sz w:val="28"/>
        </w:rPr>
        <w:t>
      2) осы бұйрықты ресми жариялағаннан кейін Қазақстан Республикасы Денсаулық сақтау министрлігінің интернет-ресурсында орналастыруды;</w:t>
      </w:r>
    </w:p>
    <w:bookmarkEnd w:id="12"/>
    <w:bookmarkStart w:name="z14" w:id="13"/>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13"/>
    <w:bookmarkStart w:name="z15" w:id="14"/>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Л. В. Бюрабековаға жүктелсін.</w:t>
      </w:r>
    </w:p>
    <w:bookmarkEnd w:id="14"/>
    <w:bookmarkStart w:name="z16" w:id="15"/>
    <w:p>
      <w:pPr>
        <w:spacing w:after="0"/>
        <w:ind w:left="0"/>
        <w:jc w:val="both"/>
      </w:pPr>
      <w:r>
        <w:rPr>
          <w:rFonts w:ascii="Times New Roman"/>
          <w:b w:val="false"/>
          <w:i w:val="false"/>
          <w:color w:val="000000"/>
          <w:sz w:val="28"/>
        </w:rPr>
        <w:t>
      4. Осы бұйрық алғашқы ресми жарияланғаннан кейін он күнтізбелік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