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f759" w14:textId="ce4f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оқшау немесе бірлесіп пайдалануға конкурстық негізде беру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30 шiлдедегi № 178 бұйрығы. Қазақстан Республикасының Әділет министрлігінде 2020 жылғы 5 тамызда № 21055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37-бабы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объектілерін оқшау немесе бірлесіп пайдалануға конкурстық негізде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(бұдан әрі - Комитет)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30 шілдедегі</w:t>
            </w:r>
            <w:r>
              <w:br/>
            </w:r>
            <w:r>
              <w:rPr>
                <w:rFonts w:ascii="Times New Roman"/>
                <w:b w:val="false"/>
                <w:i w:val="false"/>
                <w:color w:val="000000"/>
                <w:sz w:val="20"/>
              </w:rPr>
              <w:t>№ 178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объектілерін конкурстық негізде оқшау немесе бірлесіп пайдалануға беру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Су объектілерін конкурстық негізде оқшау немесе бірлесіп пайдалануға беру қағидалары (бұдан әрі - Қағидалар) 2003 жылғы 9 шілдедегі Қазақстан Республикасы Су кодексінің (бұдан әрі - Кодекс) 37-бабы 1-тармағының </w:t>
      </w:r>
      <w:r>
        <w:rPr>
          <w:rFonts w:ascii="Times New Roman"/>
          <w:b w:val="false"/>
          <w:i w:val="false"/>
          <w:color w:val="000000"/>
          <w:sz w:val="28"/>
        </w:rPr>
        <w:t>7-4) тармақшасына</w:t>
      </w:r>
      <w:r>
        <w:rPr>
          <w:rFonts w:ascii="Times New Roman"/>
          <w:b w:val="false"/>
          <w:i w:val="false"/>
          <w:color w:val="000000"/>
          <w:sz w:val="28"/>
        </w:rPr>
        <w:t xml:space="preserve"> сәйкес әзірленді және су объектілерін конкурстық негізде оқшау немесе бірлесіп пайдалануға беру тәртібін айқындайды.</w:t>
      </w:r>
    </w:p>
    <w:bookmarkEnd w:id="10"/>
    <w:bookmarkStart w:name="z13" w:id="11"/>
    <w:p>
      <w:pPr>
        <w:spacing w:after="0"/>
        <w:ind w:left="0"/>
        <w:jc w:val="both"/>
      </w:pPr>
      <w:r>
        <w:rPr>
          <w:rFonts w:ascii="Times New Roman"/>
          <w:b w:val="false"/>
          <w:i w:val="false"/>
          <w:color w:val="000000"/>
          <w:sz w:val="28"/>
        </w:rPr>
        <w:t>
      2. Оқшау немесе бірлесіп пайдалануға су объектілері немесе олардың бір бөлігі (бұдан әрі - су объектілері) беріледі.</w:t>
      </w:r>
    </w:p>
    <w:bookmarkEnd w:id="11"/>
    <w:bookmarkStart w:name="z14" w:id="12"/>
    <w:p>
      <w:pPr>
        <w:spacing w:after="0"/>
        <w:ind w:left="0"/>
        <w:jc w:val="both"/>
      </w:pPr>
      <w:r>
        <w:rPr>
          <w:rFonts w:ascii="Times New Roman"/>
          <w:b w:val="false"/>
          <w:i w:val="false"/>
          <w:color w:val="000000"/>
          <w:sz w:val="28"/>
        </w:rPr>
        <w:t xml:space="preserve">
      3. Жеке және заңды тұлғаларға су объектілерін оқшау немесе бірлесіп пайдалануға беру осы Қағидаларда белгіленген тәртіппен конкурстық негізде жүзеге асырылады. </w:t>
      </w:r>
    </w:p>
    <w:bookmarkEnd w:id="12"/>
    <w:bookmarkStart w:name="z15" w:id="13"/>
    <w:p>
      <w:pPr>
        <w:spacing w:after="0"/>
        <w:ind w:left="0"/>
        <w:jc w:val="both"/>
      </w:pPr>
      <w:r>
        <w:rPr>
          <w:rFonts w:ascii="Times New Roman"/>
          <w:b w:val="false"/>
          <w:i w:val="false"/>
          <w:color w:val="000000"/>
          <w:sz w:val="28"/>
        </w:rPr>
        <w:t>
      4. Су объектісін оқшау немесе бірлесіп пайдалануға беру үшін су объектісін пайдалануға мүдделі жеке және заңды тұлғалар аумағында су объектісі орналасқан ауданның, облыстық маңызы бар қаланың, облыстың, республикалық маңызы бар қаланың тиісті жергілікті атқарушы органына су пайдаланудың мақсаттары мен мерзімдері қысқаша баяндала отырып, тиісті негіздемемен, су объектісінің орналасқан жерін көрсете отырып, өтініш жолдайды.</w:t>
      </w:r>
    </w:p>
    <w:bookmarkEnd w:id="13"/>
    <w:p>
      <w:pPr>
        <w:spacing w:after="0"/>
        <w:ind w:left="0"/>
        <w:jc w:val="both"/>
      </w:pPr>
      <w:r>
        <w:rPr>
          <w:rFonts w:ascii="Times New Roman"/>
          <w:b w:val="false"/>
          <w:i w:val="false"/>
          <w:color w:val="000000"/>
          <w:sz w:val="28"/>
        </w:rPr>
        <w:t>
      Су объектісі 2 және одан да көп аудандардың, облыстық маңызы бар қалалардың, облыстардың, республикалық маңызы бар қалалардың аумағында орналасқан жағдайда су объектісін оқшау немесе бірлесіп пайдалануға беру үшін су объектісін пайдалануға мүдделі жеке және заңды тұлғалар ауданның, облыстық маңызы бар қаланың, облыстың, республикалық маңызы бар қаланың тиісті жергілікті атқарушы органына өтініш жолдайды.</w:t>
      </w:r>
    </w:p>
    <w:bookmarkStart w:name="z16" w:id="14"/>
    <w:p>
      <w:pPr>
        <w:spacing w:after="0"/>
        <w:ind w:left="0"/>
        <w:jc w:val="both"/>
      </w:pPr>
      <w:r>
        <w:rPr>
          <w:rFonts w:ascii="Times New Roman"/>
          <w:b w:val="false"/>
          <w:i w:val="false"/>
          <w:color w:val="000000"/>
          <w:sz w:val="28"/>
        </w:rPr>
        <w:t>
      5. Ауданның, облыстық маңызы бар қаланың, облыстың, республикалық маңызы бар қаланың жергілікті атқарушы органы өтініш түскеннен кейін 3 (үш) жұмыс күні ішінде су объектінің аумақтық қатыстылығы бойынша Су ресурстарын пайдалануды реттеу және қорғау жөніндегі бассейндік инспекцияға (бұдан әрі - Инспекция) сұрау салады.</w:t>
      </w:r>
    </w:p>
    <w:bookmarkEnd w:id="14"/>
    <w:bookmarkStart w:name="z17" w:id="15"/>
    <w:p>
      <w:pPr>
        <w:spacing w:after="0"/>
        <w:ind w:left="0"/>
        <w:jc w:val="both"/>
      </w:pPr>
      <w:r>
        <w:rPr>
          <w:rFonts w:ascii="Times New Roman"/>
          <w:b w:val="false"/>
          <w:i w:val="false"/>
          <w:color w:val="000000"/>
          <w:sz w:val="28"/>
        </w:rPr>
        <w:t>
      6. Инспекция 8 (сегіз) жұмыс күні ішінде ұсынылған материалдарды қарастырады және ауданның, облыстық маңызы бар қаланың, облыстың, республикалық маңызы бар қаланың жергілікті атқарушы органдарына су объектісін оқшау немесе бірлесіп пайдалануға беру туралы ұсынысты келіседі, оны пайдаланудың баламалы нұсқалары туралы келісуді жібереді.</w:t>
      </w:r>
    </w:p>
    <w:bookmarkEnd w:id="15"/>
    <w:bookmarkStart w:name="z18" w:id="16"/>
    <w:p>
      <w:pPr>
        <w:spacing w:after="0"/>
        <w:ind w:left="0"/>
        <w:jc w:val="both"/>
      </w:pPr>
      <w:r>
        <w:rPr>
          <w:rFonts w:ascii="Times New Roman"/>
          <w:b w:val="false"/>
          <w:i w:val="false"/>
          <w:color w:val="000000"/>
          <w:sz w:val="28"/>
        </w:rPr>
        <w:t>
      7. Конкурсқа Инспекция қорытындысы бойынша оқшау немесе бірлесіп пайдалануға беру орынды деп танылған су объектілері ұсынылады.</w:t>
      </w:r>
    </w:p>
    <w:bookmarkEnd w:id="16"/>
    <w:bookmarkStart w:name="z19" w:id="17"/>
    <w:p>
      <w:pPr>
        <w:spacing w:after="0"/>
        <w:ind w:left="0"/>
        <w:jc w:val="left"/>
      </w:pPr>
      <w:r>
        <w:rPr>
          <w:rFonts w:ascii="Times New Roman"/>
          <w:b/>
          <w:i w:val="false"/>
          <w:color w:val="000000"/>
        </w:rPr>
        <w:t xml:space="preserve"> 2-бөлім. Су объектілерін конкурстық негізде оқшау немесе бірлесіп пайдалануға беру тәртібі</w:t>
      </w:r>
    </w:p>
    <w:bookmarkEnd w:id="17"/>
    <w:bookmarkStart w:name="z20" w:id="18"/>
    <w:p>
      <w:pPr>
        <w:spacing w:after="0"/>
        <w:ind w:left="0"/>
        <w:jc w:val="both"/>
      </w:pPr>
      <w:r>
        <w:rPr>
          <w:rFonts w:ascii="Times New Roman"/>
          <w:b w:val="false"/>
          <w:i w:val="false"/>
          <w:color w:val="000000"/>
          <w:sz w:val="28"/>
        </w:rPr>
        <w:t>
      8. Жеке және заңды тұлғаларға су объектілерін оқшау немесе бірлесіп пайдалануға ауданның, облыстық маңызы бар қаланың, облыстың, республикалық маңызы бар қаланың жергілікті атқарушы органдары береді. Конкурсты ауданның, облыстық маңызы бар қаланың, облыстың, республикалық маңызы бар қаланың жергілікті атқарушы органдары (бұдан әрі - конкурс ұйымдастырушы) ұйымдастырады және өткізеді.</w:t>
      </w:r>
    </w:p>
    <w:bookmarkEnd w:id="18"/>
    <w:bookmarkStart w:name="z21" w:id="19"/>
    <w:p>
      <w:pPr>
        <w:spacing w:after="0"/>
        <w:ind w:left="0"/>
        <w:jc w:val="both"/>
      </w:pPr>
      <w:r>
        <w:rPr>
          <w:rFonts w:ascii="Times New Roman"/>
          <w:b w:val="false"/>
          <w:i w:val="false"/>
          <w:color w:val="000000"/>
          <w:sz w:val="28"/>
        </w:rPr>
        <w:t>
      9. Конкурс ұйымдастырушы:</w:t>
      </w:r>
    </w:p>
    <w:bookmarkEnd w:id="19"/>
    <w:p>
      <w:pPr>
        <w:spacing w:after="0"/>
        <w:ind w:left="0"/>
        <w:jc w:val="both"/>
      </w:pPr>
      <w:r>
        <w:rPr>
          <w:rFonts w:ascii="Times New Roman"/>
          <w:b w:val="false"/>
          <w:i w:val="false"/>
          <w:color w:val="000000"/>
          <w:sz w:val="28"/>
        </w:rPr>
        <w:t>
      құрамына мүдделі мемлекеттік және жергілікті өкілеттік органдардың, бассейндік инспекциялардың өкілдерін, сондай-ақ келісім бойынша үкіметтік емес ұйымдардың және жеке кәсіпкерлік субъектілерінің коғамдастықтарының (одақтарының) өкілдерін, сондай-ақ аудандағы, облыстық маңызы бар қаладағы, облыстағы, республикалық маңызы бар қаладағы өңірлік кәсіпкерлер палатасы филиалының өкілдерін енгізе отырып, конкурстық комиссия құрады.</w:t>
      </w:r>
    </w:p>
    <w:p>
      <w:pPr>
        <w:spacing w:after="0"/>
        <w:ind w:left="0"/>
        <w:jc w:val="both"/>
      </w:pPr>
      <w:r>
        <w:rPr>
          <w:rFonts w:ascii="Times New Roman"/>
          <w:b w:val="false"/>
          <w:i w:val="false"/>
          <w:color w:val="000000"/>
          <w:sz w:val="28"/>
        </w:rPr>
        <w:t>
      Аудандағы, облыстық маңызы бар қаладағы өңірлік кәсіпкерлер палатасының филиалы болмаған жағдайда, комиссия құрамына облыстың өңірлік кәсіпкерлер палатасы филиалының өкілі енгізіледі;</w:t>
      </w:r>
    </w:p>
    <w:p>
      <w:pPr>
        <w:spacing w:after="0"/>
        <w:ind w:left="0"/>
        <w:jc w:val="both"/>
      </w:pPr>
      <w:r>
        <w:rPr>
          <w:rFonts w:ascii="Times New Roman"/>
          <w:b w:val="false"/>
          <w:i w:val="false"/>
          <w:color w:val="000000"/>
          <w:sz w:val="28"/>
        </w:rPr>
        <w:t>
      конкурс өткізілгенге дейін бір ай бұрын республикалық немесе облыстық маңызы бар мерзімді баспа басылымына және өзінің интернет-ресурсында алда болатын конкурс туралы хабарлама орналастырады.</w:t>
      </w:r>
    </w:p>
    <w:bookmarkStart w:name="z22" w:id="20"/>
    <w:p>
      <w:pPr>
        <w:spacing w:after="0"/>
        <w:ind w:left="0"/>
        <w:jc w:val="both"/>
      </w:pPr>
      <w:r>
        <w:rPr>
          <w:rFonts w:ascii="Times New Roman"/>
          <w:b w:val="false"/>
          <w:i w:val="false"/>
          <w:color w:val="000000"/>
          <w:sz w:val="28"/>
        </w:rPr>
        <w:t>
      10. Комиссия төрағасы болып конкурс ұйымдастырушы басшысы орынбасарларының бірі тағайындалады. Конкурстық комиссия мүшелерінің жалпы саны тақ санды құрайды, бірақ бес адамнан кем емес болуы тиіс. Конкурс ұйымдастырушының дауыс беру құқығы жоқ өкілі конкурстық комиссияның хатшысы болып табылады.</w:t>
      </w:r>
    </w:p>
    <w:bookmarkEnd w:id="20"/>
    <w:p>
      <w:pPr>
        <w:spacing w:after="0"/>
        <w:ind w:left="0"/>
        <w:jc w:val="both"/>
      </w:pPr>
      <w:r>
        <w:rPr>
          <w:rFonts w:ascii="Times New Roman"/>
          <w:b w:val="false"/>
          <w:i w:val="false"/>
          <w:color w:val="000000"/>
          <w:sz w:val="28"/>
        </w:rPr>
        <w:t>
      Конкурстық комиссияның хатшысы конкурсты ұйымдастыру және өткізу жөніндегі барлық құжаттаманы жүргізеді.</w:t>
      </w:r>
    </w:p>
    <w:bookmarkStart w:name="z23" w:id="21"/>
    <w:p>
      <w:pPr>
        <w:spacing w:after="0"/>
        <w:ind w:left="0"/>
        <w:jc w:val="both"/>
      </w:pPr>
      <w:r>
        <w:rPr>
          <w:rFonts w:ascii="Times New Roman"/>
          <w:b w:val="false"/>
          <w:i w:val="false"/>
          <w:color w:val="000000"/>
          <w:sz w:val="28"/>
        </w:rPr>
        <w:t>
      11. Су объектілерін оқшау немесе бірлесіп пайдалануға беру жөнінде конкурс өткізу туралы хабарландыру мынадай мәліметтерді қамтиды:</w:t>
      </w:r>
    </w:p>
    <w:bookmarkEnd w:id="21"/>
    <w:bookmarkStart w:name="z24" w:id="22"/>
    <w:p>
      <w:pPr>
        <w:spacing w:after="0"/>
        <w:ind w:left="0"/>
        <w:jc w:val="both"/>
      </w:pPr>
      <w:r>
        <w:rPr>
          <w:rFonts w:ascii="Times New Roman"/>
          <w:b w:val="false"/>
          <w:i w:val="false"/>
          <w:color w:val="000000"/>
          <w:sz w:val="28"/>
        </w:rPr>
        <w:t>
      1) конкурс ұйымдастырушының атауын және орналасқан жерін;</w:t>
      </w:r>
    </w:p>
    <w:bookmarkEnd w:id="22"/>
    <w:bookmarkStart w:name="z25" w:id="2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қойылатын біліктілік талаптарына өзінің сәйкес келетінін растау үшін конкурсқа қатысушы ұсынатын құжаттардың тізбесі;</w:t>
      </w:r>
    </w:p>
    <w:bookmarkEnd w:id="23"/>
    <w:bookmarkStart w:name="z26" w:id="24"/>
    <w:p>
      <w:pPr>
        <w:spacing w:after="0"/>
        <w:ind w:left="0"/>
        <w:jc w:val="both"/>
      </w:pPr>
      <w:r>
        <w:rPr>
          <w:rFonts w:ascii="Times New Roman"/>
          <w:b w:val="false"/>
          <w:i w:val="false"/>
          <w:color w:val="000000"/>
          <w:sz w:val="28"/>
        </w:rPr>
        <w:t>
      3) конкурстық құжаттаманы алу орнын, мерзімін және тәсілдерін;</w:t>
      </w:r>
    </w:p>
    <w:bookmarkEnd w:id="24"/>
    <w:bookmarkStart w:name="z27" w:id="25"/>
    <w:p>
      <w:pPr>
        <w:spacing w:after="0"/>
        <w:ind w:left="0"/>
        <w:jc w:val="both"/>
      </w:pPr>
      <w:r>
        <w:rPr>
          <w:rFonts w:ascii="Times New Roman"/>
          <w:b w:val="false"/>
          <w:i w:val="false"/>
          <w:color w:val="000000"/>
          <w:sz w:val="28"/>
        </w:rPr>
        <w:t>
      4) конкурстық өтінімдерімен конверттерді ашу орнын және уақытын;</w:t>
      </w:r>
    </w:p>
    <w:bookmarkEnd w:id="25"/>
    <w:bookmarkStart w:name="z28" w:id="26"/>
    <w:p>
      <w:pPr>
        <w:spacing w:after="0"/>
        <w:ind w:left="0"/>
        <w:jc w:val="both"/>
      </w:pPr>
      <w:r>
        <w:rPr>
          <w:rFonts w:ascii="Times New Roman"/>
          <w:b w:val="false"/>
          <w:i w:val="false"/>
          <w:color w:val="000000"/>
          <w:sz w:val="28"/>
        </w:rPr>
        <w:t>
      5) су объектісі орналасқан жердің карта-схемасын, алаңын, жалпы жай-күйін қамтыған, конкурсқа қойылатын су объектісі туралы ақпарат;</w:t>
      </w:r>
    </w:p>
    <w:bookmarkEnd w:id="26"/>
    <w:bookmarkStart w:name="z29" w:id="27"/>
    <w:p>
      <w:pPr>
        <w:spacing w:after="0"/>
        <w:ind w:left="0"/>
        <w:jc w:val="both"/>
      </w:pPr>
      <w:r>
        <w:rPr>
          <w:rFonts w:ascii="Times New Roman"/>
          <w:b w:val="false"/>
          <w:i w:val="false"/>
          <w:color w:val="000000"/>
          <w:sz w:val="28"/>
        </w:rPr>
        <w:t xml:space="preserve">
      6) белгіленген су сервитуттары туралы ақпаратты. </w:t>
      </w:r>
    </w:p>
    <w:bookmarkEnd w:id="27"/>
    <w:p>
      <w:pPr>
        <w:spacing w:after="0"/>
        <w:ind w:left="0"/>
        <w:jc w:val="both"/>
      </w:pPr>
      <w:r>
        <w:rPr>
          <w:rFonts w:ascii="Times New Roman"/>
          <w:b w:val="false"/>
          <w:i w:val="false"/>
          <w:color w:val="000000"/>
          <w:sz w:val="28"/>
        </w:rPr>
        <w:t>
      Егер су сервитуттары белгіленбеген жағдайда, мүдделі жеке немесе заңды тұлғалармен олардың шекарасын анықтау қажеттілігі туралы талап:</w:t>
      </w:r>
    </w:p>
    <w:bookmarkStart w:name="z30" w:id="28"/>
    <w:p>
      <w:pPr>
        <w:spacing w:after="0"/>
        <w:ind w:left="0"/>
        <w:jc w:val="both"/>
      </w:pPr>
      <w:r>
        <w:rPr>
          <w:rFonts w:ascii="Times New Roman"/>
          <w:b w:val="false"/>
          <w:i w:val="false"/>
          <w:color w:val="000000"/>
          <w:sz w:val="28"/>
        </w:rPr>
        <w:t>
      1) құрылыстарды, техникалық құралдар мен құрылғыларды қолданбай су алу;</w:t>
      </w:r>
    </w:p>
    <w:bookmarkEnd w:id="28"/>
    <w:bookmarkStart w:name="z31" w:id="29"/>
    <w:p>
      <w:pPr>
        <w:spacing w:after="0"/>
        <w:ind w:left="0"/>
        <w:jc w:val="both"/>
      </w:pPr>
      <w:r>
        <w:rPr>
          <w:rFonts w:ascii="Times New Roman"/>
          <w:b w:val="false"/>
          <w:i w:val="false"/>
          <w:color w:val="000000"/>
          <w:sz w:val="28"/>
        </w:rPr>
        <w:t>
      2) малды суару және айдау;</w:t>
      </w:r>
    </w:p>
    <w:bookmarkEnd w:id="29"/>
    <w:bookmarkStart w:name="z32" w:id="30"/>
    <w:p>
      <w:pPr>
        <w:spacing w:after="0"/>
        <w:ind w:left="0"/>
        <w:jc w:val="both"/>
      </w:pPr>
      <w:r>
        <w:rPr>
          <w:rFonts w:ascii="Times New Roman"/>
          <w:b w:val="false"/>
          <w:i w:val="false"/>
          <w:color w:val="000000"/>
          <w:sz w:val="28"/>
        </w:rPr>
        <w:t>
      3) балық шаруашылығын жүргізу;</w:t>
      </w:r>
    </w:p>
    <w:bookmarkEnd w:id="30"/>
    <w:bookmarkStart w:name="z33" w:id="31"/>
    <w:p>
      <w:pPr>
        <w:spacing w:after="0"/>
        <w:ind w:left="0"/>
        <w:jc w:val="both"/>
      </w:pPr>
      <w:r>
        <w:rPr>
          <w:rFonts w:ascii="Times New Roman"/>
          <w:b w:val="false"/>
          <w:i w:val="false"/>
          <w:color w:val="000000"/>
          <w:sz w:val="28"/>
        </w:rPr>
        <w:t>
      4) су объектілерін паром, қайық және басқа да шағын көлемді кемелерге арналған су жолдары ретінде пайдалану мақсатында көрсетіледі.</w:t>
      </w:r>
    </w:p>
    <w:bookmarkEnd w:id="31"/>
    <w:bookmarkStart w:name="z34" w:id="32"/>
    <w:p>
      <w:pPr>
        <w:spacing w:after="0"/>
        <w:ind w:left="0"/>
        <w:jc w:val="both"/>
      </w:pPr>
      <w:r>
        <w:rPr>
          <w:rFonts w:ascii="Times New Roman"/>
          <w:b w:val="false"/>
          <w:i w:val="false"/>
          <w:color w:val="000000"/>
          <w:sz w:val="28"/>
        </w:rPr>
        <w:t>
      12. Конкурс ұйымдастырушыға конкурсқа қатысуға ниет білдірген жеке және заңды тұлғалар (бұдан әрі - конкурсқа қатысушы) конкурсқа қатысу үшін өтінім жолдайды.</w:t>
      </w:r>
    </w:p>
    <w:bookmarkEnd w:id="32"/>
    <w:bookmarkStart w:name="z35" w:id="33"/>
    <w:p>
      <w:pPr>
        <w:spacing w:after="0"/>
        <w:ind w:left="0"/>
        <w:jc w:val="both"/>
      </w:pPr>
      <w:r>
        <w:rPr>
          <w:rFonts w:ascii="Times New Roman"/>
          <w:b w:val="false"/>
          <w:i w:val="false"/>
          <w:color w:val="000000"/>
          <w:sz w:val="28"/>
        </w:rPr>
        <w:t>
      13. Конкурсқа қатысуға өтінімдерді қабылдауды комиссия хатшысы өтінімдерді тіркеу журналына енгізу арқылы жүргізеді (тігілген, нөмірленген, комиссия хатшысы соңғы бетін қолдарымен және мөрмен бекітіледі) және конкурстық өтінімді ашу уақытына дейін бір күнтізбелік күн қалғанда аяқталады.</w:t>
      </w:r>
    </w:p>
    <w:bookmarkEnd w:id="33"/>
    <w:bookmarkStart w:name="z36" w:id="34"/>
    <w:p>
      <w:pPr>
        <w:spacing w:after="0"/>
        <w:ind w:left="0"/>
        <w:jc w:val="both"/>
      </w:pPr>
      <w:r>
        <w:rPr>
          <w:rFonts w:ascii="Times New Roman"/>
          <w:b w:val="false"/>
          <w:i w:val="false"/>
          <w:color w:val="000000"/>
          <w:sz w:val="28"/>
        </w:rPr>
        <w:t xml:space="preserve">
      14. Конкурсты ұйымдастырушы конкурстық өтінімдерді ұсынудың соңғы мерзімі өткенге дейін күнтізбелік 7 (жеті) күннен кешіктірілмейтін мерзімде өз бастамасы бойынша хаттаманы ресімдеу жолымен конкурс хабарландыруында көрсетілген мәліметтерге өзгерістер енгізеді. </w:t>
      </w:r>
    </w:p>
    <w:bookmarkEnd w:id="34"/>
    <w:p>
      <w:pPr>
        <w:spacing w:after="0"/>
        <w:ind w:left="0"/>
        <w:jc w:val="both"/>
      </w:pPr>
      <w:r>
        <w:rPr>
          <w:rFonts w:ascii="Times New Roman"/>
          <w:b w:val="false"/>
          <w:i w:val="false"/>
          <w:color w:val="000000"/>
          <w:sz w:val="28"/>
        </w:rPr>
        <w:t>
      Енгізілген өзгерістер конкурстық құжаттама алған конкурсқа қатысушыларға 2 (екі) жұмыс күні ішінде хабарланады, бұл ретте конкурстық өтінімдер беру мерзімі 7 (жеті) жұмыс күніне ұзартылады.</w:t>
      </w:r>
    </w:p>
    <w:bookmarkStart w:name="z37" w:id="35"/>
    <w:p>
      <w:pPr>
        <w:spacing w:after="0"/>
        <w:ind w:left="0"/>
        <w:jc w:val="both"/>
      </w:pPr>
      <w:r>
        <w:rPr>
          <w:rFonts w:ascii="Times New Roman"/>
          <w:b w:val="false"/>
          <w:i w:val="false"/>
          <w:color w:val="000000"/>
          <w:sz w:val="28"/>
        </w:rPr>
        <w:t>
      15. Конкурсқа қатысушылар конкурс туралы хабарландыру шыққан кейін конкурс ұйымдастырушыға осы Қағидалардың 16-тармағының талаптарына сәйкес, бір данада конкурстық өтінімді бір данада ұсынады.</w:t>
      </w:r>
    </w:p>
    <w:bookmarkEnd w:id="35"/>
    <w:bookmarkStart w:name="z38" w:id="36"/>
    <w:p>
      <w:pPr>
        <w:spacing w:after="0"/>
        <w:ind w:left="0"/>
        <w:jc w:val="both"/>
      </w:pPr>
      <w:r>
        <w:rPr>
          <w:rFonts w:ascii="Times New Roman"/>
          <w:b w:val="false"/>
          <w:i w:val="false"/>
          <w:color w:val="000000"/>
          <w:sz w:val="28"/>
        </w:rPr>
        <w:t xml:space="preserve">
      16. Конкурсқа қатысушылар конкурстық өтінімді тігілген түрде, беттерін нөмірлеп, соңғы бетін қолдарымен және мөрмен (жеке кәсіпкерлік субъектілері болып табылатын тұлғалардан басқа) растап ұсынады және: </w:t>
      </w:r>
    </w:p>
    <w:bookmarkEnd w:id="36"/>
    <w:bookmarkStart w:name="z39" w:id="37"/>
    <w:p>
      <w:pPr>
        <w:spacing w:after="0"/>
        <w:ind w:left="0"/>
        <w:jc w:val="both"/>
      </w:pPr>
      <w:r>
        <w:rPr>
          <w:rFonts w:ascii="Times New Roman"/>
          <w:b w:val="false"/>
          <w:i w:val="false"/>
          <w:color w:val="000000"/>
          <w:sz w:val="28"/>
        </w:rPr>
        <w:t>
      1) конкурсқа қатысуға еркін нысандағы өтінішті;</w:t>
      </w:r>
    </w:p>
    <w:bookmarkEnd w:id="37"/>
    <w:bookmarkStart w:name="z40" w:id="3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конкурсқа қатысушыға қойылатын біліктілік талаптарына сәйкестігін растайтын құжаттарды;</w:t>
      </w:r>
    </w:p>
    <w:bookmarkEnd w:id="38"/>
    <w:bookmarkStart w:name="z41" w:id="39"/>
    <w:p>
      <w:pPr>
        <w:spacing w:after="0"/>
        <w:ind w:left="0"/>
        <w:jc w:val="both"/>
      </w:pPr>
      <w:r>
        <w:rPr>
          <w:rFonts w:ascii="Times New Roman"/>
          <w:b w:val="false"/>
          <w:i w:val="false"/>
          <w:color w:val="000000"/>
          <w:sz w:val="28"/>
        </w:rPr>
        <w:t>
      3) заңды тұлғалар үшін - жарғының, заңды тұлғаны мемлекеттік тіркеу (қайта тіркеу) туралы куәліктің немесе анықтаманың көшірмесін;</w:t>
      </w:r>
    </w:p>
    <w:bookmarkEnd w:id="39"/>
    <w:bookmarkStart w:name="z42" w:id="40"/>
    <w:p>
      <w:pPr>
        <w:spacing w:after="0"/>
        <w:ind w:left="0"/>
        <w:jc w:val="both"/>
      </w:pPr>
      <w:r>
        <w:rPr>
          <w:rFonts w:ascii="Times New Roman"/>
          <w:b w:val="false"/>
          <w:i w:val="false"/>
          <w:color w:val="000000"/>
          <w:sz w:val="28"/>
        </w:rPr>
        <w:t>
      4) жеке тұлғалар үшін - жеке кәсіпкерді мемлекеттік тіркеу туралы куәліктің, жеке куәліктің немесе паспорттың көшірмелерін;</w:t>
      </w:r>
    </w:p>
    <w:bookmarkEnd w:id="40"/>
    <w:bookmarkStart w:name="z43" w:id="41"/>
    <w:p>
      <w:pPr>
        <w:spacing w:after="0"/>
        <w:ind w:left="0"/>
        <w:jc w:val="both"/>
      </w:pPr>
      <w:r>
        <w:rPr>
          <w:rFonts w:ascii="Times New Roman"/>
          <w:b w:val="false"/>
          <w:i w:val="false"/>
          <w:color w:val="000000"/>
          <w:sz w:val="28"/>
        </w:rPr>
        <w:t>
      5) мыналар:</w:t>
      </w:r>
    </w:p>
    <w:bookmarkEnd w:id="41"/>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тиісті облыстың жергілікті өкілді органдары белгілеген шарттарда ортақ су пайдалану қағидаларын сақтау туралы;</w:t>
      </w:r>
    </w:p>
    <w:p>
      <w:pPr>
        <w:spacing w:after="0"/>
        <w:ind w:left="0"/>
        <w:jc w:val="both"/>
      </w:pPr>
      <w:r>
        <w:rPr>
          <w:rFonts w:ascii="Times New Roman"/>
          <w:b w:val="false"/>
          <w:i w:val="false"/>
          <w:color w:val="000000"/>
          <w:sz w:val="28"/>
        </w:rPr>
        <w:t>
      су қорғаудың іс-шараларын жүзеге асыру;</w:t>
      </w:r>
    </w:p>
    <w:p>
      <w:pPr>
        <w:spacing w:after="0"/>
        <w:ind w:left="0"/>
        <w:jc w:val="both"/>
      </w:pPr>
      <w:r>
        <w:rPr>
          <w:rFonts w:ascii="Times New Roman"/>
          <w:b w:val="false"/>
          <w:i w:val="false"/>
          <w:color w:val="000000"/>
          <w:sz w:val="28"/>
        </w:rPr>
        <w:t>
      оқшау немесе бірлесіп пайдалануға берілетін су объектілерінде жеке тұлғалардың қауіпсіздігін қамтамасыз ету, су объектілерінің су қорғау аймақтарының аумақтарында шаруашылық және өзге де қызметтің белгіленген режимін сақтау;</w:t>
      </w:r>
    </w:p>
    <w:p>
      <w:pPr>
        <w:spacing w:after="0"/>
        <w:ind w:left="0"/>
        <w:jc w:val="both"/>
      </w:pPr>
      <w:r>
        <w:rPr>
          <w:rFonts w:ascii="Times New Roman"/>
          <w:b w:val="false"/>
          <w:i w:val="false"/>
          <w:color w:val="000000"/>
          <w:sz w:val="28"/>
        </w:rPr>
        <w:t>
      су сервитутын белгілеу жөніндегі міндеттемелерді қамтиды.</w:t>
      </w:r>
    </w:p>
    <w:bookmarkStart w:name="z44" w:id="42"/>
    <w:p>
      <w:pPr>
        <w:spacing w:after="0"/>
        <w:ind w:left="0"/>
        <w:jc w:val="both"/>
      </w:pPr>
      <w:r>
        <w:rPr>
          <w:rFonts w:ascii="Times New Roman"/>
          <w:b w:val="false"/>
          <w:i w:val="false"/>
          <w:color w:val="000000"/>
          <w:sz w:val="28"/>
        </w:rPr>
        <w:t>
      6) желімделген конвертте жоспарланған инвестицияның қысқаша негіздемесімен су объектіні пайдалануға қатысты конкурсқа қатысушының ниеті білдіріледі.</w:t>
      </w:r>
    </w:p>
    <w:bookmarkEnd w:id="42"/>
    <w:bookmarkStart w:name="z45" w:id="43"/>
    <w:p>
      <w:pPr>
        <w:spacing w:after="0"/>
        <w:ind w:left="0"/>
        <w:jc w:val="both"/>
      </w:pPr>
      <w:r>
        <w:rPr>
          <w:rFonts w:ascii="Times New Roman"/>
          <w:b w:val="false"/>
          <w:i w:val="false"/>
          <w:color w:val="000000"/>
          <w:sz w:val="28"/>
        </w:rPr>
        <w:t>
      17. Конкурсқа қатысуға белгілгенген мерзім аяқталғаннан кейін берілген конкурстық өтінім салынған конверттер конкурсқа қатысуға өтінімдерді тіркеу журналында тіркелмейді, ашылмайды және қалған конкурстық өтінімдермен бірге сақталады, өтініш жасалған жағдайда, осындай конкурстық өтінімді берген конкурсқа қатысушыға қайтарылады.</w:t>
      </w:r>
    </w:p>
    <w:bookmarkEnd w:id="43"/>
    <w:bookmarkStart w:name="z46" w:id="44"/>
    <w:p>
      <w:pPr>
        <w:spacing w:after="0"/>
        <w:ind w:left="0"/>
        <w:jc w:val="both"/>
      </w:pPr>
      <w:r>
        <w:rPr>
          <w:rFonts w:ascii="Times New Roman"/>
          <w:b w:val="false"/>
          <w:i w:val="false"/>
          <w:color w:val="000000"/>
          <w:sz w:val="28"/>
        </w:rPr>
        <w:t>
      18. Конкурсқа қатысушы конкурсты өткізу басталғанға дейін су объектісі туралы материалдармен таныса алады.</w:t>
      </w:r>
    </w:p>
    <w:bookmarkEnd w:id="44"/>
    <w:bookmarkStart w:name="z47" w:id="45"/>
    <w:p>
      <w:pPr>
        <w:spacing w:after="0"/>
        <w:ind w:left="0"/>
        <w:jc w:val="both"/>
      </w:pPr>
      <w:r>
        <w:rPr>
          <w:rFonts w:ascii="Times New Roman"/>
          <w:b w:val="false"/>
          <w:i w:val="false"/>
          <w:color w:val="000000"/>
          <w:sz w:val="28"/>
        </w:rPr>
        <w:t>
      19. Конкурстық комиссия 10 (он) жұмыс күні ішінде конкурсқа қатысушылардың ұсынған құжаттарын қарап біліктілік талаптарға сәйкес келмейтін өтінімдер бойынша ескертпелерді жазып алдын ала конкурсқа жіберу хаттамасын рәсімдейді.</w:t>
      </w:r>
    </w:p>
    <w:bookmarkEnd w:id="45"/>
    <w:p>
      <w:pPr>
        <w:spacing w:after="0"/>
        <w:ind w:left="0"/>
        <w:jc w:val="both"/>
      </w:pPr>
      <w:r>
        <w:rPr>
          <w:rFonts w:ascii="Times New Roman"/>
          <w:b w:val="false"/>
          <w:i w:val="false"/>
          <w:color w:val="000000"/>
          <w:sz w:val="28"/>
        </w:rPr>
        <w:t>
      Конкурстық өтінімдерді қарау барысында конкурстық комиссия қажет болған жағдайда ұсынылған құжаттардың дұрыстығын растау үшін тиісті мемлекеттік органдарға жазбаша сұрау жібереді.</w:t>
      </w:r>
    </w:p>
    <w:bookmarkStart w:name="z48" w:id="46"/>
    <w:p>
      <w:pPr>
        <w:spacing w:after="0"/>
        <w:ind w:left="0"/>
        <w:jc w:val="both"/>
      </w:pPr>
      <w:r>
        <w:rPr>
          <w:rFonts w:ascii="Times New Roman"/>
          <w:b w:val="false"/>
          <w:i w:val="false"/>
          <w:color w:val="000000"/>
          <w:sz w:val="28"/>
        </w:rPr>
        <w:t>
      20. Алдын ала жіберу хаттамасының көшірмесін 2 (екі) жұмыс күні ішінде конкурстық комиссияның хатшысы конкурсты ұйымдастырушының ресми интернет-ресурсында орналастырады және конкурсқа қатысушыларға жолдайды.</w:t>
      </w:r>
    </w:p>
    <w:bookmarkEnd w:id="46"/>
    <w:bookmarkStart w:name="z49" w:id="47"/>
    <w:p>
      <w:pPr>
        <w:spacing w:after="0"/>
        <w:ind w:left="0"/>
        <w:jc w:val="both"/>
      </w:pPr>
      <w:r>
        <w:rPr>
          <w:rFonts w:ascii="Times New Roman"/>
          <w:b w:val="false"/>
          <w:i w:val="false"/>
          <w:color w:val="000000"/>
          <w:sz w:val="28"/>
        </w:rPr>
        <w:t>
      21. Конкурсты ұйымдастырушының ресми интернет-ресурсында хаттама көшірмесін жариялаған уақыттан бастап конкурсқа қатысушыларға кемшіліктерді жою үшін 3 (үш) жұмыс күні беріледі. Кемшіліктерді жоймаған жағдайда қатысушы конкурстан шығарылады.</w:t>
      </w:r>
    </w:p>
    <w:bookmarkEnd w:id="47"/>
    <w:bookmarkStart w:name="z50" w:id="48"/>
    <w:p>
      <w:pPr>
        <w:spacing w:after="0"/>
        <w:ind w:left="0"/>
        <w:jc w:val="both"/>
      </w:pPr>
      <w:r>
        <w:rPr>
          <w:rFonts w:ascii="Times New Roman"/>
          <w:b w:val="false"/>
          <w:i w:val="false"/>
          <w:color w:val="000000"/>
          <w:sz w:val="28"/>
        </w:rPr>
        <w:t>
      22. Конкурстық комиссия конкурстық ұйымдастырушы белгілеген жерде және уақытта жоспарланған инвестицияның қысқаша негіздемесімен, су объектісін пайдалануға қатысты конкурсқа қатысушылардың өтініштерімен конверттер ашылады. Конверттерді ашу процедуралары жазбаны тоқтатпай бейне фиксациямен жүзеге асырылады. Конкурсқа қатысушы конверттерді ашу кезінде қатысады.</w:t>
      </w:r>
    </w:p>
    <w:bookmarkEnd w:id="48"/>
    <w:bookmarkStart w:name="z51" w:id="49"/>
    <w:p>
      <w:pPr>
        <w:spacing w:after="0"/>
        <w:ind w:left="0"/>
        <w:jc w:val="both"/>
      </w:pPr>
      <w:r>
        <w:rPr>
          <w:rFonts w:ascii="Times New Roman"/>
          <w:b w:val="false"/>
          <w:i w:val="false"/>
          <w:color w:val="000000"/>
          <w:sz w:val="28"/>
        </w:rPr>
        <w:t>
      23. Конверттерді ашу нәтижелері отырысқа қатысқан барлық Комиссия мүшелері мен хатшысы қол қойған конверттерді ашу хаттамасында көрсетіледі. Ашу хаттамасын конкурстық комиссияның хатшысы 2 (екі) жұмыс күні ішінде конкурсты ұйымдастырушының интернет-ресурсына орналастырады.</w:t>
      </w:r>
    </w:p>
    <w:bookmarkEnd w:id="49"/>
    <w:p>
      <w:pPr>
        <w:spacing w:after="0"/>
        <w:ind w:left="0"/>
        <w:jc w:val="both"/>
      </w:pPr>
      <w:r>
        <w:rPr>
          <w:rFonts w:ascii="Times New Roman"/>
          <w:b w:val="false"/>
          <w:i w:val="false"/>
          <w:color w:val="000000"/>
          <w:sz w:val="28"/>
        </w:rPr>
        <w:t xml:space="preserve">
      Конкурстық комиссия конкурстық өтінімді қарастыру барысында конкурсқа қатысушылардан олардың конкурстық ұсыныстары бойынша түсініктеме сұратуы мүмкін. </w:t>
      </w:r>
    </w:p>
    <w:bookmarkStart w:name="z52" w:id="50"/>
    <w:p>
      <w:pPr>
        <w:spacing w:after="0"/>
        <w:ind w:left="0"/>
        <w:jc w:val="both"/>
      </w:pPr>
      <w:r>
        <w:rPr>
          <w:rFonts w:ascii="Times New Roman"/>
          <w:b w:val="false"/>
          <w:i w:val="false"/>
          <w:color w:val="000000"/>
          <w:sz w:val="28"/>
        </w:rPr>
        <w:t>
      24. Конкурс жеңімпазын конкурстық комиссия конкурстық өтінімдерді бағалау және салыстыру қорытындыларының және су объектісін оқшау немесе бірлесіп пайдалануды жүргізудің ең үздік шарттарын ұсыну негізінде айқындайды.</w:t>
      </w:r>
    </w:p>
    <w:bookmarkEnd w:id="50"/>
    <w:p>
      <w:pPr>
        <w:spacing w:after="0"/>
        <w:ind w:left="0"/>
        <w:jc w:val="both"/>
      </w:pPr>
      <w:r>
        <w:rPr>
          <w:rFonts w:ascii="Times New Roman"/>
          <w:b w:val="false"/>
          <w:i w:val="false"/>
          <w:color w:val="000000"/>
          <w:sz w:val="28"/>
        </w:rPr>
        <w:t>
      Комиссияның шешімі конкурстық комиссияның отырысына оның мүшелерінің кемінде үштен екісі қатысқан кезде ашық дауыс беру арқылы конкурстық комиссияның қатысып отырған мүшелерінің жалпы санының көпшілік дауысымен қабылданады.</w:t>
      </w:r>
    </w:p>
    <w:p>
      <w:pPr>
        <w:spacing w:after="0"/>
        <w:ind w:left="0"/>
        <w:jc w:val="both"/>
      </w:pPr>
      <w:r>
        <w:rPr>
          <w:rFonts w:ascii="Times New Roman"/>
          <w:b w:val="false"/>
          <w:i w:val="false"/>
          <w:color w:val="000000"/>
          <w:sz w:val="28"/>
        </w:rPr>
        <w:t>
      Конкурстық комиссия мүшелерінің болмауына растаушы құжат болған кезде дәлелді себептер бойынша ғана жол беріледі.</w:t>
      </w:r>
    </w:p>
    <w:bookmarkStart w:name="z53" w:id="51"/>
    <w:p>
      <w:pPr>
        <w:spacing w:after="0"/>
        <w:ind w:left="0"/>
        <w:jc w:val="both"/>
      </w:pPr>
      <w:r>
        <w:rPr>
          <w:rFonts w:ascii="Times New Roman"/>
          <w:b w:val="false"/>
          <w:i w:val="false"/>
          <w:color w:val="000000"/>
          <w:sz w:val="28"/>
        </w:rPr>
        <w:t>
      25. Конкурстық орта болмаған жағдайда (бір үміткердің болуы), конкурстың жалғыз қатысушысы егер ол конкурсқа қатысушыларға қойылатын барлық талапты сақтаса, конкурс жеңімпазы болып танылады.</w:t>
      </w:r>
    </w:p>
    <w:bookmarkEnd w:id="51"/>
    <w:bookmarkStart w:name="z54" w:id="52"/>
    <w:p>
      <w:pPr>
        <w:spacing w:after="0"/>
        <w:ind w:left="0"/>
        <w:jc w:val="both"/>
      </w:pPr>
      <w:r>
        <w:rPr>
          <w:rFonts w:ascii="Times New Roman"/>
          <w:b w:val="false"/>
          <w:i w:val="false"/>
          <w:color w:val="000000"/>
          <w:sz w:val="28"/>
        </w:rPr>
        <w:t>
      26. Өткізілген конкурс қорытындылары конкурстық өтінім салынған конверттер ашылған күннен бастап күнтізбелік 10 (он) күнтізбелік күн ішінде отырысқа қатысушы конкурс комиссиясының мүшелері қол қоятын конкурстық комиссияның хаттамасы түрінде шығарылады, оның көшірмесі 1 (бір) жұмыс күнінен кешіктірмей конкурсқа қатысушыларға жіберіледі.</w:t>
      </w:r>
    </w:p>
    <w:bookmarkEnd w:id="52"/>
    <w:p>
      <w:pPr>
        <w:spacing w:after="0"/>
        <w:ind w:left="0"/>
        <w:jc w:val="both"/>
      </w:pPr>
      <w:r>
        <w:rPr>
          <w:rFonts w:ascii="Times New Roman"/>
          <w:b w:val="false"/>
          <w:i w:val="false"/>
          <w:color w:val="000000"/>
          <w:sz w:val="28"/>
        </w:rPr>
        <w:t>
      Өткізілген конкурстың қорытындылары конкурсты ұйымдастырушының интернет-ресурсында жарияланады.</w:t>
      </w:r>
    </w:p>
    <w:bookmarkStart w:name="z55" w:id="53"/>
    <w:p>
      <w:pPr>
        <w:spacing w:after="0"/>
        <w:ind w:left="0"/>
        <w:jc w:val="both"/>
      </w:pPr>
      <w:r>
        <w:rPr>
          <w:rFonts w:ascii="Times New Roman"/>
          <w:b w:val="false"/>
          <w:i w:val="false"/>
          <w:color w:val="000000"/>
          <w:sz w:val="28"/>
        </w:rPr>
        <w:t>
      27. Конкурстық комиссияның хаттамасы ауданның, облыстық маңызы бар қаланың, облыстың, республикалық маңызы бар қаланың жергілікті атқарушы органның шешім қабылдауы үшін негіз болып табылады.</w:t>
      </w:r>
    </w:p>
    <w:bookmarkEnd w:id="53"/>
    <w:p>
      <w:pPr>
        <w:spacing w:after="0"/>
        <w:ind w:left="0"/>
        <w:jc w:val="both"/>
      </w:pPr>
      <w:r>
        <w:rPr>
          <w:rFonts w:ascii="Times New Roman"/>
          <w:b w:val="false"/>
          <w:i w:val="false"/>
          <w:color w:val="000000"/>
          <w:sz w:val="28"/>
        </w:rPr>
        <w:t>
      Конкурс қорытындылары туралы хаттамаға қол қойылған күннен бастап 30 (отыз) жұмыс күні ішінде ауданның, облыстық маңызы бар қаланың, облыстың, республикалық маңызы бар қаланың жергілікті атқарушы органдары су объектілерін оқшау немесе бірлесіп пайдалануға беру туралы шешім қабылдайды.</w:t>
      </w:r>
    </w:p>
    <w:bookmarkStart w:name="z56" w:id="54"/>
    <w:p>
      <w:pPr>
        <w:spacing w:after="0"/>
        <w:ind w:left="0"/>
        <w:jc w:val="both"/>
      </w:pPr>
      <w:r>
        <w:rPr>
          <w:rFonts w:ascii="Times New Roman"/>
          <w:b w:val="false"/>
          <w:i w:val="false"/>
          <w:color w:val="000000"/>
          <w:sz w:val="28"/>
        </w:rPr>
        <w:t xml:space="preserve">
      28. Су объектісін оқшау немесе бірлесіп пайдалануға беру туралы шешімнің негізінде 10 (он) жұмыс күні ішінде ауданның, облыстық маңызы бар қаланың, облыстың, республикалық маңызы бар қаланың жергілікті атқарушы органы 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объектісін оқшау немесе бірлесіп пайдалануға беру туралы шарттың үлгі нысаны негізінде конкурс жеңімпазы арасында су объектісін оқшау немесе бірлесіп пайдалануға беру туралы шарт (бұдан әрі - шарт) жасалады.</w:t>
      </w:r>
    </w:p>
    <w:bookmarkEnd w:id="54"/>
    <w:p>
      <w:pPr>
        <w:spacing w:after="0"/>
        <w:ind w:left="0"/>
        <w:jc w:val="both"/>
      </w:pPr>
      <w:r>
        <w:rPr>
          <w:rFonts w:ascii="Times New Roman"/>
          <w:b w:val="false"/>
          <w:i w:val="false"/>
          <w:color w:val="000000"/>
          <w:sz w:val="28"/>
        </w:rPr>
        <w:t>
      Егер конкурс жеңімпазы ауданның, облыстық маңызы бар қаланың, облыстың, республикалық маңызы бар қаланың жергілікті атқарушы органы су объектісін оқшау немесе бірлесіп пайдалануға беру туралы шешімі қабылданғаннан кейін 10 (он) жұмыс күні ішінде шартқа қол қоймаса, онда ауданның, облыстық маңызы бар қаланың, облыстың, республикалық маңызы бар қаланың жергілікті атқарушы органы конкурс қорытындылары туралы хаттамаға сәйкес конкурс жеңімпазынан кейін конкурстық өтінімі басымдау деп танылған конкурсқа қатысушыға су объектісін оқшау немесе бірлесіп пайдалануға беру туралы шешім қабылдайды.</w:t>
      </w:r>
    </w:p>
    <w:bookmarkStart w:name="z57" w:id="55"/>
    <w:p>
      <w:pPr>
        <w:spacing w:after="0"/>
        <w:ind w:left="0"/>
        <w:jc w:val="both"/>
      </w:pPr>
      <w:r>
        <w:rPr>
          <w:rFonts w:ascii="Times New Roman"/>
          <w:b w:val="false"/>
          <w:i w:val="false"/>
          <w:color w:val="000000"/>
          <w:sz w:val="28"/>
        </w:rPr>
        <w:t>
      29. Конкурсқа қатысушыларға қойылатын біліктілік талаптары:</w:t>
      </w:r>
    </w:p>
    <w:bookmarkEnd w:id="55"/>
    <w:bookmarkStart w:name="z58" w:id="56"/>
    <w:p>
      <w:pPr>
        <w:spacing w:after="0"/>
        <w:ind w:left="0"/>
        <w:jc w:val="both"/>
      </w:pPr>
      <w:r>
        <w:rPr>
          <w:rFonts w:ascii="Times New Roman"/>
          <w:b w:val="false"/>
          <w:i w:val="false"/>
          <w:color w:val="000000"/>
          <w:sz w:val="28"/>
        </w:rPr>
        <w:t>
      1) су объектісін пайдаланудың мәлімделген мақсаттарына сәйкес материалдық-техникалық базаның болуы;</w:t>
      </w:r>
    </w:p>
    <w:bookmarkEnd w:id="56"/>
    <w:bookmarkStart w:name="z59" w:id="57"/>
    <w:p>
      <w:pPr>
        <w:spacing w:after="0"/>
        <w:ind w:left="0"/>
        <w:jc w:val="both"/>
      </w:pPr>
      <w:r>
        <w:rPr>
          <w:rFonts w:ascii="Times New Roman"/>
          <w:b w:val="false"/>
          <w:i w:val="false"/>
          <w:color w:val="000000"/>
          <w:sz w:val="28"/>
        </w:rPr>
        <w:t>
      2) қаржыландыру көздері мен көлемдерін көрсетіп, үш және одан көп жылдар бойынша даму жоспары (су қорғау іс-шараларын жүргізуді, су объектісін ұтымды пайдалану, су ресурстарын қорғау, су объектілерін көріктендіру жөніндегі іс-шараларды қоса алғанда);</w:t>
      </w:r>
    </w:p>
    <w:bookmarkEnd w:id="57"/>
    <w:bookmarkStart w:name="z60" w:id="58"/>
    <w:p>
      <w:pPr>
        <w:spacing w:after="0"/>
        <w:ind w:left="0"/>
        <w:jc w:val="both"/>
      </w:pPr>
      <w:r>
        <w:rPr>
          <w:rFonts w:ascii="Times New Roman"/>
          <w:b w:val="false"/>
          <w:i w:val="false"/>
          <w:color w:val="000000"/>
          <w:sz w:val="28"/>
        </w:rPr>
        <w:t>
      3) төлем қабілетін растайтын құжаттар:</w:t>
      </w:r>
    </w:p>
    <w:bookmarkEnd w:id="58"/>
    <w:p>
      <w:pPr>
        <w:spacing w:after="0"/>
        <w:ind w:left="0"/>
        <w:jc w:val="both"/>
      </w:pPr>
      <w:r>
        <w:rPr>
          <w:rFonts w:ascii="Times New Roman"/>
          <w:b w:val="false"/>
          <w:i w:val="false"/>
          <w:color w:val="000000"/>
          <w:sz w:val="28"/>
        </w:rPr>
        <w:t>
      конкурсқа қатысушыға қызмет көрсетілетін банктің немесе банк филиалының алдындағы міндеттемелердің барлық түрлері бойынша мерзімі өткен берешегінің жоқтығы туралы қол қойылған және мөр басылған банктің немесе банк филиалының анықтамасының түпнұсқасы (егер конкурсқа қатысушы екінші деңгейдегі бірнеше банктің немесе филиалдардың, сондай-ақ шетелдік банктің клиенті болып табылса, бұл анықтама осындай банктердің әрқайсысынан ұсынылады). Анықтама конкурстық өтінімдер салынған конверттер ашылатын күннің алдындағы бір айдан ерте беріледі;</w:t>
      </w:r>
    </w:p>
    <w:p>
      <w:pPr>
        <w:spacing w:after="0"/>
        <w:ind w:left="0"/>
        <w:jc w:val="both"/>
      </w:pPr>
      <w:r>
        <w:rPr>
          <w:rFonts w:ascii="Times New Roman"/>
          <w:b w:val="false"/>
          <w:i w:val="false"/>
          <w:color w:val="000000"/>
          <w:sz w:val="28"/>
        </w:rPr>
        <w:t>
      соңғы қаржы жылындағы бухгалтерлік теңгерімнің бірінші басшы немесе оны алмастыратын адам қол қойған көшірмесі. Егер конверттерді ашу ағымдағы жылдың 30 сәуіріне дейінгі мерзімде жүргізілсе, онда соңғы қаржы жылының алдындағы қаржы жылындағы бухгалтерлік теңгерімнің түпнұсқасы немесе нотариалды куәландырылған көшірмесі ұсынылуы мүмкін;</w:t>
      </w:r>
    </w:p>
    <w:p>
      <w:pPr>
        <w:spacing w:after="0"/>
        <w:ind w:left="0"/>
        <w:jc w:val="both"/>
      </w:pPr>
      <w:r>
        <w:rPr>
          <w:rFonts w:ascii="Times New Roman"/>
          <w:b w:val="false"/>
          <w:i w:val="false"/>
          <w:color w:val="000000"/>
          <w:sz w:val="28"/>
        </w:rPr>
        <w:t>
      конкурстық өтінімдер салынған конверттер ашылатын күнінен бір ай бұрын берілген үш айдан астам (төлем мерзімі Қазақстан Республикасының заңнамасына сәйкес кейінге қалдырылған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жоқ екені, не салық берешегінің және міндетті зейнетақы жарналары, міндетті кәсіптік зейнетақы жарналары мен әлеуметтік аударымдар бойынша берешегінің бар екені туралы мемлекеттік кірістер органының анықтамасы.</w:t>
      </w:r>
    </w:p>
    <w:bookmarkStart w:name="z61" w:id="59"/>
    <w:p>
      <w:pPr>
        <w:spacing w:after="0"/>
        <w:ind w:left="0"/>
        <w:jc w:val="both"/>
      </w:pPr>
      <w:r>
        <w:rPr>
          <w:rFonts w:ascii="Times New Roman"/>
          <w:b w:val="false"/>
          <w:i w:val="false"/>
          <w:color w:val="000000"/>
          <w:sz w:val="28"/>
        </w:rPr>
        <w:t xml:space="preserve">
      30. Конкурсқа қатысушы су объектілерін оқшау немесе бірлесіп пайдалануға алғаннан кейін бассейндік инспекциялармен келісім бойынша Кодекстің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тиісті облыстың жергілікті өкілді органдары белгілеген ортақ су пайдалану ережелерінің сақталуын қамтамасыз етеді.</w:t>
      </w:r>
    </w:p>
    <w:bookmarkEnd w:id="59"/>
    <w:bookmarkStart w:name="z62" w:id="60"/>
    <w:p>
      <w:pPr>
        <w:spacing w:after="0"/>
        <w:ind w:left="0"/>
        <w:jc w:val="both"/>
      </w:pPr>
      <w:r>
        <w:rPr>
          <w:rFonts w:ascii="Times New Roman"/>
          <w:b w:val="false"/>
          <w:i w:val="false"/>
          <w:color w:val="000000"/>
          <w:sz w:val="28"/>
        </w:rPr>
        <w:t xml:space="preserve">
      31. Ауданның, облыстық маңызы бар қаланың, облыстың, республикалық маңызы бар қаланың жергілікті атқарушы органдары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оқшау немесе бірлесіп пайдалануға ұсынылған су объектілерінің тізбесін жасау арқылы есеп жүргізеді және жыл сайын, есептік жылдан кейінгі жылдың 20 қаңтарынан кешіктірмей Инспекцияға аталған деректерді ұсынады (оқшау немесе бірлесіп пайдалануға су объектісін беру туралы шарттың көшірмесі).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 немесе</w:t>
            </w:r>
            <w:r>
              <w:br/>
            </w:r>
            <w:r>
              <w:rPr>
                <w:rFonts w:ascii="Times New Roman"/>
                <w:b w:val="false"/>
                <w:i w:val="false"/>
                <w:color w:val="000000"/>
                <w:sz w:val="20"/>
              </w:rPr>
              <w:t>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 объектісін оқшау немесе бірлесіп пайдалануға беру туралы шарттың үлгілік нысаны</w:t>
      </w:r>
    </w:p>
    <w:p>
      <w:pPr>
        <w:spacing w:after="0"/>
        <w:ind w:left="0"/>
        <w:jc w:val="both"/>
      </w:pPr>
      <w:r>
        <w:rPr>
          <w:rFonts w:ascii="Times New Roman"/>
          <w:b w:val="false"/>
          <w:i w:val="false"/>
          <w:color w:val="000000"/>
          <w:sz w:val="28"/>
        </w:rPr>
        <w:t xml:space="preserve">
      ______________________                                    "___" ___________ ____ жыл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 негізінде әрекет ететін </w:t>
      </w:r>
    </w:p>
    <w:p>
      <w:pPr>
        <w:spacing w:after="0"/>
        <w:ind w:left="0"/>
        <w:jc w:val="both"/>
      </w:pPr>
      <w:r>
        <w:rPr>
          <w:rFonts w:ascii="Times New Roman"/>
          <w:b w:val="false"/>
          <w:i w:val="false"/>
          <w:color w:val="000000"/>
          <w:sz w:val="28"/>
        </w:rPr>
        <w:t>
      Әрі қарай Жергілікті атқарушы орган деп аталатын_____________________________________</w:t>
      </w:r>
    </w:p>
    <w:p>
      <w:pPr>
        <w:spacing w:after="0"/>
        <w:ind w:left="0"/>
        <w:jc w:val="both"/>
      </w:pPr>
      <w:r>
        <w:rPr>
          <w:rFonts w:ascii="Times New Roman"/>
          <w:b w:val="false"/>
          <w:i w:val="false"/>
          <w:color w:val="000000"/>
          <w:sz w:val="28"/>
        </w:rPr>
        <w:t xml:space="preserve">
      (конкурс ұйымдастырушының толық атауы) </w:t>
      </w:r>
    </w:p>
    <w:p>
      <w:pPr>
        <w:spacing w:after="0"/>
        <w:ind w:left="0"/>
        <w:jc w:val="both"/>
      </w:pPr>
      <w:r>
        <w:rPr>
          <w:rFonts w:ascii="Times New Roman"/>
          <w:b w:val="false"/>
          <w:i w:val="false"/>
          <w:color w:val="000000"/>
          <w:sz w:val="28"/>
        </w:rPr>
        <w:t>
      атынан__________________________________________________________________________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(ол бар болса)) </w:t>
      </w:r>
    </w:p>
    <w:p>
      <w:pPr>
        <w:spacing w:after="0"/>
        <w:ind w:left="0"/>
        <w:jc w:val="both"/>
      </w:pPr>
      <w:r>
        <w:rPr>
          <w:rFonts w:ascii="Times New Roman"/>
          <w:b w:val="false"/>
          <w:i w:val="false"/>
          <w:color w:val="000000"/>
          <w:sz w:val="28"/>
        </w:rPr>
        <w:t xml:space="preserve">
      бір тараптан және _____________________________________________ негізінде әрекет ететін </w:t>
      </w:r>
    </w:p>
    <w:p>
      <w:pPr>
        <w:spacing w:after="0"/>
        <w:ind w:left="0"/>
        <w:jc w:val="both"/>
      </w:pPr>
      <w:r>
        <w:rPr>
          <w:rFonts w:ascii="Times New Roman"/>
          <w:b w:val="false"/>
          <w:i w:val="false"/>
          <w:color w:val="000000"/>
          <w:sz w:val="28"/>
        </w:rPr>
        <w:t xml:space="preserve">
      (Жарғы, Ереже және басқалары) </w:t>
      </w:r>
    </w:p>
    <w:p>
      <w:pPr>
        <w:spacing w:after="0"/>
        <w:ind w:left="0"/>
        <w:jc w:val="both"/>
      </w:pPr>
      <w:r>
        <w:rPr>
          <w:rFonts w:ascii="Times New Roman"/>
          <w:b w:val="false"/>
          <w:i w:val="false"/>
          <w:color w:val="000000"/>
          <w:sz w:val="28"/>
        </w:rPr>
        <w:t>
      бұдан әрі Су пайдаланушы деп аталатын _____________________________________________</w:t>
      </w:r>
    </w:p>
    <w:p>
      <w:pPr>
        <w:spacing w:after="0"/>
        <w:ind w:left="0"/>
        <w:jc w:val="both"/>
      </w:pPr>
      <w:r>
        <w:rPr>
          <w:rFonts w:ascii="Times New Roman"/>
          <w:b w:val="false"/>
          <w:i w:val="false"/>
          <w:color w:val="000000"/>
          <w:sz w:val="28"/>
        </w:rPr>
        <w:t xml:space="preserve">
      (су пайдаланушының - конкурс жеңімпазының толық атауы) </w:t>
      </w:r>
    </w:p>
    <w:p>
      <w:pPr>
        <w:spacing w:after="0"/>
        <w:ind w:left="0"/>
        <w:jc w:val="both"/>
      </w:pPr>
      <w:r>
        <w:rPr>
          <w:rFonts w:ascii="Times New Roman"/>
          <w:b w:val="false"/>
          <w:i w:val="false"/>
          <w:color w:val="000000"/>
          <w:sz w:val="28"/>
        </w:rPr>
        <w:t>
      атынан__________________________________________________________________________</w:t>
      </w:r>
    </w:p>
    <w:p>
      <w:pPr>
        <w:spacing w:after="0"/>
        <w:ind w:left="0"/>
        <w:jc w:val="both"/>
      </w:pPr>
      <w:r>
        <w:rPr>
          <w:rFonts w:ascii="Times New Roman"/>
          <w:b w:val="false"/>
          <w:i w:val="false"/>
          <w:color w:val="000000"/>
          <w:sz w:val="28"/>
        </w:rPr>
        <w:t xml:space="preserve">
      (уәкілетті тұлғаның лауазымы, тегі, аты, әкесінің аты (ол бар болса)) </w:t>
      </w:r>
    </w:p>
    <w:p>
      <w:pPr>
        <w:spacing w:after="0"/>
        <w:ind w:left="0"/>
        <w:jc w:val="both"/>
      </w:pPr>
      <w:r>
        <w:rPr>
          <w:rFonts w:ascii="Times New Roman"/>
          <w:b w:val="false"/>
          <w:i w:val="false"/>
          <w:color w:val="000000"/>
          <w:sz w:val="28"/>
        </w:rPr>
        <w:t>
      екінші тараптан,__________________________________________________________________</w:t>
      </w:r>
    </w:p>
    <w:p>
      <w:pPr>
        <w:spacing w:after="0"/>
        <w:ind w:left="0"/>
        <w:jc w:val="both"/>
      </w:pPr>
      <w:r>
        <w:rPr>
          <w:rFonts w:ascii="Times New Roman"/>
          <w:b w:val="false"/>
          <w:i w:val="false"/>
          <w:color w:val="000000"/>
          <w:sz w:val="28"/>
        </w:rPr>
        <w:t>
      (су объектісін оқшау немесе бірлесіп пайдалану құқығын беру туралы шешімнің нөмірі мен күні)</w:t>
      </w:r>
    </w:p>
    <w:p>
      <w:pPr>
        <w:spacing w:after="0"/>
        <w:ind w:left="0"/>
        <w:jc w:val="both"/>
      </w:pPr>
      <w:r>
        <w:rPr>
          <w:rFonts w:ascii="Times New Roman"/>
          <w:b w:val="false"/>
          <w:i w:val="false"/>
          <w:color w:val="000000"/>
          <w:sz w:val="28"/>
        </w:rPr>
        <w:t xml:space="preserve">
      негізінде су объектісін оқшау немесе бірлесіп пайдалану туралы осы шартты (бұдан әрі - шарт) </w:t>
      </w:r>
    </w:p>
    <w:p>
      <w:pPr>
        <w:spacing w:after="0"/>
        <w:ind w:left="0"/>
        <w:jc w:val="both"/>
      </w:pPr>
      <w:r>
        <w:rPr>
          <w:rFonts w:ascii="Times New Roman"/>
          <w:b w:val="false"/>
          <w:i w:val="false"/>
          <w:color w:val="000000"/>
          <w:sz w:val="28"/>
        </w:rPr>
        <w:t>
      жасасты және төмендегілер туралы келісімге келді:</w:t>
      </w:r>
    </w:p>
    <w:bookmarkStart w:name="z64" w:id="61"/>
    <w:p>
      <w:pPr>
        <w:spacing w:after="0"/>
        <w:ind w:left="0"/>
        <w:jc w:val="left"/>
      </w:pPr>
      <w:r>
        <w:rPr>
          <w:rFonts w:ascii="Times New Roman"/>
          <w:b/>
          <w:i w:val="false"/>
          <w:color w:val="000000"/>
        </w:rPr>
        <w:t xml:space="preserve"> 1. Шарттың мәні</w:t>
      </w:r>
    </w:p>
    <w:bookmarkEnd w:id="61"/>
    <w:bookmarkStart w:name="z65" w:id="62"/>
    <w:p>
      <w:pPr>
        <w:spacing w:after="0"/>
        <w:ind w:left="0"/>
        <w:jc w:val="both"/>
      </w:pPr>
      <w:r>
        <w:rPr>
          <w:rFonts w:ascii="Times New Roman"/>
          <w:b w:val="false"/>
          <w:i w:val="false"/>
          <w:color w:val="000000"/>
          <w:sz w:val="28"/>
        </w:rPr>
        <w:t>
      1. Жергілікті атқарушы орган ұсынады, ал Су пайдаланушы қолдануға қабылдайды</w:t>
      </w:r>
    </w:p>
    <w:bookmarkEnd w:id="6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(су объектісінің немесе оның бөлігінің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(су объектісін немесе оның бөлігін мәлімдеген конкурстық өтінімге сәйкес пайдалану мақсаты)</w:t>
      </w:r>
    </w:p>
    <w:bookmarkStart w:name="z66" w:id="63"/>
    <w:p>
      <w:pPr>
        <w:spacing w:after="0"/>
        <w:ind w:left="0"/>
        <w:jc w:val="left"/>
      </w:pPr>
      <w:r>
        <w:rPr>
          <w:rFonts w:ascii="Times New Roman"/>
          <w:b/>
          <w:i w:val="false"/>
          <w:color w:val="000000"/>
        </w:rPr>
        <w:t xml:space="preserve"> 2. Тараптардың құқықтары мен міндеттері</w:t>
      </w:r>
    </w:p>
    <w:bookmarkEnd w:id="63"/>
    <w:bookmarkStart w:name="z67" w:id="64"/>
    <w:p>
      <w:pPr>
        <w:spacing w:after="0"/>
        <w:ind w:left="0"/>
        <w:jc w:val="both"/>
      </w:pPr>
      <w:r>
        <w:rPr>
          <w:rFonts w:ascii="Times New Roman"/>
          <w:b w:val="false"/>
          <w:i w:val="false"/>
          <w:color w:val="000000"/>
          <w:sz w:val="28"/>
        </w:rPr>
        <w:t>
      2. Белгіленген су сервитуттары болмаған жағдайда шартта Су пайдаланушыға мынадай талаптар белгіленеді:</w:t>
      </w:r>
    </w:p>
    <w:bookmarkEnd w:id="64"/>
    <w:p>
      <w:pPr>
        <w:spacing w:after="0"/>
        <w:ind w:left="0"/>
        <w:jc w:val="both"/>
      </w:pPr>
      <w:r>
        <w:rPr>
          <w:rFonts w:ascii="Times New Roman"/>
          <w:b w:val="false"/>
          <w:i w:val="false"/>
          <w:color w:val="000000"/>
          <w:sz w:val="28"/>
        </w:rPr>
        <w:t>
      1) су сервитуттарының шекараларын:</w:t>
      </w:r>
    </w:p>
    <w:p>
      <w:pPr>
        <w:spacing w:after="0"/>
        <w:ind w:left="0"/>
        <w:jc w:val="both"/>
      </w:pPr>
      <w:r>
        <w:rPr>
          <w:rFonts w:ascii="Times New Roman"/>
          <w:b w:val="false"/>
          <w:i w:val="false"/>
          <w:color w:val="000000"/>
          <w:sz w:val="28"/>
        </w:rPr>
        <w:t>
      құрылыстарды, техникалық құралдар мен құрырғыларды қолданбай су алу;</w:t>
      </w:r>
    </w:p>
    <w:p>
      <w:pPr>
        <w:spacing w:after="0"/>
        <w:ind w:left="0"/>
        <w:jc w:val="both"/>
      </w:pPr>
      <w:r>
        <w:rPr>
          <w:rFonts w:ascii="Times New Roman"/>
          <w:b w:val="false"/>
          <w:i w:val="false"/>
          <w:color w:val="000000"/>
          <w:sz w:val="28"/>
        </w:rPr>
        <w:t>
      суат және малды айдау;</w:t>
      </w:r>
    </w:p>
    <w:p>
      <w:pPr>
        <w:spacing w:after="0"/>
        <w:ind w:left="0"/>
        <w:jc w:val="both"/>
      </w:pPr>
      <w:r>
        <w:rPr>
          <w:rFonts w:ascii="Times New Roman"/>
          <w:b w:val="false"/>
          <w:i w:val="false"/>
          <w:color w:val="000000"/>
          <w:sz w:val="28"/>
        </w:rPr>
        <w:t>
      балық шаруашылығын жүргізу;</w:t>
      </w:r>
    </w:p>
    <w:p>
      <w:pPr>
        <w:spacing w:after="0"/>
        <w:ind w:left="0"/>
        <w:jc w:val="both"/>
      </w:pPr>
      <w:r>
        <w:rPr>
          <w:rFonts w:ascii="Times New Roman"/>
          <w:b w:val="false"/>
          <w:i w:val="false"/>
          <w:color w:val="000000"/>
          <w:sz w:val="28"/>
        </w:rPr>
        <w:t>
      су объектілерін сал, қайық пен басқа да шағын көлемді кемелер үшін су жолдары ретінде пайдалану үшін аңықтау бойынша;</w:t>
      </w:r>
    </w:p>
    <w:p>
      <w:pPr>
        <w:spacing w:after="0"/>
        <w:ind w:left="0"/>
        <w:jc w:val="both"/>
      </w:pPr>
      <w:r>
        <w:rPr>
          <w:rFonts w:ascii="Times New Roman"/>
          <w:b w:val="false"/>
          <w:i w:val="false"/>
          <w:color w:val="000000"/>
          <w:sz w:val="28"/>
        </w:rPr>
        <w:t>
      2) осы жұмысты орындау және олардың нәтижелерін Атқарушы органға беру мерзімі туралы.</w:t>
      </w:r>
    </w:p>
    <w:bookmarkStart w:name="z68" w:id="65"/>
    <w:p>
      <w:pPr>
        <w:spacing w:after="0"/>
        <w:ind w:left="0"/>
        <w:jc w:val="both"/>
      </w:pPr>
      <w:r>
        <w:rPr>
          <w:rFonts w:ascii="Times New Roman"/>
          <w:b w:val="false"/>
          <w:i w:val="false"/>
          <w:color w:val="000000"/>
          <w:sz w:val="28"/>
        </w:rPr>
        <w:t>
      3. Суды пайдаланушы конкурстық құжаттамада мәлімдеген іс-шараларды іске асыру жоспары шартқа қосымшада көрсетіледі. Жоспарда іс-шараларды іске асыру мерзімдері мен оны аяқтау нысанын көрсету тиіс.</w:t>
      </w:r>
    </w:p>
    <w:bookmarkEnd w:id="65"/>
    <w:bookmarkStart w:name="z69" w:id="66"/>
    <w:p>
      <w:pPr>
        <w:spacing w:after="0"/>
        <w:ind w:left="0"/>
        <w:jc w:val="both"/>
      </w:pPr>
      <w:r>
        <w:rPr>
          <w:rFonts w:ascii="Times New Roman"/>
          <w:b w:val="false"/>
          <w:i w:val="false"/>
          <w:color w:val="000000"/>
          <w:sz w:val="28"/>
        </w:rPr>
        <w:t>
      4. Суды пайдаланушы:</w:t>
      </w:r>
    </w:p>
    <w:bookmarkEnd w:id="66"/>
    <w:p>
      <w:pPr>
        <w:spacing w:after="0"/>
        <w:ind w:left="0"/>
        <w:jc w:val="both"/>
      </w:pPr>
      <w:r>
        <w:rPr>
          <w:rFonts w:ascii="Times New Roman"/>
          <w:b w:val="false"/>
          <w:i w:val="false"/>
          <w:color w:val="000000"/>
          <w:sz w:val="28"/>
        </w:rPr>
        <w:t xml:space="preserve">
      1) мыналарға: </w:t>
      </w:r>
    </w:p>
    <w:p>
      <w:pPr>
        <w:spacing w:after="0"/>
        <w:ind w:left="0"/>
        <w:jc w:val="both"/>
      </w:pPr>
      <w:r>
        <w:rPr>
          <w:rFonts w:ascii="Times New Roman"/>
          <w:b w:val="false"/>
          <w:i w:val="false"/>
          <w:color w:val="000000"/>
          <w:sz w:val="28"/>
        </w:rPr>
        <w:t>
      Қазақстан Республикасының су заңнамасында көзделген шарттар мен талаптарды сақтай отырып, су объектiлерiн берiлген мақсаттарында пайдалануға;</w:t>
      </w:r>
    </w:p>
    <w:p>
      <w:pPr>
        <w:spacing w:after="0"/>
        <w:ind w:left="0"/>
        <w:jc w:val="both"/>
      </w:pPr>
      <w:r>
        <w:rPr>
          <w:rFonts w:ascii="Times New Roman"/>
          <w:b w:val="false"/>
          <w:i w:val="false"/>
          <w:color w:val="000000"/>
          <w:sz w:val="28"/>
        </w:rPr>
        <w:t>
      өз қалауы бойынша өзіне тиеслі су объектілерін пайдалану құқығын жүзеге асыруға, бұл ретте басқа тұлғалардың заңды мүдделері мен құқықтарының бұзылуына, су объектісіне және қоршаған ортаға зиян келтіруге жол бермей;</w:t>
      </w:r>
    </w:p>
    <w:p>
      <w:pPr>
        <w:spacing w:after="0"/>
        <w:ind w:left="0"/>
        <w:jc w:val="both"/>
      </w:pPr>
      <w:r>
        <w:rPr>
          <w:rFonts w:ascii="Times New Roman"/>
          <w:b w:val="false"/>
          <w:i w:val="false"/>
          <w:color w:val="000000"/>
          <w:sz w:val="28"/>
        </w:rPr>
        <w:t>
      су шаруашылығы қызметін жүзеге асыру үшін су объектілерінің жай-күйі туралы ақпарат алуға;</w:t>
      </w:r>
    </w:p>
    <w:p>
      <w:pPr>
        <w:spacing w:after="0"/>
        <w:ind w:left="0"/>
        <w:jc w:val="both"/>
      </w:pPr>
      <w:r>
        <w:rPr>
          <w:rFonts w:ascii="Times New Roman"/>
          <w:b w:val="false"/>
          <w:i w:val="false"/>
          <w:color w:val="000000"/>
          <w:sz w:val="28"/>
        </w:rPr>
        <w:t>
      берілетін судың сапасы мен мөлшерін тексеруге;</w:t>
      </w:r>
    </w:p>
    <w:p>
      <w:pPr>
        <w:spacing w:after="0"/>
        <w:ind w:left="0"/>
        <w:jc w:val="both"/>
      </w:pPr>
      <w:r>
        <w:rPr>
          <w:rFonts w:ascii="Times New Roman"/>
          <w:b w:val="false"/>
          <w:i w:val="false"/>
          <w:color w:val="000000"/>
          <w:sz w:val="28"/>
        </w:rPr>
        <w:t>
      су пайдалануға өз құқықтарын қорғауға;</w:t>
      </w:r>
    </w:p>
    <w:p>
      <w:pPr>
        <w:spacing w:after="0"/>
        <w:ind w:left="0"/>
        <w:jc w:val="both"/>
      </w:pPr>
      <w:r>
        <w:rPr>
          <w:rFonts w:ascii="Times New Roman"/>
          <w:b w:val="false"/>
          <w:i w:val="false"/>
          <w:color w:val="000000"/>
          <w:sz w:val="28"/>
        </w:rPr>
        <w:t>
      белгiленген су беру лимитi мен режимiне сәйкес құқықтардың, соның iшiнде су алу құқықтарының бұзылуынан келтiрiлген зиянды өтетуге үшін;</w:t>
      </w:r>
    </w:p>
    <w:p>
      <w:pPr>
        <w:spacing w:after="0"/>
        <w:ind w:left="0"/>
        <w:jc w:val="both"/>
      </w:pPr>
      <w:r>
        <w:rPr>
          <w:rFonts w:ascii="Times New Roman"/>
          <w:b w:val="false"/>
          <w:i w:val="false"/>
          <w:color w:val="000000"/>
          <w:sz w:val="28"/>
        </w:rPr>
        <w:t>
      Қазақстан Республикасының су қорын пайдалану және қорғау, сумен жабдықтау және су бұру саласындағы заң актілерінде көзделген басқа да құқықтарды жүзеге асыруға құқығы бар.</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су ресурстарын ұтымды пайдалануға, судың ысырабын қысқартуға шаралар қабылдауға;</w:t>
      </w:r>
    </w:p>
    <w:p>
      <w:pPr>
        <w:spacing w:after="0"/>
        <w:ind w:left="0"/>
        <w:jc w:val="both"/>
      </w:pPr>
      <w:r>
        <w:rPr>
          <w:rFonts w:ascii="Times New Roman"/>
          <w:b w:val="false"/>
          <w:i w:val="false"/>
          <w:color w:val="000000"/>
          <w:sz w:val="28"/>
        </w:rPr>
        <w:t>
      су объектілері мен су шаруашылығы құрылыстарына ұқыпты қарауға, оларға зиян келтірілуіне жол бермеуге;</w:t>
      </w:r>
    </w:p>
    <w:p>
      <w:pPr>
        <w:spacing w:after="0"/>
        <w:ind w:left="0"/>
        <w:jc w:val="both"/>
      </w:pPr>
      <w:r>
        <w:rPr>
          <w:rFonts w:ascii="Times New Roman"/>
          <w:b w:val="false"/>
          <w:i w:val="false"/>
          <w:color w:val="000000"/>
          <w:sz w:val="28"/>
        </w:rPr>
        <w:t>
      белгiленген су пайдалану лимиттерін, рұқсат етілген көлемдері мен режимдерiн сақтауға;</w:t>
      </w:r>
    </w:p>
    <w:p>
      <w:pPr>
        <w:spacing w:after="0"/>
        <w:ind w:left="0"/>
        <w:jc w:val="both"/>
      </w:pPr>
      <w:r>
        <w:rPr>
          <w:rFonts w:ascii="Times New Roman"/>
          <w:b w:val="false"/>
          <w:i w:val="false"/>
          <w:color w:val="000000"/>
          <w:sz w:val="28"/>
        </w:rPr>
        <w:t>
      басқа су пайдаланушылар мен табиғат пайдаланушылардың құқықтары мен мүдделерiнiң бұзылуына жол бepмeугe;</w:t>
      </w:r>
    </w:p>
    <w:p>
      <w:pPr>
        <w:spacing w:after="0"/>
        <w:ind w:left="0"/>
        <w:jc w:val="both"/>
      </w:pPr>
      <w:r>
        <w:rPr>
          <w:rFonts w:ascii="Times New Roman"/>
          <w:b w:val="false"/>
          <w:i w:val="false"/>
          <w:color w:val="000000"/>
          <w:sz w:val="28"/>
        </w:rPr>
        <w:t>
      судың жай-күйiне әсер ететiн су шаруашылығы құрылыстары мен техникалық құрылғыларды ақаусыз күйiнде ұстауға, олардың пайдаланылу сапасын жақсартуға, су ресурстарын пайдалануды есепке алуға,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w:t>
      </w:r>
    </w:p>
    <w:p>
      <w:pPr>
        <w:spacing w:after="0"/>
        <w:ind w:left="0"/>
        <w:jc w:val="both"/>
      </w:pPr>
      <w:r>
        <w:rPr>
          <w:rFonts w:ascii="Times New Roman"/>
          <w:b w:val="false"/>
          <w:i w:val="false"/>
          <w:color w:val="000000"/>
          <w:sz w:val="28"/>
        </w:rPr>
        <w:t>
      су қорғау iс-шараларын жүзеге асыруға;</w:t>
      </w:r>
    </w:p>
    <w:p>
      <w:pPr>
        <w:spacing w:after="0"/>
        <w:ind w:left="0"/>
        <w:jc w:val="both"/>
      </w:pPr>
      <w:r>
        <w:rPr>
          <w:rFonts w:ascii="Times New Roman"/>
          <w:b w:val="false"/>
          <w:i w:val="false"/>
          <w:color w:val="000000"/>
          <w:sz w:val="28"/>
        </w:rPr>
        <w:t>
      арнайы су пайдалануға рұқсатта белгiленген су пайдалану шарттарын, сондай-ақ бақылаушы органдардың нұсқамаларын белгiленген мерзiмде толық көлемiнде орындауға;</w:t>
      </w:r>
    </w:p>
    <w:p>
      <w:pPr>
        <w:spacing w:after="0"/>
        <w:ind w:left="0"/>
        <w:jc w:val="both"/>
      </w:pPr>
      <w:r>
        <w:rPr>
          <w:rFonts w:ascii="Times New Roman"/>
          <w:b w:val="false"/>
          <w:i w:val="false"/>
          <w:color w:val="000000"/>
          <w:sz w:val="28"/>
        </w:rPr>
        <w:t>
      белгiленген нормативтерден асатын зиянды заттардың ағызылуына жол бермеуге;</w:t>
      </w:r>
    </w:p>
    <w:p>
      <w:pPr>
        <w:spacing w:after="0"/>
        <w:ind w:left="0"/>
        <w:jc w:val="both"/>
      </w:pPr>
      <w:r>
        <w:rPr>
          <w:rFonts w:ascii="Times New Roman"/>
          <w:b w:val="false"/>
          <w:i w:val="false"/>
          <w:color w:val="000000"/>
          <w:sz w:val="28"/>
        </w:rPr>
        <w:t>
      жер үстi және жер асты суларынан су жинау алаңының ластануына жол бермеу;</w:t>
      </w:r>
    </w:p>
    <w:p>
      <w:pPr>
        <w:spacing w:after="0"/>
        <w:ind w:left="0"/>
        <w:jc w:val="both"/>
      </w:pPr>
      <w:r>
        <w:rPr>
          <w:rFonts w:ascii="Times New Roman"/>
          <w:b w:val="false"/>
          <w:i w:val="false"/>
          <w:color w:val="000000"/>
          <w:sz w:val="28"/>
        </w:rPr>
        <w:t>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p>
    <w:p>
      <w:pPr>
        <w:spacing w:after="0"/>
        <w:ind w:left="0"/>
        <w:jc w:val="both"/>
      </w:pPr>
      <w:r>
        <w:rPr>
          <w:rFonts w:ascii="Times New Roman"/>
          <w:b w:val="false"/>
          <w:i w:val="false"/>
          <w:color w:val="000000"/>
          <w:sz w:val="28"/>
        </w:rPr>
        <w:t>
      су объектiлерi мен су шаруашылығы құрылыстарында жеке тұлғалардың қауіпсiздiгiн қамтамасыз етуге;</w:t>
      </w:r>
    </w:p>
    <w:p>
      <w:pPr>
        <w:spacing w:after="0"/>
        <w:ind w:left="0"/>
        <w:jc w:val="both"/>
      </w:pPr>
      <w:r>
        <w:rPr>
          <w:rFonts w:ascii="Times New Roman"/>
          <w:b w:val="false"/>
          <w:i w:val="false"/>
          <w:color w:val="000000"/>
          <w:sz w:val="28"/>
        </w:rPr>
        <w:t>
      барлық авариялық жағдайлар мен су пайдаланудың технологиялық режимiнiң бұзылуы туралы азаматтық қорғау саласындағы уәкілетті органның аумақтық бөлімшелеріне және ауданның, облыстық маңызы бар қаланың, облыстың, республикалық маңызы бар қаланың жергiлiктi атқарушы органдарына дереу хабарлауға, сондай-ақ су объектiлерiне зиян келтiрiлуiн болғызбау жөнiнде шаралар қолдануға;</w:t>
      </w:r>
    </w:p>
    <w:p>
      <w:pPr>
        <w:spacing w:after="0"/>
        <w:ind w:left="0"/>
        <w:jc w:val="both"/>
      </w:pPr>
      <w:r>
        <w:rPr>
          <w:rFonts w:ascii="Times New Roman"/>
          <w:b w:val="false"/>
          <w:i w:val="false"/>
          <w:color w:val="000000"/>
          <w:sz w:val="28"/>
        </w:rPr>
        <w:t>
      су пайдаланғаны үшiн төлемдердiң уақтылы төленуiн жүзеге асыруға міндетті.</w:t>
      </w:r>
    </w:p>
    <w:bookmarkStart w:name="z70" w:id="67"/>
    <w:p>
      <w:pPr>
        <w:spacing w:after="0"/>
        <w:ind w:left="0"/>
        <w:jc w:val="both"/>
      </w:pPr>
      <w:r>
        <w:rPr>
          <w:rFonts w:ascii="Times New Roman"/>
          <w:b w:val="false"/>
          <w:i w:val="false"/>
          <w:color w:val="000000"/>
          <w:sz w:val="28"/>
        </w:rPr>
        <w:t>
      5. Су пайдаланушы осы шарт бойынша өзінің міндеттемелерін толығымен де, бір бөлігін де біреуге бермейді.</w:t>
      </w:r>
    </w:p>
    <w:bookmarkEnd w:id="67"/>
    <w:bookmarkStart w:name="z71" w:id="68"/>
    <w:p>
      <w:pPr>
        <w:spacing w:after="0"/>
        <w:ind w:left="0"/>
        <w:jc w:val="both"/>
      </w:pPr>
      <w:r>
        <w:rPr>
          <w:rFonts w:ascii="Times New Roman"/>
          <w:b w:val="false"/>
          <w:i w:val="false"/>
          <w:color w:val="000000"/>
          <w:sz w:val="28"/>
        </w:rPr>
        <w:t>
      6. Жергілікті атқарушы орган:</w:t>
      </w:r>
    </w:p>
    <w:bookmarkEnd w:id="68"/>
    <w:p>
      <w:pPr>
        <w:spacing w:after="0"/>
        <w:ind w:left="0"/>
        <w:jc w:val="both"/>
      </w:pPr>
      <w:r>
        <w:rPr>
          <w:rFonts w:ascii="Times New Roman"/>
          <w:b w:val="false"/>
          <w:i w:val="false"/>
          <w:color w:val="000000"/>
          <w:sz w:val="28"/>
        </w:rPr>
        <w:t>
      1) Суды пайдаланушыға су объектісін оқшау немесе бірлесіп пайдалануға беру туралы шешімнің куәландырылған көшірмесін береді;</w:t>
      </w:r>
    </w:p>
    <w:p>
      <w:pPr>
        <w:spacing w:after="0"/>
        <w:ind w:left="0"/>
        <w:jc w:val="both"/>
      </w:pPr>
      <w:r>
        <w:rPr>
          <w:rFonts w:ascii="Times New Roman"/>
          <w:b w:val="false"/>
          <w:i w:val="false"/>
          <w:color w:val="000000"/>
          <w:sz w:val="28"/>
        </w:rPr>
        <w:t>
      2) осы шарттың талаптарын орындауға бақылауды жүзеге асырады.</w:t>
      </w:r>
    </w:p>
    <w:bookmarkStart w:name="z72" w:id="69"/>
    <w:p>
      <w:pPr>
        <w:spacing w:after="0"/>
        <w:ind w:left="0"/>
        <w:jc w:val="left"/>
      </w:pPr>
      <w:r>
        <w:rPr>
          <w:rFonts w:ascii="Times New Roman"/>
          <w:b/>
          <w:i w:val="false"/>
          <w:color w:val="000000"/>
        </w:rPr>
        <w:t xml:space="preserve"> 3. Еңсерілмейтін күш мән-жайлары</w:t>
      </w:r>
    </w:p>
    <w:bookmarkEnd w:id="69"/>
    <w:bookmarkStart w:name="z73" w:id="70"/>
    <w:p>
      <w:pPr>
        <w:spacing w:after="0"/>
        <w:ind w:left="0"/>
        <w:jc w:val="both"/>
      </w:pPr>
      <w:r>
        <w:rPr>
          <w:rFonts w:ascii="Times New Roman"/>
          <w:b w:val="false"/>
          <w:i w:val="false"/>
          <w:color w:val="000000"/>
          <w:sz w:val="28"/>
        </w:rPr>
        <w:t>
      7. Еңсерілмейтін күш мән-жайлары Қазақстан Республикасының азаматтық заңнамасына сәйкес айқындалады.</w:t>
      </w:r>
    </w:p>
    <w:bookmarkEnd w:id="70"/>
    <w:bookmarkStart w:name="z74" w:id="71"/>
    <w:p>
      <w:pPr>
        <w:spacing w:after="0"/>
        <w:ind w:left="0"/>
        <w:jc w:val="both"/>
      </w:pPr>
      <w:r>
        <w:rPr>
          <w:rFonts w:ascii="Times New Roman"/>
          <w:b w:val="false"/>
          <w:i w:val="false"/>
          <w:color w:val="000000"/>
          <w:sz w:val="28"/>
        </w:rPr>
        <w:t>
      8. Еңсерілмейтін күш мән-жайлары туындаған кезде су пайдаланушы жергілікті атқарушы органға мұндай мән-жайлар мен олардың себептері туралы дереу жазбаша хабарлама жіберуге тиіс. Егер жергілікті атқарушы органнан өзге жазбаша нұсқаулықтар түспесе, Су пайдаланушы шарт бойынша өз міндеттемелерін орындауды жалғастырады.</w:t>
      </w:r>
    </w:p>
    <w:bookmarkEnd w:id="71"/>
    <w:bookmarkStart w:name="z75" w:id="72"/>
    <w:p>
      <w:pPr>
        <w:spacing w:after="0"/>
        <w:ind w:left="0"/>
        <w:jc w:val="both"/>
      </w:pPr>
      <w:r>
        <w:rPr>
          <w:rFonts w:ascii="Times New Roman"/>
          <w:b w:val="false"/>
          <w:i w:val="false"/>
          <w:color w:val="000000"/>
          <w:sz w:val="28"/>
        </w:rPr>
        <w:t>
      9. Еңсерілмес күш мән-жайлары тоқтағаннан кейін тараптар осы Шарт бойынша міндеттемелерді орындауды дереу қайта бастайды.</w:t>
      </w:r>
    </w:p>
    <w:bookmarkEnd w:id="72"/>
    <w:bookmarkStart w:name="z76" w:id="73"/>
    <w:p>
      <w:pPr>
        <w:spacing w:after="0"/>
        <w:ind w:left="0"/>
        <w:jc w:val="left"/>
      </w:pPr>
      <w:r>
        <w:rPr>
          <w:rFonts w:ascii="Times New Roman"/>
          <w:b/>
          <w:i w:val="false"/>
          <w:color w:val="000000"/>
        </w:rPr>
        <w:t xml:space="preserve"> 4. Қорытынды ереже</w:t>
      </w:r>
    </w:p>
    <w:bookmarkEnd w:id="73"/>
    <w:bookmarkStart w:name="z77" w:id="74"/>
    <w:p>
      <w:pPr>
        <w:spacing w:after="0"/>
        <w:ind w:left="0"/>
        <w:jc w:val="both"/>
      </w:pPr>
      <w:r>
        <w:rPr>
          <w:rFonts w:ascii="Times New Roman"/>
          <w:b w:val="false"/>
          <w:i w:val="false"/>
          <w:color w:val="000000"/>
          <w:sz w:val="28"/>
        </w:rPr>
        <w:t>
      10. Осы шартқа екі жақ тараптар қол қойған күннен бастап ол күшіне енеді және 20___жылғы " " дейін қолданыста болады.</w:t>
      </w:r>
    </w:p>
    <w:bookmarkEnd w:id="74"/>
    <w:bookmarkStart w:name="z78" w:id="75"/>
    <w:p>
      <w:pPr>
        <w:spacing w:after="0"/>
        <w:ind w:left="0"/>
        <w:jc w:val="both"/>
      </w:pPr>
      <w:r>
        <w:rPr>
          <w:rFonts w:ascii="Times New Roman"/>
          <w:b w:val="false"/>
          <w:i w:val="false"/>
          <w:color w:val="000000"/>
          <w:sz w:val="28"/>
        </w:rPr>
        <w:t>
      11. Осы шарт мынадай:</w:t>
      </w:r>
    </w:p>
    <w:bookmarkEnd w:id="75"/>
    <w:p>
      <w:pPr>
        <w:spacing w:after="0"/>
        <w:ind w:left="0"/>
        <w:jc w:val="both"/>
      </w:pPr>
      <w:r>
        <w:rPr>
          <w:rFonts w:ascii="Times New Roman"/>
          <w:b w:val="false"/>
          <w:i w:val="false"/>
          <w:color w:val="000000"/>
          <w:sz w:val="28"/>
        </w:rPr>
        <w:t>
      1) Суды пайдаланушының қызметі тоқтатылған;</w:t>
      </w:r>
    </w:p>
    <w:p>
      <w:pPr>
        <w:spacing w:after="0"/>
        <w:ind w:left="0"/>
        <w:jc w:val="both"/>
      </w:pPr>
      <w:r>
        <w:rPr>
          <w:rFonts w:ascii="Times New Roman"/>
          <w:b w:val="false"/>
          <w:i w:val="false"/>
          <w:color w:val="000000"/>
          <w:sz w:val="28"/>
        </w:rPr>
        <w:t>
      2) су қорын пайдалану және қорғау саласындағы заңнама талаптарының жүйелі түрде бұзылған;</w:t>
      </w:r>
    </w:p>
    <w:p>
      <w:pPr>
        <w:spacing w:after="0"/>
        <w:ind w:left="0"/>
        <w:jc w:val="both"/>
      </w:pPr>
      <w:r>
        <w:rPr>
          <w:rFonts w:ascii="Times New Roman"/>
          <w:b w:val="false"/>
          <w:i w:val="false"/>
          <w:color w:val="000000"/>
          <w:sz w:val="28"/>
        </w:rPr>
        <w:t>
      3) мемлекеттің қауіпсіздігін және қорғанысын, халықтың денсаулығын сақтауды, қоршаған ортаны, тарихи-мәдени мұраны, басқа тұлғалардың құқықтары мен заңды мүдделерін қорғауды қамтамасыз ету мақсатында, сондай-ақ су тапшылығы, табиғи және техногендік сипаттағы төтенше жағдайлар кезінде су пайдалану құқығы шектелген жағдайларда бұзылуы мүмкін.</w:t>
      </w:r>
    </w:p>
    <w:bookmarkStart w:name="z79" w:id="76"/>
    <w:p>
      <w:pPr>
        <w:spacing w:after="0"/>
        <w:ind w:left="0"/>
        <w:jc w:val="both"/>
      </w:pPr>
      <w:r>
        <w:rPr>
          <w:rFonts w:ascii="Times New Roman"/>
          <w:b w:val="false"/>
          <w:i w:val="false"/>
          <w:color w:val="000000"/>
          <w:sz w:val="28"/>
        </w:rPr>
        <w:t xml:space="preserve">
      12. Шартқа енгізілетін кез келген өзгерістер мен толықтырулар, егер олар жазбаша жасалса және қол қоюға уәкілетті тараптардың өкілдері қол қойса және мөрмен бекітілсе (заңды тұлғалар үшін) ғана күші бар деп есептеледі. </w:t>
      </w:r>
    </w:p>
    <w:bookmarkEnd w:id="76"/>
    <w:bookmarkStart w:name="z80" w:id="77"/>
    <w:p>
      <w:pPr>
        <w:spacing w:after="0"/>
        <w:ind w:left="0"/>
        <w:jc w:val="both"/>
      </w:pPr>
      <w:r>
        <w:rPr>
          <w:rFonts w:ascii="Times New Roman"/>
          <w:b w:val="false"/>
          <w:i w:val="false"/>
          <w:color w:val="000000"/>
          <w:sz w:val="28"/>
        </w:rPr>
        <w:t>
      13. Жергілікті атқарушы орган және Су пайдаланушы шарт бойынша араларында туындаған немесе олармен байланысты барлық келіспеушіліктерді немесе дауларды тікелей келіссөздер процессінде шешу үшін барлық күштерін салуға тиіс.</w:t>
      </w:r>
    </w:p>
    <w:bookmarkEnd w:id="77"/>
    <w:bookmarkStart w:name="z81" w:id="78"/>
    <w:p>
      <w:pPr>
        <w:spacing w:after="0"/>
        <w:ind w:left="0"/>
        <w:jc w:val="both"/>
      </w:pPr>
      <w:r>
        <w:rPr>
          <w:rFonts w:ascii="Times New Roman"/>
          <w:b w:val="false"/>
          <w:i w:val="false"/>
          <w:color w:val="000000"/>
          <w:sz w:val="28"/>
        </w:rPr>
        <w:t xml:space="preserve">
      14. Осы шарттан туындайтын барлық даулар мен келіспеушіліктер Қазақстан Республикасының заңнамасында белгіленген тәртіппен шешілуге тиіс. </w:t>
      </w:r>
    </w:p>
    <w:bookmarkEnd w:id="78"/>
    <w:bookmarkStart w:name="z82" w:id="79"/>
    <w:p>
      <w:pPr>
        <w:spacing w:after="0"/>
        <w:ind w:left="0"/>
        <w:jc w:val="both"/>
      </w:pPr>
      <w:r>
        <w:rPr>
          <w:rFonts w:ascii="Times New Roman"/>
          <w:b w:val="false"/>
          <w:i w:val="false"/>
          <w:color w:val="000000"/>
          <w:sz w:val="28"/>
        </w:rPr>
        <w:t>
      15. Осы шарт бірдей заңдық күші бар мемлекеттік және орыс тілінде екі данада жасалды.</w:t>
      </w:r>
    </w:p>
    <w:bookmarkEnd w:id="79"/>
    <w:bookmarkStart w:name="z83" w:id="80"/>
    <w:p>
      <w:pPr>
        <w:spacing w:after="0"/>
        <w:ind w:left="0"/>
        <w:jc w:val="left"/>
      </w:pPr>
      <w:r>
        <w:rPr>
          <w:rFonts w:ascii="Times New Roman"/>
          <w:b/>
          <w:i w:val="false"/>
          <w:color w:val="000000"/>
        </w:rPr>
        <w:t xml:space="preserve"> 5. Тараптардың деректемелері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(почта, телеграф мекенжайы)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(банктік деректемелер, жеке сәйкестендіру</w:t>
            </w:r>
          </w:p>
          <w:p>
            <w:pPr>
              <w:spacing w:after="20"/>
              <w:ind w:left="20"/>
              <w:jc w:val="both"/>
            </w:pPr>
            <w:r>
              <w:rPr>
                <w:rFonts w:ascii="Times New Roman"/>
                <w:b w:val="false"/>
                <w:i w:val="false"/>
                <w:color w:val="000000"/>
                <w:sz w:val="20"/>
              </w:rPr>
              <w:t>
коды, Банктің толық атауы, Банктің немесе</w:t>
            </w:r>
          </w:p>
          <w:p>
            <w:pPr>
              <w:spacing w:after="20"/>
              <w:ind w:left="20"/>
              <w:jc w:val="both"/>
            </w:pPr>
            <w:r>
              <w:rPr>
                <w:rFonts w:ascii="Times New Roman"/>
                <w:b w:val="false"/>
                <w:i w:val="false"/>
                <w:color w:val="000000"/>
                <w:sz w:val="20"/>
              </w:rPr>
              <w:t>
оның филиалдарының мекенжайы)</w:t>
            </w:r>
          </w:p>
          <w:p>
            <w:pPr>
              <w:spacing w:after="20"/>
              <w:ind w:left="20"/>
              <w:jc w:val="both"/>
            </w:pPr>
            <w:r>
              <w:rPr>
                <w:rFonts w:ascii="Times New Roman"/>
                <w:b w:val="false"/>
                <w:i w:val="false"/>
                <w:color w:val="000000"/>
                <w:sz w:val="20"/>
              </w:rPr>
              <w:t>
(лауазымы, тегі, аты, әкесінің аты</w:t>
            </w:r>
          </w:p>
          <w:p>
            <w:pPr>
              <w:spacing w:after="20"/>
              <w:ind w:left="20"/>
              <w:jc w:val="both"/>
            </w:pPr>
            <w:r>
              <w:rPr>
                <w:rFonts w:ascii="Times New Roman"/>
                <w:b w:val="false"/>
                <w:i w:val="false"/>
                <w:color w:val="000000"/>
                <w:sz w:val="20"/>
              </w:rPr>
              <w:t>
(ол бар болса))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(қолы, мөрі)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тұлғаның тегі, аты, әкесінің аты (бар болса) немесе заңды тұлғаның атауы)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немесе заңды тұлғаның мекенжайы)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тұлғалар үшін жеке сәйкестендіру нөмірі, банктік деректемелер, жеке сәйкестендіру коды, банктің толық атауы, банктің немесе оның филиалдарының мекенжайы)</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(лауазымы, тегі, аты, әкесінің аты (ол бар болса)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(қолы, мөрі (жеке кәсіпкерлік субъектілер болып табылатын тұлғалардан басқа))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 немесе</w:t>
            </w:r>
            <w:r>
              <w:br/>
            </w:r>
            <w:r>
              <w:rPr>
                <w:rFonts w:ascii="Times New Roman"/>
                <w:b w:val="false"/>
                <w:i w:val="false"/>
                <w:color w:val="000000"/>
                <w:sz w:val="20"/>
              </w:rPr>
              <w:t>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85" w:id="81"/>
    <w:p>
      <w:pPr>
        <w:spacing w:after="0"/>
        <w:ind w:left="0"/>
        <w:jc w:val="left"/>
      </w:pPr>
      <w:r>
        <w:rPr>
          <w:rFonts w:ascii="Times New Roman"/>
          <w:b/>
          <w:i w:val="false"/>
          <w:color w:val="000000"/>
        </w:rPr>
        <w:t xml:space="preserve"> Оқшау немесе бірлесіп пайдалануға берілген су объектілерінің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 құқығы берілген жеке тұлғаның тегі, аты, әкесінің аты (бар болса)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 құқығын беру туралы ауданның, облыстық маңызы бар қаланың жергілікті атқарушы органы шешімінің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 немесе бірлесіп пайдалануға беру туралы шарттың нөмірі және қолдану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