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1461" w14:textId="5931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Бейбіт жиналыстарды ұйымдастырушының айырым белгісінің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13 тамыздағы № 278 бұйрығы. Қазақстан Республикасының Әділет министрлігінде 2020 жылғы 18 тамызда № 21104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жиналыстарды ұйымдастыру және өткізу тәртібі туралы" 2020 жылғы 25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бейбіт жиналыстарды ұйымдастырушының айырым белгісінің </w:t>
      </w:r>
      <w:r>
        <w:rPr>
          <w:rFonts w:ascii="Times New Roman"/>
          <w:b w:val="false"/>
          <w:i w:val="false"/>
          <w:color w:val="000000"/>
          <w:sz w:val="28"/>
        </w:rPr>
        <w:t>нысандары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Азаматтық қоғам істері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Ақпарат және қоғамдық даму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2020 жылғы 13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ұйымдастырушының айырым белгілерінің нысандары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жиналыстарды ұйымдастырушының айырым белгілерінің нысандары кеудеше немесе жапсырма болып табылады.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Кеудеше бейбіт жиналыстарды ұйымдастырушының айырым белгісінің нысаны болып табылады.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Кеудешенің сипаттамасы: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түсі – күрең, бір түсті;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артқы жағында "ҰЙЫМДАСТЫРУШЫ", "ОРГАНИЗАТОР" деген жазу орналасады.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Жазудың көлемі: "ҰЙЫМДАСТЫРУШЫ", "ОРГАНИЗАТОР" - әріптің биіктігі кемінде 27 миллиметр, әріптің ені 17 миллиметр, қаріптің қалыңдығы кемінде 6 миллиметр.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Жазу ақ немесе күміс түсті жарық шағылыстырғыш матадан "Arial" қарпімен жасалады.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Кеудешенің нысаны – 1 - сурет.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сурет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Жапсырма бейбіт жиналыстарды ұйымдастырушының айырым белгісінің нысаны болып табылады.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Сипаттамасы: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алдындағы және арқасындағы жапсырма ені кемінде 280 миллиметр, биіктігі кемінде 100 миллиметр тікбұрыш түрінде болады;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түсі – күрең, бір түсті;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ортасында "ҰЙЫМДАСТЫРУШЫ", "ОРГАНИЗАТОР" деген жазу орналасады.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Жазудың көлемі: "ҰЙЫМДАСТЫРУШЫ", "ОРГАНИЗАТОР" - әріптің биіктігі кемінде 27 миллиметр, әріптің ені кемінде 17 миллиметр, қаріптің қалыңдығы кемінде 6 миллиметр.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Жазу ақ немесе күміс түсті жарық шағылыстырғыш матадан "Arial" қарпімен жасалады.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Алдындағы және арқасындағы жапсырма нысаны – 2 - сурет.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сурет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