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22c9" w14:textId="8492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7 қыркүйектегі № 387 бұйрығы. Қазақстан Республикасының Әділет министрлігінде 2020 жылғы 8 қыркүйекте № 21185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17705 болып тіркелген, Қазақстан Республикасы нормативтік құқықтық актілерінің электрондық түрдегі эталондық бақылау банкінде 2018 жылғы 15 қарашада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"Дене шынықтыру және спорт" мамандығына түсуші тұлғалар спорттық жетістіктері бар портфолио тапсырады.".</w:t>
      </w:r>
    </w:p>
    <w:bookmarkEnd w:id="3"/>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