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e06bb" w14:textId="07e06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беруші ұйымдардың электр желілеріне технологиялық қосу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23 қыркүйектегі № 327 бұйрығы. Қазақстан Республикасының Әділет министрлігінде 2020 жылғы 25 қыркүйекте № 21269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277)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Энергия беруші ұйымдардың электр желілеріне технологиялық қосу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 </w:t>
      </w:r>
    </w:p>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23 қыркүйегі</w:t>
            </w:r>
            <w:r>
              <w:br/>
            </w:r>
            <w:r>
              <w:rPr>
                <w:rFonts w:ascii="Times New Roman"/>
                <w:b w:val="false"/>
                <w:i w:val="false"/>
                <w:color w:val="000000"/>
                <w:sz w:val="20"/>
              </w:rPr>
              <w:t>№ 327 бұйрығымен бекітілген</w:t>
            </w:r>
          </w:p>
        </w:tc>
      </w:tr>
    </w:tbl>
    <w:bookmarkStart w:name="z8" w:id="5"/>
    <w:p>
      <w:pPr>
        <w:spacing w:after="0"/>
        <w:ind w:left="0"/>
        <w:jc w:val="left"/>
      </w:pPr>
      <w:r>
        <w:rPr>
          <w:rFonts w:ascii="Times New Roman"/>
          <w:b/>
          <w:i w:val="false"/>
          <w:color w:val="000000"/>
        </w:rPr>
        <w:t xml:space="preserve"> Энергия беруші ұйымдардың электр желілеріне технологиялық қосу қағидалары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Энергия беруші ұйымдардың электр желілеріне технологиялық қосылу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277) тармақшасына</w:t>
      </w:r>
      <w:r>
        <w:rPr>
          <w:rFonts w:ascii="Times New Roman"/>
          <w:b w:val="false"/>
          <w:i w:val="false"/>
          <w:color w:val="000000"/>
          <w:sz w:val="28"/>
        </w:rPr>
        <w:t xml:space="preserve"> сәйкес әзірленді және энергия беруші ұйымдардың электр желілеріне технологиялық қосылу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Қағидаларда пайдаланылатын негізгі ұғымдар мен анықтамалар:</w:t>
      </w:r>
    </w:p>
    <w:bookmarkEnd w:id="8"/>
    <w:p>
      <w:pPr>
        <w:spacing w:after="0"/>
        <w:ind w:left="0"/>
        <w:jc w:val="both"/>
      </w:pPr>
      <w:r>
        <w:rPr>
          <w:rFonts w:ascii="Times New Roman"/>
          <w:b w:val="false"/>
          <w:i w:val="false"/>
          <w:color w:val="000000"/>
          <w:sz w:val="28"/>
        </w:rPr>
        <w:t>
      1) белгіленген қуат – энергия беруші ұйымның кәсіпкерлік субъектісіне келісілген электр қондырғыларының жиынтық қуаты;</w:t>
      </w:r>
    </w:p>
    <w:p>
      <w:pPr>
        <w:spacing w:after="0"/>
        <w:ind w:left="0"/>
        <w:jc w:val="both"/>
      </w:pPr>
      <w:r>
        <w:rPr>
          <w:rFonts w:ascii="Times New Roman"/>
          <w:b w:val="false"/>
          <w:i w:val="false"/>
          <w:color w:val="000000"/>
          <w:sz w:val="28"/>
        </w:rPr>
        <w:t>
      2) кәсіпкерлік субъектілерінің белгіленген қуаты 200 киловатқа (бұдан әрі – кВт) дейінгі электр қондырғыларын энергия беруші ұйымдардың электр желілеріне технологиялық қосу шарты (бұдан әрі – шарт) – оған сәйкес энергия беруші ұйым кәсіпкерлік субъектілерінің белгіленген қуаты 200 кВт-қа дейінгі электр қондырғыларын энергия беруші ұйымның электр желілеріне технологиялық қосуды жүзеге асыру жөніндегі міндеттемелерді өзіне қабылдайтын, ал кәсіпкерлік субъектісі технологиялық қосуға арналған шығындарды төлеуге міндеттенетін келісім;</w:t>
      </w:r>
    </w:p>
    <w:p>
      <w:pPr>
        <w:spacing w:after="0"/>
        <w:ind w:left="0"/>
        <w:jc w:val="both"/>
      </w:pPr>
      <w:r>
        <w:rPr>
          <w:rFonts w:ascii="Times New Roman"/>
          <w:b w:val="false"/>
          <w:i w:val="false"/>
          <w:color w:val="000000"/>
          <w:sz w:val="28"/>
        </w:rPr>
        <w:t>
      3) өтініш беруші – белгіленген қуаты 200 кВт-қа дейінгі электр қондырғылары бар кәсіпкерлік субъектісі;</w:t>
      </w:r>
    </w:p>
    <w:p>
      <w:pPr>
        <w:spacing w:after="0"/>
        <w:ind w:left="0"/>
        <w:jc w:val="both"/>
      </w:pPr>
      <w:r>
        <w:rPr>
          <w:rFonts w:ascii="Times New Roman"/>
          <w:b w:val="false"/>
          <w:i w:val="false"/>
          <w:color w:val="000000"/>
          <w:sz w:val="28"/>
        </w:rPr>
        <w:t>
      4) сараптама ұйымы – Қазақстан Республикасының заңнамасына сәйкес энергетикалық сараптама жүргізу жөніндегі қызметті жүзеге асыратын заңды тұлға;</w:t>
      </w:r>
    </w:p>
    <w:p>
      <w:pPr>
        <w:spacing w:after="0"/>
        <w:ind w:left="0"/>
        <w:jc w:val="both"/>
      </w:pPr>
      <w:r>
        <w:rPr>
          <w:rFonts w:ascii="Times New Roman"/>
          <w:b w:val="false"/>
          <w:i w:val="false"/>
          <w:color w:val="000000"/>
          <w:sz w:val="28"/>
        </w:rPr>
        <w:t>
      5) сыртқы электрмен жабдықтау – энергия беруші ұйымның қосу нүктесінен тұтынушының қосу нүктесіне дейін электр энергиясын беруді қамтамасыз ететін электр қондырғылары кешені;</w:t>
      </w:r>
    </w:p>
    <w:p>
      <w:pPr>
        <w:spacing w:after="0"/>
        <w:ind w:left="0"/>
        <w:jc w:val="both"/>
      </w:pPr>
      <w:r>
        <w:rPr>
          <w:rFonts w:ascii="Times New Roman"/>
          <w:b w:val="false"/>
          <w:i w:val="false"/>
          <w:color w:val="000000"/>
          <w:sz w:val="28"/>
        </w:rPr>
        <w:t>
      6) технологиялық қосу – жүйелік операторды қоспағанда,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арналған іс-шаралар кешені;</w:t>
      </w:r>
    </w:p>
    <w:p>
      <w:pPr>
        <w:spacing w:after="0"/>
        <w:ind w:left="0"/>
        <w:jc w:val="both"/>
      </w:pPr>
      <w:r>
        <w:rPr>
          <w:rFonts w:ascii="Times New Roman"/>
          <w:b w:val="false"/>
          <w:i w:val="false"/>
          <w:color w:val="000000"/>
          <w:sz w:val="28"/>
        </w:rPr>
        <w:t>
      7) технологиялық қосуға арналған техникалық тапсырмалар (бұдан әрі — техникалық тапсырмалар) – электр желілеріне қосуды орындау үшін қажетті техникалық талаптар және шарттың ажырамас бөлігі болып табылады.</w:t>
      </w:r>
    </w:p>
    <w:p>
      <w:pPr>
        <w:spacing w:after="0"/>
        <w:ind w:left="0"/>
        <w:jc w:val="both"/>
      </w:pPr>
      <w:r>
        <w:rPr>
          <w:rFonts w:ascii="Times New Roman"/>
          <w:b w:val="false"/>
          <w:i w:val="false"/>
          <w:color w:val="000000"/>
          <w:sz w:val="28"/>
        </w:rPr>
        <w:t>
      Осы Қағидаларда пайдаланылатын өзге де ұғымдар мен анықтамалар Қазақстан Республикасының электр энергетикасы саласындағы заңнамасына сәйкес қолданылады.</w:t>
      </w:r>
    </w:p>
    <w:bookmarkStart w:name="z12" w:id="9"/>
    <w:p>
      <w:pPr>
        <w:spacing w:after="0"/>
        <w:ind w:left="0"/>
        <w:jc w:val="both"/>
      </w:pPr>
      <w:r>
        <w:rPr>
          <w:rFonts w:ascii="Times New Roman"/>
          <w:b w:val="false"/>
          <w:i w:val="false"/>
          <w:color w:val="000000"/>
          <w:sz w:val="28"/>
        </w:rPr>
        <w:t>
      3. Технологиялық қосу мынадай жағдайларда жүзеге асырылады:</w:t>
      </w:r>
    </w:p>
    <w:bookmarkEnd w:id="9"/>
    <w:p>
      <w:pPr>
        <w:spacing w:after="0"/>
        <w:ind w:left="0"/>
        <w:jc w:val="both"/>
      </w:pPr>
      <w:r>
        <w:rPr>
          <w:rFonts w:ascii="Times New Roman"/>
          <w:b w:val="false"/>
          <w:i w:val="false"/>
          <w:color w:val="000000"/>
          <w:sz w:val="28"/>
        </w:rPr>
        <w:t>
      1) жаңадан іске қосылатын немесе реконструкцияланатын электр қондырғыларын қосу;</w:t>
      </w:r>
    </w:p>
    <w:p>
      <w:pPr>
        <w:spacing w:after="0"/>
        <w:ind w:left="0"/>
        <w:jc w:val="both"/>
      </w:pPr>
      <w:r>
        <w:rPr>
          <w:rFonts w:ascii="Times New Roman"/>
          <w:b w:val="false"/>
          <w:i w:val="false"/>
          <w:color w:val="000000"/>
          <w:sz w:val="28"/>
        </w:rPr>
        <w:t>
      2) ең жоғары қуаты 200 кВт-қа дейін ұлғайтылатын бұрын қосылған электр қондырғылары;</w:t>
      </w:r>
    </w:p>
    <w:p>
      <w:pPr>
        <w:spacing w:after="0"/>
        <w:ind w:left="0"/>
        <w:jc w:val="both"/>
      </w:pPr>
      <w:r>
        <w:rPr>
          <w:rFonts w:ascii="Times New Roman"/>
          <w:b w:val="false"/>
          <w:i w:val="false"/>
          <w:color w:val="000000"/>
          <w:sz w:val="28"/>
        </w:rPr>
        <w:t>
      3) сыртқы электрмен жабдықтау схемаларын өзгерту;</w:t>
      </w:r>
    </w:p>
    <w:p>
      <w:pPr>
        <w:spacing w:after="0"/>
        <w:ind w:left="0"/>
        <w:jc w:val="both"/>
      </w:pPr>
      <w:r>
        <w:rPr>
          <w:rFonts w:ascii="Times New Roman"/>
          <w:b w:val="false"/>
          <w:i w:val="false"/>
          <w:color w:val="000000"/>
          <w:sz w:val="28"/>
        </w:rPr>
        <w:t>
      4) электр қондырғыларын электрмен жабдықтау сенімділігі санатының өзгеруі;</w:t>
      </w:r>
    </w:p>
    <w:p>
      <w:pPr>
        <w:spacing w:after="0"/>
        <w:ind w:left="0"/>
        <w:jc w:val="both"/>
      </w:pPr>
      <w:r>
        <w:rPr>
          <w:rFonts w:ascii="Times New Roman"/>
          <w:b w:val="false"/>
          <w:i w:val="false"/>
          <w:color w:val="000000"/>
          <w:sz w:val="28"/>
        </w:rPr>
        <w:t>
      5) электр қондырғыларын қосу нүктесінің өзгеруі.</w:t>
      </w:r>
    </w:p>
    <w:bookmarkStart w:name="z13" w:id="10"/>
    <w:p>
      <w:pPr>
        <w:spacing w:after="0"/>
        <w:ind w:left="0"/>
        <w:jc w:val="both"/>
      </w:pPr>
      <w:r>
        <w:rPr>
          <w:rFonts w:ascii="Times New Roman"/>
          <w:b w:val="false"/>
          <w:i w:val="false"/>
          <w:color w:val="000000"/>
          <w:sz w:val="28"/>
        </w:rPr>
        <w:t>
      4. Технологиялық қосу процесі туралы ақпарат жылына бір рет жаңартыла отырып, энергия беруші ұйымның интернет-ресурсында орналастырылады.</w:t>
      </w:r>
    </w:p>
    <w:bookmarkEnd w:id="10"/>
    <w:bookmarkStart w:name="z14" w:id="11"/>
    <w:p>
      <w:pPr>
        <w:spacing w:after="0"/>
        <w:ind w:left="0"/>
        <w:jc w:val="both"/>
      </w:pPr>
      <w:r>
        <w:rPr>
          <w:rFonts w:ascii="Times New Roman"/>
          <w:b w:val="false"/>
          <w:i w:val="false"/>
          <w:color w:val="000000"/>
          <w:sz w:val="28"/>
        </w:rPr>
        <w:t xml:space="preserve">
      5. Өтініш беруші мен энергия беруші ұйым арасында туындайтын даулар 1994 жылғы 27 желтоқсандағы Қазақстан Республикасы Азаматтық кодексінің </w:t>
      </w:r>
      <w:r>
        <w:rPr>
          <w:rFonts w:ascii="Times New Roman"/>
          <w:b w:val="false"/>
          <w:i w:val="false"/>
          <w:color w:val="000000"/>
          <w:sz w:val="28"/>
        </w:rPr>
        <w:t>400-бабына</w:t>
      </w:r>
      <w:r>
        <w:rPr>
          <w:rFonts w:ascii="Times New Roman"/>
          <w:b w:val="false"/>
          <w:i w:val="false"/>
          <w:color w:val="000000"/>
          <w:sz w:val="28"/>
        </w:rPr>
        <w:t xml:space="preserve"> сәйкес шешіледі.</w:t>
      </w:r>
    </w:p>
    <w:bookmarkEnd w:id="11"/>
    <w:bookmarkStart w:name="z15" w:id="12"/>
    <w:p>
      <w:pPr>
        <w:spacing w:after="0"/>
        <w:ind w:left="0"/>
        <w:jc w:val="left"/>
      </w:pPr>
      <w:r>
        <w:rPr>
          <w:rFonts w:ascii="Times New Roman"/>
          <w:b/>
          <w:i w:val="false"/>
          <w:color w:val="000000"/>
        </w:rPr>
        <w:t xml:space="preserve"> 2-тарау. Энергия беруші ұйымдардың электр желілеріне технологиялық қосу тәртібі</w:t>
      </w:r>
    </w:p>
    <w:bookmarkEnd w:id="12"/>
    <w:bookmarkStart w:name="z16" w:id="13"/>
    <w:p>
      <w:pPr>
        <w:spacing w:after="0"/>
        <w:ind w:left="0"/>
        <w:jc w:val="left"/>
      </w:pPr>
      <w:r>
        <w:rPr>
          <w:rFonts w:ascii="Times New Roman"/>
          <w:b/>
          <w:i w:val="false"/>
          <w:color w:val="000000"/>
        </w:rPr>
        <w:t xml:space="preserve"> 1-параграф. Технологиялық қосуға құжаттарды беру және қарау</w:t>
      </w:r>
    </w:p>
    <w:bookmarkEnd w:id="13"/>
    <w:bookmarkStart w:name="z17" w:id="14"/>
    <w:p>
      <w:pPr>
        <w:spacing w:after="0"/>
        <w:ind w:left="0"/>
        <w:jc w:val="both"/>
      </w:pPr>
      <w:r>
        <w:rPr>
          <w:rFonts w:ascii="Times New Roman"/>
          <w:b w:val="false"/>
          <w:i w:val="false"/>
          <w:color w:val="000000"/>
          <w:sz w:val="28"/>
        </w:rPr>
        <w:t xml:space="preserve">
      6. Технологиялық қосу үшін өтініш беруші немесе оның өкілі мынадай құжаттарды қоса бере отырып,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өтініш (бұдан әрі - өтініш) береді:</w:t>
      </w:r>
    </w:p>
    <w:bookmarkEnd w:id="14"/>
    <w:p>
      <w:pPr>
        <w:spacing w:after="0"/>
        <w:ind w:left="0"/>
        <w:jc w:val="both"/>
      </w:pPr>
      <w:r>
        <w:rPr>
          <w:rFonts w:ascii="Times New Roman"/>
          <w:b w:val="false"/>
          <w:i w:val="false"/>
          <w:color w:val="000000"/>
          <w:sz w:val="28"/>
        </w:rPr>
        <w:t>
      1) заңды тұлғалар үшін - заңды тұлғаны мемлекеттік тіркеу (қайта тіркеу) туралы анықтама, дара кәсіпкерлер үшін - рұқсаттар мен хабарламалардың мемлекеттік электрондық тізілімінен үзінді көшірме;</w:t>
      </w:r>
    </w:p>
    <w:p>
      <w:pPr>
        <w:spacing w:after="0"/>
        <w:ind w:left="0"/>
        <w:jc w:val="both"/>
      </w:pPr>
      <w:r>
        <w:rPr>
          <w:rFonts w:ascii="Times New Roman"/>
          <w:b w:val="false"/>
          <w:i w:val="false"/>
          <w:color w:val="000000"/>
          <w:sz w:val="28"/>
        </w:rPr>
        <w:t>
      2) еркін нысанда жасалған, өз бетінше немесе сарапшы ұйымды тарту арқылы орындалған, мәлімделген электр қуатының есептеу-негіздемесі;</w:t>
      </w:r>
    </w:p>
    <w:p>
      <w:pPr>
        <w:spacing w:after="0"/>
        <w:ind w:left="0"/>
        <w:jc w:val="both"/>
      </w:pPr>
      <w:r>
        <w:rPr>
          <w:rFonts w:ascii="Times New Roman"/>
          <w:b w:val="false"/>
          <w:i w:val="false"/>
          <w:color w:val="000000"/>
          <w:sz w:val="28"/>
        </w:rPr>
        <w:t>
      3) жылжымайтын мүлікке тіркелген құқықтар туралы анықтама немесе кәсіпкерлік субъектісінің электр қондырғылары орналасқан (орналасатын) құқық белгілейтін құжат (бар болса);</w:t>
      </w:r>
    </w:p>
    <w:p>
      <w:pPr>
        <w:spacing w:after="0"/>
        <w:ind w:left="0"/>
        <w:jc w:val="both"/>
      </w:pPr>
      <w:r>
        <w:rPr>
          <w:rFonts w:ascii="Times New Roman"/>
          <w:b w:val="false"/>
          <w:i w:val="false"/>
          <w:color w:val="000000"/>
          <w:sz w:val="28"/>
        </w:rPr>
        <w:t xml:space="preserve">
      4) көп пәтерлі тұрғын үйлерде және өзге де күрделі құрылыс объектілерінде орналасқан тұрғын емес үй-жайлардағы өтініш берушінің электр қондырғыларын технологиялық қосу жағдайында – "Тұрғын үй қатынастары туралы" 1997 жылғы 16 сәуiрдегi Қазақстан Республикасы Заңының </w:t>
      </w:r>
      <w:r>
        <w:rPr>
          <w:rFonts w:ascii="Times New Roman"/>
          <w:b w:val="false"/>
          <w:i w:val="false"/>
          <w:color w:val="000000"/>
          <w:sz w:val="28"/>
        </w:rPr>
        <w:t>7-тарауы</w:t>
      </w:r>
      <w:r>
        <w:rPr>
          <w:rFonts w:ascii="Times New Roman"/>
          <w:b w:val="false"/>
          <w:i w:val="false"/>
          <w:color w:val="000000"/>
          <w:sz w:val="28"/>
        </w:rPr>
        <w:t xml:space="preserve"> талаптарының нормаларына сәйкес пәтер иелерінің келісімін растайтын құжаттың көшірмесі; </w:t>
      </w:r>
    </w:p>
    <w:p>
      <w:pPr>
        <w:spacing w:after="0"/>
        <w:ind w:left="0"/>
        <w:jc w:val="both"/>
      </w:pPr>
      <w:r>
        <w:rPr>
          <w:rFonts w:ascii="Times New Roman"/>
          <w:b w:val="false"/>
          <w:i w:val="false"/>
          <w:color w:val="000000"/>
          <w:sz w:val="28"/>
        </w:rPr>
        <w:t>
      5) өтініш берушінің электр қондырғыларын бағбандық, бау - бақшалық немесе саяжай бірлестігіне тиесілі электр желілеріне технологиялық қосу жағдайында - жер учаскесіне құқық белгілейтін құжат, сондай-ақ осындай құжаттар болған жағдайда, жер учаскелерінің кадастрлық нөмірлері және бағбандық, бау-бақшалық және саяжай бірлестігі мүшелерінің жалпы жиналысының шешіміне сәйкес әрбір жер учаскесіне бөлінген электр қондырғыларының ең жоғары қуатының шамасы туралы деректері бар ақпарат;</w:t>
      </w:r>
    </w:p>
    <w:p>
      <w:pPr>
        <w:spacing w:after="0"/>
        <w:ind w:left="0"/>
        <w:jc w:val="both"/>
      </w:pPr>
      <w:r>
        <w:rPr>
          <w:rFonts w:ascii="Times New Roman"/>
          <w:b w:val="false"/>
          <w:i w:val="false"/>
          <w:color w:val="000000"/>
          <w:sz w:val="28"/>
        </w:rPr>
        <w:t>
      6) өтініш беруші өкілінің өкілеттігін растайтын құжаттың көшірмесі (қажет болған жағдайда);</w:t>
      </w:r>
    </w:p>
    <w:p>
      <w:pPr>
        <w:spacing w:after="0"/>
        <w:ind w:left="0"/>
        <w:jc w:val="both"/>
      </w:pPr>
      <w:r>
        <w:rPr>
          <w:rFonts w:ascii="Times New Roman"/>
          <w:b w:val="false"/>
          <w:i w:val="false"/>
          <w:color w:val="000000"/>
          <w:sz w:val="28"/>
        </w:rPr>
        <w:t>
      7) банктік деректемелер (банктің атауы, ағымдағы шоттың №);</w:t>
      </w:r>
    </w:p>
    <w:p>
      <w:pPr>
        <w:spacing w:after="0"/>
        <w:ind w:left="0"/>
        <w:jc w:val="both"/>
      </w:pPr>
      <w:r>
        <w:rPr>
          <w:rFonts w:ascii="Times New Roman"/>
          <w:b w:val="false"/>
          <w:i w:val="false"/>
          <w:color w:val="000000"/>
          <w:sz w:val="28"/>
        </w:rPr>
        <w:t>
      8) ситуациялық жоспар;</w:t>
      </w:r>
    </w:p>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электрмен жабдықтауға арналған жария шартын акцептеу туралы өтініш; </w:t>
      </w:r>
    </w:p>
    <w:p>
      <w:pPr>
        <w:spacing w:after="0"/>
        <w:ind w:left="0"/>
        <w:jc w:val="both"/>
      </w:pPr>
      <w:r>
        <w:rPr>
          <w:rFonts w:ascii="Times New Roman"/>
          <w:b w:val="false"/>
          <w:i w:val="false"/>
          <w:color w:val="000000"/>
          <w:sz w:val="28"/>
        </w:rPr>
        <w:t xml:space="preserve">
      10) Қазақстан Республикасы Ұлттық экономика министрінің 2015 жылғы 30 қарашадағы № 750 </w:t>
      </w:r>
      <w:r>
        <w:rPr>
          <w:rFonts w:ascii="Times New Roman"/>
          <w:b w:val="false"/>
          <w:i w:val="false"/>
          <w:color w:val="000000"/>
          <w:sz w:val="28"/>
        </w:rPr>
        <w:t>бұйрығымен</w:t>
      </w:r>
      <w:r>
        <w:rPr>
          <w:rFonts w:ascii="Times New Roman"/>
          <w:b w:val="false"/>
          <w:i w:val="false"/>
          <w:color w:val="000000"/>
          <w:sz w:val="28"/>
        </w:rPr>
        <w:t xml:space="preserve"> бекітілген Құрылыс саласындағы құрылыс салуды ұйымдастыру және рұқсат беру рәсімдерінен өту қағидаларында белгіленген тәртіппен инженерлік және коммуналдық қамтамасыз ету көздеріне қосылуға техникалық шарттарды алған жағдайда (Нормативтік құқықтық актілерді мемлекеттік тіркеу тізілімінде № 12684 болып тіркелген) өтінішке техникалық шарттар қоса беріледі.</w:t>
      </w:r>
    </w:p>
    <w:bookmarkStart w:name="z18" w:id="15"/>
    <w:p>
      <w:pPr>
        <w:spacing w:after="0"/>
        <w:ind w:left="0"/>
        <w:jc w:val="both"/>
      </w:pPr>
      <w:r>
        <w:rPr>
          <w:rFonts w:ascii="Times New Roman"/>
          <w:b w:val="false"/>
          <w:i w:val="false"/>
          <w:color w:val="000000"/>
          <w:sz w:val="28"/>
        </w:rPr>
        <w:t>
      7. Осы Қағидалардың 6-тармағында көрсетілгеннен басқа қосымша құжаттарды талап етуге жол берілмейді.</w:t>
      </w:r>
    </w:p>
    <w:bookmarkEnd w:id="15"/>
    <w:bookmarkStart w:name="z19" w:id="16"/>
    <w:p>
      <w:pPr>
        <w:spacing w:after="0"/>
        <w:ind w:left="0"/>
        <w:jc w:val="both"/>
      </w:pPr>
      <w:r>
        <w:rPr>
          <w:rFonts w:ascii="Times New Roman"/>
          <w:b w:val="false"/>
          <w:i w:val="false"/>
          <w:color w:val="000000"/>
          <w:sz w:val="28"/>
        </w:rPr>
        <w:t>
      8. Өтініш электр желілерінде өтініште көрсетілген кернеу класы бар және өтініш берушінің электр қондырғыларынан мынадай қашықтықта орналасқан энергия беруші ұйымдарға беріледі:</w:t>
      </w:r>
    </w:p>
    <w:bookmarkEnd w:id="16"/>
    <w:p>
      <w:pPr>
        <w:spacing w:after="0"/>
        <w:ind w:left="0"/>
        <w:jc w:val="both"/>
      </w:pPr>
      <w:r>
        <w:rPr>
          <w:rFonts w:ascii="Times New Roman"/>
          <w:b w:val="false"/>
          <w:i w:val="false"/>
          <w:color w:val="000000"/>
          <w:sz w:val="28"/>
        </w:rPr>
        <w:t>
      1) 0,4 киловольт (бұдан әрі – кВ) (220 вольт ( бұдан әрі - В), 380 В) қосу кезінде тікелей желі бойынша 600 (алты жүз) метрден аспайтын радиуста;</w:t>
      </w:r>
    </w:p>
    <w:p>
      <w:pPr>
        <w:spacing w:after="0"/>
        <w:ind w:left="0"/>
        <w:jc w:val="both"/>
      </w:pPr>
      <w:r>
        <w:rPr>
          <w:rFonts w:ascii="Times New Roman"/>
          <w:b w:val="false"/>
          <w:i w:val="false"/>
          <w:color w:val="000000"/>
          <w:sz w:val="28"/>
        </w:rPr>
        <w:t xml:space="preserve">
      2) 6 немесе 10 кВ қосылған кезде 600 (алты жүз) метр және одан көп радиуста тікелей желі бойынша беріледі. </w:t>
      </w:r>
    </w:p>
    <w:bookmarkStart w:name="z20" w:id="17"/>
    <w:p>
      <w:pPr>
        <w:spacing w:after="0"/>
        <w:ind w:left="0"/>
        <w:jc w:val="both"/>
      </w:pPr>
      <w:r>
        <w:rPr>
          <w:rFonts w:ascii="Times New Roman"/>
          <w:b w:val="false"/>
          <w:i w:val="false"/>
          <w:color w:val="000000"/>
          <w:sz w:val="28"/>
        </w:rPr>
        <w:t>
      9. Осы Қағидалардың 6-тармағында көрсетілген өтініштер мен қоса берілген құжаттарды астанада, республикалық және облыстық маңызы бар қалаларда беру және қабылдау энергия беруші ұйымдардың интернет-ресурсы арқылы тек электрондық түрде жүзеге асырылады. Қалған елді мекендерде осы Қағидалардың 6-тармағында көрсетілген өтініштер мен қоса берілген құжаттарды қағаз түрінде беруге және қабылдауға жол беріледі.</w:t>
      </w:r>
    </w:p>
    <w:bookmarkEnd w:id="17"/>
    <w:bookmarkStart w:name="z21" w:id="18"/>
    <w:p>
      <w:pPr>
        <w:spacing w:after="0"/>
        <w:ind w:left="0"/>
        <w:jc w:val="both"/>
      </w:pPr>
      <w:r>
        <w:rPr>
          <w:rFonts w:ascii="Times New Roman"/>
          <w:b w:val="false"/>
          <w:i w:val="false"/>
          <w:color w:val="000000"/>
          <w:sz w:val="28"/>
        </w:rPr>
        <w:t>
      10. Энергия беруші ұйым осы Қағидалардың 6-тармағында көрсетілген құжаттарды алған сәттен бастап 15 (он бес) минут ішінде олардың толықтығын қарайды.</w:t>
      </w:r>
    </w:p>
    <w:bookmarkEnd w:id="18"/>
    <w:p>
      <w:pPr>
        <w:spacing w:after="0"/>
        <w:ind w:left="0"/>
        <w:jc w:val="both"/>
      </w:pPr>
      <w:r>
        <w:rPr>
          <w:rFonts w:ascii="Times New Roman"/>
          <w:b w:val="false"/>
          <w:i w:val="false"/>
          <w:color w:val="000000"/>
          <w:sz w:val="28"/>
        </w:rPr>
        <w:t>
      Өтініш беруші осы Қағидалардың 6-тармағында көзделген құжаттар пакетін толық ұсынбаған жағдайда, энергия беруші ұйым өтінішті қабылдаудан бас тартады</w:t>
      </w:r>
    </w:p>
    <w:bookmarkStart w:name="z22" w:id="19"/>
    <w:p>
      <w:pPr>
        <w:spacing w:after="0"/>
        <w:ind w:left="0"/>
        <w:jc w:val="both"/>
      </w:pPr>
      <w:r>
        <w:rPr>
          <w:rFonts w:ascii="Times New Roman"/>
          <w:b w:val="false"/>
          <w:i w:val="false"/>
          <w:color w:val="000000"/>
          <w:sz w:val="28"/>
        </w:rPr>
        <w:t>
      11. Өтініш беруші құжаттардың толық пакетін ұсынған жағдайда энергия беруші ұйым құжаттарды қабылдаған сәттен бастап 2 (екі) жұмыс күні ішінде олардың осы Қағидалардың талаптарына сәйкестігін қарайды.</w:t>
      </w:r>
    </w:p>
    <w:bookmarkEnd w:id="19"/>
    <w:p>
      <w:pPr>
        <w:spacing w:after="0"/>
        <w:ind w:left="0"/>
        <w:jc w:val="both"/>
      </w:pPr>
      <w:r>
        <w:rPr>
          <w:rFonts w:ascii="Times New Roman"/>
          <w:b w:val="false"/>
          <w:i w:val="false"/>
          <w:color w:val="000000"/>
          <w:sz w:val="28"/>
        </w:rPr>
        <w:t>
      Ұсынылған құжаттар осы Қағидалардың талаптарына сәйкес келмеген жағдайда, энергия беруші ұйым еркін нысанда бас тарту туралы хабарлама жасайды және оны бас тарту себептерін көрсете отырып, өтініш берушіге жібереді.</w:t>
      </w:r>
    </w:p>
    <w:bookmarkStart w:name="z23" w:id="20"/>
    <w:p>
      <w:pPr>
        <w:spacing w:after="0"/>
        <w:ind w:left="0"/>
        <w:jc w:val="both"/>
      </w:pPr>
      <w:r>
        <w:rPr>
          <w:rFonts w:ascii="Times New Roman"/>
          <w:b w:val="false"/>
          <w:i w:val="false"/>
          <w:color w:val="000000"/>
          <w:sz w:val="28"/>
        </w:rPr>
        <w:t>
      12. Өтініш беруші энергия беруші ұйымның ескертулерін жойған кезде бас тарту туралы хабарламаны алған күннен бастап 3 (үш) жұмыс күні ішінде осы Қағидалардың 6-тармағынада көрсетілген құжаттарды қоса бере отырып, өтінішті қайта береді.</w:t>
      </w:r>
    </w:p>
    <w:bookmarkEnd w:id="20"/>
    <w:bookmarkStart w:name="z24" w:id="21"/>
    <w:p>
      <w:pPr>
        <w:spacing w:after="0"/>
        <w:ind w:left="0"/>
        <w:jc w:val="both"/>
      </w:pPr>
      <w:r>
        <w:rPr>
          <w:rFonts w:ascii="Times New Roman"/>
          <w:b w:val="false"/>
          <w:i w:val="false"/>
          <w:color w:val="000000"/>
          <w:sz w:val="28"/>
        </w:rPr>
        <w:t>
      13. Бас тартумен келіспеген жағдайда өтініш беруші энергетикалық сараптама жүргізу үшін сараптама ұйымына жүгінеді.</w:t>
      </w:r>
    </w:p>
    <w:bookmarkEnd w:id="21"/>
    <w:p>
      <w:pPr>
        <w:spacing w:after="0"/>
        <w:ind w:left="0"/>
        <w:jc w:val="both"/>
      </w:pPr>
      <w:r>
        <w:rPr>
          <w:rFonts w:ascii="Times New Roman"/>
          <w:b w:val="false"/>
          <w:i w:val="false"/>
          <w:color w:val="000000"/>
          <w:sz w:val="28"/>
        </w:rPr>
        <w:t>
      Өтініш беруші энергетикалық сараптаманың бас тарту негізсіздігі туралы қорытындысы негізінде энергия беруші ұйымға қайтадан өтініш береді.</w:t>
      </w:r>
    </w:p>
    <w:bookmarkStart w:name="z25" w:id="22"/>
    <w:p>
      <w:pPr>
        <w:spacing w:after="0"/>
        <w:ind w:left="0"/>
        <w:jc w:val="both"/>
      </w:pPr>
      <w:r>
        <w:rPr>
          <w:rFonts w:ascii="Times New Roman"/>
          <w:b w:val="false"/>
          <w:i w:val="false"/>
          <w:color w:val="000000"/>
          <w:sz w:val="28"/>
        </w:rPr>
        <w:t>
      14. Құжаттарды қайта ұсынған кезде энергия беруші ұйым құжаттарды қабылдаған сәттен бастап 1 (бір) жұмыс күні ішінде олардың осы Қағидалардың талаптарына сәйкестігін қарайды.</w:t>
      </w:r>
    </w:p>
    <w:bookmarkEnd w:id="22"/>
    <w:bookmarkStart w:name="z26" w:id="23"/>
    <w:p>
      <w:pPr>
        <w:spacing w:after="0"/>
        <w:ind w:left="0"/>
        <w:jc w:val="both"/>
      </w:pPr>
      <w:r>
        <w:rPr>
          <w:rFonts w:ascii="Times New Roman"/>
          <w:b w:val="false"/>
          <w:i w:val="false"/>
          <w:color w:val="000000"/>
          <w:sz w:val="28"/>
        </w:rPr>
        <w:t xml:space="preserve">
      15. Ұсынылған құжаттар осы Қағидалардың талаптарына сәйкес келген кезде энергия беруші ұйым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мерзім өткеннен кейін Қазақстан Республикасы Ұлттық экономика министрінің 2021 жылғы 6 қаңтардағы № 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22057 болып тіркелген) бекітілген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арналған шығындарды айқындау қағидаларына сәйкес 10 (он) жұмыс күні ішінде өтініш берушіге электр қондырғыларын технологиялық қосуға арналған негізделген шығындардың қорытындысын береді және осы тараудың 2 және 3-параграфтарында көрсетілген шараларды қабылдайды.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4"/>
    <w:p>
      <w:pPr>
        <w:spacing w:after="0"/>
        <w:ind w:left="0"/>
        <w:jc w:val="left"/>
      </w:pPr>
      <w:r>
        <w:rPr>
          <w:rFonts w:ascii="Times New Roman"/>
          <w:b/>
          <w:i w:val="false"/>
          <w:color w:val="000000"/>
        </w:rPr>
        <w:t xml:space="preserve"> 2-параграф. Кәсіпкерлік субъектілерінің белгіленген қуаты 200 кВт-қа дейінгі электр қондырғыларын энергия беруші ұйымдардың электр желілеріне технологиялық қосу шартын жасасу</w:t>
      </w:r>
    </w:p>
    <w:bookmarkEnd w:id="24"/>
    <w:bookmarkStart w:name="z28" w:id="25"/>
    <w:p>
      <w:pPr>
        <w:spacing w:after="0"/>
        <w:ind w:left="0"/>
        <w:jc w:val="both"/>
      </w:pPr>
      <w:r>
        <w:rPr>
          <w:rFonts w:ascii="Times New Roman"/>
          <w:b w:val="false"/>
          <w:i w:val="false"/>
          <w:color w:val="000000"/>
          <w:sz w:val="28"/>
        </w:rPr>
        <w:t xml:space="preserve">
      16. Энергия беруші ұйымдар технологиялық қосу үшін Қазақстан Республикасы Энергетика министрінің 2020 жылғы 23 қыркүйектегі № 326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10859 болып тіркелген) бекітілген Кәсіпкерлік субъектілерінің белгіленген қуаты 200 кВт-қа дейінгі электр қондырғыларын энергия беруші ұйымдардың электр желілеріне технологиялық қосу үлгілік шартына сәйкес өтініш берушімен шарт жасасады.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xml:space="preserve">
      17. 5 (бес) жұмыс күні ішінде энергия беруші ұйым тарапынан қол қойылған шарт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техникалық тапсырмалар өтініш берушіге астанада, республикалық және облыстық маңызы бар қалаларда өтініш берушінің электрондық түрде қол қоюы үшін энергия беруші ұйымдардың интернет-ресурсы арқылы жіберіледі.</w:t>
      </w:r>
    </w:p>
    <w:bookmarkEnd w:id="26"/>
    <w:p>
      <w:pPr>
        <w:spacing w:after="0"/>
        <w:ind w:left="0"/>
        <w:jc w:val="both"/>
      </w:pPr>
      <w:r>
        <w:rPr>
          <w:rFonts w:ascii="Times New Roman"/>
          <w:b w:val="false"/>
          <w:i w:val="false"/>
          <w:color w:val="000000"/>
          <w:sz w:val="28"/>
        </w:rPr>
        <w:t>
      Қалған елді мекендерде шартты қағаз түрінде ресімдеуге және жіберуге жол беріледі.</w:t>
      </w:r>
    </w:p>
    <w:bookmarkStart w:name="z30" w:id="27"/>
    <w:p>
      <w:pPr>
        <w:spacing w:after="0"/>
        <w:ind w:left="0"/>
        <w:jc w:val="both"/>
      </w:pPr>
      <w:r>
        <w:rPr>
          <w:rFonts w:ascii="Times New Roman"/>
          <w:b w:val="false"/>
          <w:i w:val="false"/>
          <w:color w:val="000000"/>
          <w:sz w:val="28"/>
        </w:rPr>
        <w:t>
      18. Энергия беруші ұйым тарапынан қол қойылған шартты алған күннен бастап 5 (бес) жұмыс күні ішінде шартқа өтініш беруші қол қояды және оны астанадағы, республикалық және облыстық маңызы бар қалалардағы энергия беруші ұйымдарға интернет-ресурсы арқылы электрондық түрде жібереді, қалған елді мекендерде қағаз түрінде жіберуге жол беріледі.</w:t>
      </w:r>
    </w:p>
    <w:bookmarkEnd w:id="27"/>
    <w:bookmarkStart w:name="z31" w:id="28"/>
    <w:p>
      <w:pPr>
        <w:spacing w:after="0"/>
        <w:ind w:left="0"/>
        <w:jc w:val="both"/>
      </w:pPr>
      <w:r>
        <w:rPr>
          <w:rFonts w:ascii="Times New Roman"/>
          <w:b w:val="false"/>
          <w:i w:val="false"/>
          <w:color w:val="000000"/>
          <w:sz w:val="28"/>
        </w:rPr>
        <w:t>
      19. Энергия беруші ұйым бас тарту себептерін көрсете отырып, шарт жасасудан дәлелді бас тартуды мынадай жағдайларда береді:</w:t>
      </w:r>
    </w:p>
    <w:bookmarkEnd w:id="28"/>
    <w:p>
      <w:pPr>
        <w:spacing w:after="0"/>
        <w:ind w:left="0"/>
        <w:jc w:val="both"/>
      </w:pPr>
      <w:r>
        <w:rPr>
          <w:rFonts w:ascii="Times New Roman"/>
          <w:b w:val="false"/>
          <w:i w:val="false"/>
          <w:color w:val="000000"/>
          <w:sz w:val="28"/>
        </w:rPr>
        <w:t>
      1) өтініш берушінің технологиялық қосуын беруді жүзеге асыру үшін қажетті энергия беруші ұйымның бос және қолжетімді қуаттары, сыйымдылықтары, орындары, электр желілерінің өткізу қабілеті болмаған;</w:t>
      </w:r>
    </w:p>
    <w:p>
      <w:pPr>
        <w:spacing w:after="0"/>
        <w:ind w:left="0"/>
        <w:jc w:val="both"/>
      </w:pPr>
      <w:r>
        <w:rPr>
          <w:rFonts w:ascii="Times New Roman"/>
          <w:b w:val="false"/>
          <w:i w:val="false"/>
          <w:color w:val="000000"/>
          <w:sz w:val="28"/>
        </w:rPr>
        <w:t>
      2) энергия беруші ұйымның электр желілерінің болмауы.</w:t>
      </w:r>
    </w:p>
    <w:p>
      <w:pPr>
        <w:spacing w:after="0"/>
        <w:ind w:left="0"/>
        <w:jc w:val="both"/>
      </w:pPr>
      <w:r>
        <w:rPr>
          <w:rFonts w:ascii="Times New Roman"/>
          <w:b w:val="false"/>
          <w:i w:val="false"/>
          <w:color w:val="000000"/>
          <w:sz w:val="28"/>
        </w:rPr>
        <w:t>
      Осы тармақтың 1) және 2) тармақшаларында көрсетілген жағдайлар туралы ақпарат энергия беруші ұйымның интернет-ресурстарында орналастырылады.</w:t>
      </w:r>
    </w:p>
    <w:bookmarkStart w:name="z32" w:id="29"/>
    <w:p>
      <w:pPr>
        <w:spacing w:after="0"/>
        <w:ind w:left="0"/>
        <w:jc w:val="both"/>
      </w:pPr>
      <w:r>
        <w:rPr>
          <w:rFonts w:ascii="Times New Roman"/>
          <w:b w:val="false"/>
          <w:i w:val="false"/>
          <w:color w:val="000000"/>
          <w:sz w:val="28"/>
        </w:rPr>
        <w:t>
      20. Шарт жасасудан дәлелді бас тартумен немесе шарт талаптарымен келіспеген жағдайда, өтініш беруші энергетикалық сараптама жүргізу үшін сараптама ұйымына жүгінеді.</w:t>
      </w:r>
    </w:p>
    <w:bookmarkEnd w:id="29"/>
    <w:p>
      <w:pPr>
        <w:spacing w:after="0"/>
        <w:ind w:left="0"/>
        <w:jc w:val="both"/>
      </w:pPr>
      <w:r>
        <w:rPr>
          <w:rFonts w:ascii="Times New Roman"/>
          <w:b w:val="false"/>
          <w:i w:val="false"/>
          <w:color w:val="000000"/>
          <w:sz w:val="28"/>
        </w:rPr>
        <w:t>
      Өтініш беруші энергетикалық сараптаманың шарт талаптарының негізсіздігі туралы қорытындысы негізінде энергия беруші ұйым тарапынан қол қойылған шартты алған күннен бастап күнтізбелік 30 (отыз) күн ішінде энергия беруші ұйымға осы Қағидаларға сәйкес жасалған өзінің шарт жобасын жібереді.</w:t>
      </w:r>
    </w:p>
    <w:p>
      <w:pPr>
        <w:spacing w:after="0"/>
        <w:ind w:left="0"/>
        <w:jc w:val="both"/>
      </w:pPr>
      <w:r>
        <w:rPr>
          <w:rFonts w:ascii="Times New Roman"/>
          <w:b w:val="false"/>
          <w:i w:val="false"/>
          <w:color w:val="000000"/>
          <w:sz w:val="28"/>
        </w:rPr>
        <w:t>
      Энергия беруші ұйым өтініш берушінің шарт жобасын жасасудан бас тартқан жағдайда, ол Қазақстан Республикасының азаматтық заңнамасында белгіленген тәртіппен энергия беруші ұйымның іс-әрекетіне шағымданады.</w:t>
      </w:r>
    </w:p>
    <w:bookmarkStart w:name="z33" w:id="30"/>
    <w:p>
      <w:pPr>
        <w:spacing w:after="0"/>
        <w:ind w:left="0"/>
        <w:jc w:val="both"/>
      </w:pPr>
      <w:r>
        <w:rPr>
          <w:rFonts w:ascii="Times New Roman"/>
          <w:b w:val="false"/>
          <w:i w:val="false"/>
          <w:color w:val="000000"/>
          <w:sz w:val="28"/>
        </w:rPr>
        <w:t>
      21. Өтініш беруші қол қойылған шартты энергия беруші ұйымға жібермеген немесе өзінің шарт жобасын күнтізбелік 30 (отыз) күн ішінде жібермеген жағдайда, энергия беруші ұйым жіберген шарттың күші жойылды деп есептеледі.</w:t>
      </w:r>
    </w:p>
    <w:bookmarkEnd w:id="30"/>
    <w:bookmarkStart w:name="z34" w:id="31"/>
    <w:p>
      <w:pPr>
        <w:spacing w:after="0"/>
        <w:ind w:left="0"/>
        <w:jc w:val="both"/>
      </w:pPr>
      <w:r>
        <w:rPr>
          <w:rFonts w:ascii="Times New Roman"/>
          <w:b w:val="false"/>
          <w:i w:val="false"/>
          <w:color w:val="000000"/>
          <w:sz w:val="28"/>
        </w:rPr>
        <w:t xml:space="preserve">
      22. Өтініш беруші энергия беруші ұйымға шартты алған күннен бастап күнтізбелік 30 (отыз) күн ішінде хабарлаған жағдайда, өтініш берушінің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(бұдан әрі - Қазақстан Республикасындағы сәулет, қала құрылысы және құрылыс қызметі туралы заң) сәйкес энергия беруші ұйымнан алынған техникалық тапсырмаларды дербес орындауына жол беріледі.</w:t>
      </w:r>
    </w:p>
    <w:bookmarkEnd w:id="31"/>
    <w:bookmarkStart w:name="z35" w:id="32"/>
    <w:p>
      <w:pPr>
        <w:spacing w:after="0"/>
        <w:ind w:left="0"/>
        <w:jc w:val="left"/>
      </w:pPr>
      <w:r>
        <w:rPr>
          <w:rFonts w:ascii="Times New Roman"/>
          <w:b/>
          <w:i w:val="false"/>
          <w:color w:val="000000"/>
        </w:rPr>
        <w:t xml:space="preserve"> 3-параграф. Технологиялық қосу</w:t>
      </w:r>
    </w:p>
    <w:bookmarkEnd w:id="32"/>
    <w:bookmarkStart w:name="z36" w:id="33"/>
    <w:p>
      <w:pPr>
        <w:spacing w:after="0"/>
        <w:ind w:left="0"/>
        <w:jc w:val="both"/>
      </w:pPr>
      <w:r>
        <w:rPr>
          <w:rFonts w:ascii="Times New Roman"/>
          <w:b w:val="false"/>
          <w:i w:val="false"/>
          <w:color w:val="000000"/>
          <w:sz w:val="28"/>
        </w:rPr>
        <w:t>
      23. Энергия беруші ұйым технологиялық қосуды мынадай мерзімдермен және кезеңдермен орындайды:</w:t>
      </w:r>
    </w:p>
    <w:bookmarkEnd w:id="33"/>
    <w:p>
      <w:pPr>
        <w:spacing w:after="0"/>
        <w:ind w:left="0"/>
        <w:jc w:val="both"/>
      </w:pPr>
      <w:r>
        <w:rPr>
          <w:rFonts w:ascii="Times New Roman"/>
          <w:b w:val="false"/>
          <w:i w:val="false"/>
          <w:color w:val="000000"/>
          <w:sz w:val="28"/>
        </w:rPr>
        <w:t>
      1) 5 (бес) жұмыс күні ішінде – шартты ресімдеу және оны өтініш берушіге жолдау;</w:t>
      </w:r>
    </w:p>
    <w:p>
      <w:pPr>
        <w:spacing w:after="0"/>
        <w:ind w:left="0"/>
        <w:jc w:val="both"/>
      </w:pPr>
      <w:r>
        <w:rPr>
          <w:rFonts w:ascii="Times New Roman"/>
          <w:b w:val="false"/>
          <w:i w:val="false"/>
          <w:color w:val="000000"/>
          <w:sz w:val="28"/>
        </w:rPr>
        <w:t>
      2) шарт жасалған күннен бастап күнтізбелік 30 (отыз) күн ішінде – шартты орындау үшін қажетті электр желілерін және өзге де объектілерді салуға арналған жобалау құжаттамасын әзірлеу және бекіту;</w:t>
      </w:r>
    </w:p>
    <w:p>
      <w:pPr>
        <w:spacing w:after="0"/>
        <w:ind w:left="0"/>
        <w:jc w:val="both"/>
      </w:pPr>
      <w:r>
        <w:rPr>
          <w:rFonts w:ascii="Times New Roman"/>
          <w:b w:val="false"/>
          <w:i w:val="false"/>
          <w:color w:val="000000"/>
          <w:sz w:val="28"/>
        </w:rPr>
        <w:t>
      3) шарт жасалған күннен бастап күнтізбелік 60 (алпыс) күн ішінде – құрылыс-монтаж жұмыстарын жүзеге асыру және өтініш берушіге электр желілері мен электр қондырғыларын пайдалануға беру;</w:t>
      </w:r>
    </w:p>
    <w:p>
      <w:pPr>
        <w:spacing w:after="0"/>
        <w:ind w:left="0"/>
        <w:jc w:val="both"/>
      </w:pPr>
      <w:r>
        <w:rPr>
          <w:rFonts w:ascii="Times New Roman"/>
          <w:b w:val="false"/>
          <w:i w:val="false"/>
          <w:color w:val="000000"/>
          <w:sz w:val="28"/>
        </w:rPr>
        <w:t>
      4) құрылыс-монтаж жұмыстары аяқталған күннен бастап 2 (екі) жұмыс күні ішінде – өтініш берушіге кернеу беру, электр энергиясын коммерциялық есепке алу жүйесін пломбалау, сондай-ақ электр энергиясын коммерциялық есепке алу жүйесін пломбалау актісін беру;</w:t>
      </w:r>
    </w:p>
    <w:p>
      <w:pPr>
        <w:spacing w:after="0"/>
        <w:ind w:left="0"/>
        <w:jc w:val="both"/>
      </w:pPr>
      <w:r>
        <w:rPr>
          <w:rFonts w:ascii="Times New Roman"/>
          <w:b w:val="false"/>
          <w:i w:val="false"/>
          <w:color w:val="000000"/>
          <w:sz w:val="28"/>
        </w:rPr>
        <w:t xml:space="preserve">
      5) электр энергиясын коммерциялық есепке алу жүйесін пломбалау актісі берілген күннен бастап 2 (екі) жұмыс күні ішінде – тұтынушы таңдаған энергиямен жабдықтаушы ұйымға Қазақстан Республикасы Энергетика министрінің 2015 жылғы 25 ақпандағы № 143 бұйрығымен бекітілген (Нормативтік құқықтық актілерді мемлекеттік тіркеу тізілімінде 10403 болып тіркелген) Электр энергиясын пайдалану қағидаларының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4-1-тармақтарында</w:t>
      </w:r>
      <w:r>
        <w:rPr>
          <w:rFonts w:ascii="Times New Roman"/>
          <w:b w:val="false"/>
          <w:i w:val="false"/>
          <w:color w:val="000000"/>
          <w:sz w:val="28"/>
        </w:rPr>
        <w:t xml:space="preserve"> көрсетілген құжаттарды жолдау.</w:t>
      </w:r>
    </w:p>
    <w:bookmarkStart w:name="z37" w:id="34"/>
    <w:p>
      <w:pPr>
        <w:spacing w:after="0"/>
        <w:ind w:left="0"/>
        <w:jc w:val="both"/>
      </w:pPr>
      <w:r>
        <w:rPr>
          <w:rFonts w:ascii="Times New Roman"/>
          <w:b w:val="false"/>
          <w:i w:val="false"/>
          <w:color w:val="000000"/>
          <w:sz w:val="28"/>
        </w:rPr>
        <w:t xml:space="preserve">
      24. Өтініш беруші салынған электр желілерін энергия беруші ұйымнан қабылдауды Қазақстан Республикасындағы сәулет, қала құрылысы және құрылыс қызметі туралы заңның </w:t>
      </w:r>
      <w:r>
        <w:rPr>
          <w:rFonts w:ascii="Times New Roman"/>
          <w:b w:val="false"/>
          <w:i w:val="false"/>
          <w:color w:val="000000"/>
          <w:sz w:val="28"/>
        </w:rPr>
        <w:t>11-тарауына</w:t>
      </w:r>
      <w:r>
        <w:rPr>
          <w:rFonts w:ascii="Times New Roman"/>
          <w:b w:val="false"/>
          <w:i w:val="false"/>
          <w:color w:val="000000"/>
          <w:sz w:val="28"/>
        </w:rPr>
        <w:t xml:space="preserve"> сәйкес жүргізеді.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беруші ұйымдардың</w:t>
            </w:r>
            <w:r>
              <w:br/>
            </w:r>
            <w:r>
              <w:rPr>
                <w:rFonts w:ascii="Times New Roman"/>
                <w:b w:val="false"/>
                <w:i w:val="false"/>
                <w:color w:val="000000"/>
                <w:sz w:val="20"/>
              </w:rPr>
              <w:t>электр желілеріне</w:t>
            </w:r>
            <w:r>
              <w:br/>
            </w:r>
            <w:r>
              <w:rPr>
                <w:rFonts w:ascii="Times New Roman"/>
                <w:b w:val="false"/>
                <w:i w:val="false"/>
                <w:color w:val="000000"/>
                <w:sz w:val="20"/>
              </w:rPr>
              <w:t>технологиялық қосу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35"/>
    <w:p>
      <w:pPr>
        <w:spacing w:after="0"/>
        <w:ind w:left="0"/>
        <w:jc w:val="left"/>
      </w:pPr>
      <w:r>
        <w:rPr>
          <w:rFonts w:ascii="Times New Roman"/>
          <w:b/>
          <w:i w:val="false"/>
          <w:color w:val="000000"/>
        </w:rPr>
        <w:t xml:space="preserve">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өтініш</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электр желілеріне қосуы қажет электр қондырғыларының атауы және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алаңы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саны (нөмірлер, кабинеттер)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электрмен жабдықтаудың жария шартын жасайтын энергиямен жабдықтаушы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w:t>
            </w:r>
          </w:p>
          <w:p>
            <w:pPr>
              <w:spacing w:after="20"/>
              <w:ind w:left="20"/>
              <w:jc w:val="both"/>
            </w:pPr>
            <w:r>
              <w:rPr>
                <w:rFonts w:ascii="Times New Roman"/>
                <w:b w:val="false"/>
                <w:i w:val="false"/>
                <w:color w:val="000000"/>
                <w:sz w:val="20"/>
              </w:rPr>
              <w:t>
пошталық мекенжайы;</w:t>
            </w:r>
          </w:p>
          <w:p>
            <w:pPr>
              <w:spacing w:after="20"/>
              <w:ind w:left="20"/>
              <w:jc w:val="both"/>
            </w:pPr>
            <w:r>
              <w:rPr>
                <w:rFonts w:ascii="Times New Roman"/>
                <w:b w:val="false"/>
                <w:i w:val="false"/>
                <w:color w:val="000000"/>
                <w:sz w:val="20"/>
              </w:rPr>
              <w:t>
телефон нөмірі;</w:t>
            </w:r>
          </w:p>
          <w:p>
            <w:pPr>
              <w:spacing w:after="20"/>
              <w:ind w:left="20"/>
              <w:jc w:val="both"/>
            </w:pPr>
            <w:r>
              <w:rPr>
                <w:rFonts w:ascii="Times New Roman"/>
                <w:b w:val="false"/>
                <w:i w:val="false"/>
                <w:color w:val="000000"/>
                <w:sz w:val="20"/>
              </w:rPr>
              <w:t>
электрондық пошта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реконструкциялау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қуат, киловатт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сипаты (фаза)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фазалы, үш фазалы, тұрақты, уақытша, маусымдық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сенімділігінің мәлімделген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санат ___ киловатт (киловольтампер), </w:t>
            </w:r>
          </w:p>
          <w:p>
            <w:pPr>
              <w:spacing w:after="20"/>
              <w:ind w:left="20"/>
              <w:jc w:val="both"/>
            </w:pPr>
            <w:r>
              <w:rPr>
                <w:rFonts w:ascii="Times New Roman"/>
                <w:b w:val="false"/>
                <w:i w:val="false"/>
                <w:color w:val="000000"/>
                <w:sz w:val="20"/>
              </w:rPr>
              <w:t>
II санат ___ киловатт (киловольтампер),</w:t>
            </w:r>
          </w:p>
          <w:p>
            <w:pPr>
              <w:spacing w:after="20"/>
              <w:ind w:left="20"/>
              <w:jc w:val="both"/>
            </w:pPr>
            <w:r>
              <w:rPr>
                <w:rFonts w:ascii="Times New Roman"/>
                <w:b w:val="false"/>
                <w:i w:val="false"/>
                <w:color w:val="000000"/>
                <w:sz w:val="20"/>
              </w:rPr>
              <w:t xml:space="preserve">
III санат ___ киловатт (киловольтампер)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қазандықтарын, электр калориферлерін, электр плиталарын, электр пештерін, электр су қыздырғыштарды орнату болжанып отыр (қажеттінің астын сызу))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санат___ киловатт (киловольтампер)</w:t>
            </w:r>
          </w:p>
          <w:p>
            <w:pPr>
              <w:spacing w:after="20"/>
              <w:ind w:left="20"/>
              <w:jc w:val="both"/>
            </w:pPr>
            <w:r>
              <w:rPr>
                <w:rFonts w:ascii="Times New Roman"/>
                <w:b w:val="false"/>
                <w:i w:val="false"/>
                <w:color w:val="000000"/>
                <w:sz w:val="20"/>
              </w:rPr>
              <w:t xml:space="preserve">
II санат___ киловатт (киловольтампер) </w:t>
            </w:r>
          </w:p>
          <w:p>
            <w:pPr>
              <w:spacing w:after="20"/>
              <w:ind w:left="20"/>
              <w:jc w:val="both"/>
            </w:pPr>
            <w:r>
              <w:rPr>
                <w:rFonts w:ascii="Times New Roman"/>
                <w:b w:val="false"/>
                <w:i w:val="false"/>
                <w:color w:val="000000"/>
                <w:sz w:val="20"/>
              </w:rPr>
              <w:t>
III санат___ киловатт (киловольтампер)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ең жоғары жүктеме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_ _ _ дана, бірлік қуаты _____ киловатт (киловольтампер)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рұқсат етілген трансформаторлардың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беруші ұйымдардың</w:t>
            </w:r>
            <w:r>
              <w:br/>
            </w:r>
            <w:r>
              <w:rPr>
                <w:rFonts w:ascii="Times New Roman"/>
                <w:b w:val="false"/>
                <w:i w:val="false"/>
                <w:color w:val="000000"/>
                <w:sz w:val="20"/>
              </w:rPr>
              <w:t>электр желілеріне</w:t>
            </w:r>
            <w:r>
              <w:br/>
            </w:r>
            <w:r>
              <w:rPr>
                <w:rFonts w:ascii="Times New Roman"/>
                <w:b w:val="false"/>
                <w:i w:val="false"/>
                <w:color w:val="000000"/>
                <w:sz w:val="20"/>
              </w:rPr>
              <w:t>технологиялық қосу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 желілеріне қосылатын энергия беруші ұйымның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аты(болған жағдайда)</w:t>
            </w:r>
          </w:p>
        </w:tc>
      </w:tr>
    </w:tbl>
    <w:bookmarkStart w:name="z41" w:id="36"/>
    <w:p>
      <w:pPr>
        <w:spacing w:after="0"/>
        <w:ind w:left="0"/>
        <w:jc w:val="left"/>
      </w:pPr>
      <w:r>
        <w:rPr>
          <w:rFonts w:ascii="Times New Roman"/>
          <w:b/>
          <w:i w:val="false"/>
          <w:color w:val="000000"/>
        </w:rPr>
        <w:t xml:space="preserve"> Электрмен жабдықтауға жария шартты акцептеу туралы өтініш</w:t>
      </w:r>
    </w:p>
    <w:bookmarkEnd w:id="36"/>
    <w:p>
      <w:pPr>
        <w:spacing w:after="0"/>
        <w:ind w:left="0"/>
        <w:jc w:val="both"/>
      </w:pPr>
      <w:r>
        <w:rPr>
          <w:rFonts w:ascii="Times New Roman"/>
          <w:b w:val="false"/>
          <w:i w:val="false"/>
          <w:color w:val="000000"/>
          <w:sz w:val="28"/>
        </w:rPr>
        <w:t xml:space="preserve">
      "Электр энергетикасы туралы" 2004 жылғы 9 шілдедегі Қазақстан Республикасының Заңы 5-бабының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электрмен жабдықтауға шарт жасасу үшін қажетті Қазақстан Республикасы Энергетика министрінің 2015 жылғы 25 ақпандағы №143 бұйрығымен бекітілген (Нормативтік құқықтық актілерді мемлекеттік тіркеу тізілімінде № 10403 болып тіркелген) Электр энергиясын пайдалану қағидаларының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4-1- тармақтарына</w:t>
      </w:r>
      <w:r>
        <w:rPr>
          <w:rFonts w:ascii="Times New Roman"/>
          <w:b w:val="false"/>
          <w:i w:val="false"/>
          <w:color w:val="000000"/>
          <w:sz w:val="28"/>
        </w:rPr>
        <w:t xml:space="preserve"> сәйкес ____________________________________________</w:t>
      </w:r>
    </w:p>
    <w:p>
      <w:pPr>
        <w:spacing w:after="0"/>
        <w:ind w:left="0"/>
        <w:jc w:val="both"/>
      </w:pPr>
      <w:r>
        <w:rPr>
          <w:rFonts w:ascii="Times New Roman"/>
          <w:b w:val="false"/>
          <w:i w:val="false"/>
          <w:color w:val="000000"/>
          <w:sz w:val="28"/>
        </w:rPr>
        <w:t>
      (энергиямен жабдықтаушы ұйымның атауы)</w:t>
      </w:r>
    </w:p>
    <w:p>
      <w:pPr>
        <w:spacing w:after="0"/>
        <w:ind w:left="0"/>
        <w:jc w:val="both"/>
      </w:pPr>
      <w:r>
        <w:rPr>
          <w:rFonts w:ascii="Times New Roman"/>
          <w:b w:val="false"/>
          <w:i w:val="false"/>
          <w:color w:val="000000"/>
          <w:sz w:val="28"/>
        </w:rPr>
        <w:t>
      құжаттарды беруге келісім беремін.</w:t>
      </w:r>
    </w:p>
    <w:p>
      <w:pPr>
        <w:spacing w:after="0"/>
        <w:ind w:left="0"/>
        <w:jc w:val="both"/>
      </w:pPr>
      <w:r>
        <w:rPr>
          <w:rFonts w:ascii="Times New Roman"/>
          <w:b w:val="false"/>
          <w:i w:val="false"/>
          <w:color w:val="000000"/>
          <w:sz w:val="28"/>
        </w:rPr>
        <w:t>
      Дербес деректерді жинауға, өңдеуге және сақтауға келісім беремін.</w:t>
      </w:r>
    </w:p>
    <w:p>
      <w:pPr>
        <w:spacing w:after="0"/>
        <w:ind w:left="0"/>
        <w:jc w:val="both"/>
      </w:pPr>
      <w:r>
        <w:rPr>
          <w:rFonts w:ascii="Times New Roman"/>
          <w:b w:val="false"/>
          <w:i w:val="false"/>
          <w:color w:val="000000"/>
          <w:sz w:val="28"/>
        </w:rPr>
        <w:t>
      Сонымен қатар:</w:t>
      </w:r>
    </w:p>
    <w:p>
      <w:pPr>
        <w:spacing w:after="0"/>
        <w:ind w:left="0"/>
        <w:jc w:val="both"/>
      </w:pPr>
      <w:r>
        <w:rPr>
          <w:rFonts w:ascii="Times New Roman"/>
          <w:b w:val="false"/>
          <w:i w:val="false"/>
          <w:color w:val="000000"/>
          <w:sz w:val="28"/>
        </w:rPr>
        <w:t>
      ұялы телефон нөмірі ____________________________;</w:t>
      </w:r>
    </w:p>
    <w:p>
      <w:pPr>
        <w:spacing w:after="0"/>
        <w:ind w:left="0"/>
        <w:jc w:val="both"/>
      </w:pPr>
      <w:r>
        <w:rPr>
          <w:rFonts w:ascii="Times New Roman"/>
          <w:b w:val="false"/>
          <w:i w:val="false"/>
          <w:color w:val="000000"/>
          <w:sz w:val="28"/>
        </w:rPr>
        <w:t>
      (қысқа мәтіндік хабарлама)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(мультимедиалық хабарлама)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(мультимедиалық хабарлама)</w:t>
      </w:r>
    </w:p>
    <w:p>
      <w:pPr>
        <w:spacing w:after="0"/>
        <w:ind w:left="0"/>
        <w:jc w:val="both"/>
      </w:pPr>
      <w:r>
        <w:rPr>
          <w:rFonts w:ascii="Times New Roman"/>
          <w:b w:val="false"/>
          <w:i w:val="false"/>
          <w:color w:val="000000"/>
          <w:sz w:val="28"/>
        </w:rPr>
        <w:t>
      электрондық пошта ____________;</w:t>
      </w:r>
    </w:p>
    <w:p>
      <w:pPr>
        <w:spacing w:after="0"/>
        <w:ind w:left="0"/>
        <w:jc w:val="both"/>
      </w:pPr>
      <w:r>
        <w:rPr>
          <w:rFonts w:ascii="Times New Roman"/>
          <w:b w:val="false"/>
          <w:i w:val="false"/>
          <w:color w:val="000000"/>
          <w:sz w:val="28"/>
        </w:rPr>
        <w:t>
      пошта мекенжайы ___________ арқылы электр энергиясын тоқтату туралы хабарлама алуға келісетінім туралы хабардар етемін.</w:t>
      </w:r>
    </w:p>
    <w:p>
      <w:pPr>
        <w:spacing w:after="0"/>
        <w:ind w:left="0"/>
        <w:jc w:val="both"/>
      </w:pPr>
      <w:r>
        <w:rPr>
          <w:rFonts w:ascii="Times New Roman"/>
          <w:b w:val="false"/>
          <w:i w:val="false"/>
          <w:color w:val="000000"/>
          <w:sz w:val="28"/>
        </w:rPr>
        <w:t>
      ____________________                  20__ жыл "__"_________</w:t>
      </w:r>
    </w:p>
    <w:p>
      <w:pPr>
        <w:spacing w:after="0"/>
        <w:ind w:left="0"/>
        <w:jc w:val="both"/>
      </w:pPr>
      <w:r>
        <w:rPr>
          <w:rFonts w:ascii="Times New Roman"/>
          <w:b w:val="false"/>
          <w:i w:val="false"/>
          <w:color w:val="000000"/>
          <w:sz w:val="28"/>
        </w:rPr>
        <w:t>
      (өтініш берушінің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беруші ұйымдардың</w:t>
            </w:r>
            <w:r>
              <w:br/>
            </w:r>
            <w:r>
              <w:rPr>
                <w:rFonts w:ascii="Times New Roman"/>
                <w:b w:val="false"/>
                <w:i w:val="false"/>
                <w:color w:val="000000"/>
                <w:sz w:val="20"/>
              </w:rPr>
              <w:t>электр желілеріне</w:t>
            </w:r>
            <w:r>
              <w:br/>
            </w:r>
            <w:r>
              <w:rPr>
                <w:rFonts w:ascii="Times New Roman"/>
                <w:b w:val="false"/>
                <w:i w:val="false"/>
                <w:color w:val="000000"/>
                <w:sz w:val="20"/>
              </w:rPr>
              <w:t>технологиялық қосу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37"/>
    <w:p>
      <w:pPr>
        <w:spacing w:after="0"/>
        <w:ind w:left="0"/>
        <w:jc w:val="left"/>
      </w:pPr>
      <w:r>
        <w:rPr>
          <w:rFonts w:ascii="Times New Roman"/>
          <w:b/>
          <w:i w:val="false"/>
          <w:color w:val="000000"/>
        </w:rPr>
        <w:t xml:space="preserve"> Технологиялық қосуға арналған техникалық тапсырмалар</w:t>
      </w:r>
    </w:p>
    <w:bookmarkEnd w:id="37"/>
    <w:p>
      <w:pPr>
        <w:spacing w:after="0"/>
        <w:ind w:left="0"/>
        <w:jc w:val="both"/>
      </w:pPr>
      <w:r>
        <w:rPr>
          <w:rFonts w:ascii="Times New Roman"/>
          <w:b w:val="false"/>
          <w:i w:val="false"/>
          <w:color w:val="000000"/>
          <w:sz w:val="28"/>
        </w:rPr>
        <w:t>
      № _________________                  20___ жылғы " "____________.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(техникалық тапсырманы берген энергия беруші ұйымның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1. Тұтынушының электр қондырғыларының атауы 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 Электрмен жабдықтау мақсатында өтініш берушінің электр қондырғыларын технологиялық қосу жүзеге асырылатын объектілердің атауы және орналасқан жері 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Өтініш берушінің қосылатын электр қондырғыларының сұралатын ең жоғары қуаты ____________________________________________________ (киловатт (бұдан әрі - кВт))</w:t>
      </w:r>
    </w:p>
    <w:p>
      <w:pPr>
        <w:spacing w:after="0"/>
        <w:ind w:left="0"/>
        <w:jc w:val="both"/>
      </w:pPr>
      <w:r>
        <w:rPr>
          <w:rFonts w:ascii="Times New Roman"/>
          <w:b w:val="false"/>
          <w:i w:val="false"/>
          <w:color w:val="000000"/>
          <w:sz w:val="28"/>
        </w:rPr>
        <w:t>
      (егер электр қондырғылары пайдалануға енгізілсе</w:t>
      </w:r>
    </w:p>
    <w:p>
      <w:pPr>
        <w:spacing w:after="0"/>
        <w:ind w:left="0"/>
        <w:jc w:val="both"/>
      </w:pPr>
      <w:r>
        <w:rPr>
          <w:rFonts w:ascii="Times New Roman"/>
          <w:b w:val="false"/>
          <w:i w:val="false"/>
          <w:color w:val="000000"/>
          <w:sz w:val="28"/>
        </w:rPr>
        <w:t>
      ________________________________________________________________________ құрайды.</w:t>
      </w:r>
    </w:p>
    <w:p>
      <w:pPr>
        <w:spacing w:after="0"/>
        <w:ind w:left="0"/>
        <w:jc w:val="both"/>
      </w:pPr>
      <w:r>
        <w:rPr>
          <w:rFonts w:ascii="Times New Roman"/>
          <w:b w:val="false"/>
          <w:i w:val="false"/>
          <w:color w:val="000000"/>
          <w:sz w:val="28"/>
        </w:rPr>
        <w:t>
      кезеңдер мен кезектер бойынша кезең-кезеңмен бөлу көрсетіледі)</w:t>
      </w:r>
    </w:p>
    <w:p>
      <w:pPr>
        <w:spacing w:after="0"/>
        <w:ind w:left="0"/>
        <w:jc w:val="both"/>
      </w:pPr>
      <w:r>
        <w:rPr>
          <w:rFonts w:ascii="Times New Roman"/>
          <w:b w:val="false"/>
          <w:i w:val="false"/>
          <w:color w:val="000000"/>
          <w:sz w:val="28"/>
        </w:rPr>
        <w:t>
      4. Бұрын қосылған электр қондырғыларының ең жоғары қуаты _______ кВт.</w:t>
      </w:r>
    </w:p>
    <w:p>
      <w:pPr>
        <w:spacing w:after="0"/>
        <w:ind w:left="0"/>
        <w:jc w:val="both"/>
      </w:pPr>
      <w:r>
        <w:rPr>
          <w:rFonts w:ascii="Times New Roman"/>
          <w:b w:val="false"/>
          <w:i w:val="false"/>
          <w:color w:val="000000"/>
          <w:sz w:val="28"/>
        </w:rPr>
        <w:t>
      5. Сұралатын қуатты ескере отырып қосылған электр қондырғыларының жиынтық қуаты ___________ кВт.</w:t>
      </w:r>
    </w:p>
    <w:p>
      <w:pPr>
        <w:spacing w:after="0"/>
        <w:ind w:left="0"/>
        <w:jc w:val="both"/>
      </w:pPr>
      <w:r>
        <w:rPr>
          <w:rFonts w:ascii="Times New Roman"/>
          <w:b w:val="false"/>
          <w:i w:val="false"/>
          <w:color w:val="000000"/>
          <w:sz w:val="28"/>
        </w:rPr>
        <w:t>
      6. Сенімділік санаты ___________.</w:t>
      </w:r>
    </w:p>
    <w:p>
      <w:pPr>
        <w:spacing w:after="0"/>
        <w:ind w:left="0"/>
        <w:jc w:val="both"/>
      </w:pPr>
      <w:r>
        <w:rPr>
          <w:rFonts w:ascii="Times New Roman"/>
          <w:b w:val="false"/>
          <w:i w:val="false"/>
          <w:color w:val="000000"/>
          <w:sz w:val="28"/>
        </w:rPr>
        <w:t>
      7. Технологиялық қосу жүзеге асырылатын электр желілерінің кернеу сыныбы ____________ (киловольт).</w:t>
      </w:r>
    </w:p>
    <w:p>
      <w:pPr>
        <w:spacing w:after="0"/>
        <w:ind w:left="0"/>
        <w:jc w:val="both"/>
      </w:pPr>
      <w:r>
        <w:rPr>
          <w:rFonts w:ascii="Times New Roman"/>
          <w:b w:val="false"/>
          <w:i w:val="false"/>
          <w:color w:val="000000"/>
          <w:sz w:val="28"/>
        </w:rPr>
        <w:t>
      8. Өтініш берушінің электр қондырғыларын пайдалануға берудің жоспарланған мерзімі __________________________________________________.</w:t>
      </w:r>
    </w:p>
    <w:p>
      <w:pPr>
        <w:spacing w:after="0"/>
        <w:ind w:left="0"/>
        <w:jc w:val="both"/>
      </w:pPr>
      <w:r>
        <w:rPr>
          <w:rFonts w:ascii="Times New Roman"/>
          <w:b w:val="false"/>
          <w:i w:val="false"/>
          <w:color w:val="000000"/>
          <w:sz w:val="28"/>
        </w:rPr>
        <w:t>
      9. Теңгерімдік тиесілігі және пайдалану жауапкершілігінің шекарасы алдын ала белгіленеді: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10. Қосу нүктесі(-лері) (енгізу тарату құрылғылары, электр беру желілері, базалық кіші станциялар) және қосудың әрбір нүктесі бойынша электр қондырғыларының жиынтық ең жоғары қуаты:</w:t>
      </w:r>
    </w:p>
    <w:p>
      <w:pPr>
        <w:spacing w:after="0"/>
        <w:ind w:left="0"/>
        <w:jc w:val="both"/>
      </w:pPr>
      <w:r>
        <w:rPr>
          <w:rFonts w:ascii="Times New Roman"/>
          <w:b w:val="false"/>
          <w:i w:val="false"/>
          <w:color w:val="000000"/>
          <w:sz w:val="28"/>
        </w:rPr>
        <w:t>
      1-нүкте: _______ (кВт);</w:t>
      </w:r>
    </w:p>
    <w:p>
      <w:pPr>
        <w:spacing w:after="0"/>
        <w:ind w:left="0"/>
        <w:jc w:val="both"/>
      </w:pPr>
      <w:r>
        <w:rPr>
          <w:rFonts w:ascii="Times New Roman"/>
          <w:b w:val="false"/>
          <w:i w:val="false"/>
          <w:color w:val="000000"/>
          <w:sz w:val="28"/>
        </w:rPr>
        <w:t>
      2-нүкте: _______ (кВт);</w:t>
      </w:r>
    </w:p>
    <w:p>
      <w:pPr>
        <w:spacing w:after="0"/>
        <w:ind w:left="0"/>
        <w:jc w:val="both"/>
      </w:pPr>
      <w:r>
        <w:rPr>
          <w:rFonts w:ascii="Times New Roman"/>
          <w:b w:val="false"/>
          <w:i w:val="false"/>
          <w:color w:val="000000"/>
          <w:sz w:val="28"/>
        </w:rPr>
        <w:t>
      3-нүкте: _______ (кВт).</w:t>
      </w:r>
    </w:p>
    <w:p>
      <w:pPr>
        <w:spacing w:after="0"/>
        <w:ind w:left="0"/>
        <w:jc w:val="both"/>
      </w:pPr>
      <w:r>
        <w:rPr>
          <w:rFonts w:ascii="Times New Roman"/>
          <w:b w:val="false"/>
          <w:i w:val="false"/>
          <w:color w:val="000000"/>
          <w:sz w:val="28"/>
        </w:rPr>
        <w:t>
      11. Негізгі қуат көзі ____________________________________.</w:t>
      </w:r>
    </w:p>
    <w:p>
      <w:pPr>
        <w:spacing w:after="0"/>
        <w:ind w:left="0"/>
        <w:jc w:val="both"/>
      </w:pPr>
      <w:r>
        <w:rPr>
          <w:rFonts w:ascii="Times New Roman"/>
          <w:b w:val="false"/>
          <w:i w:val="false"/>
          <w:color w:val="000000"/>
          <w:sz w:val="28"/>
        </w:rPr>
        <w:t>
      12. Резервтік қуат көзі ___________________________________.</w:t>
      </w:r>
    </w:p>
    <w:p>
      <w:pPr>
        <w:spacing w:after="0"/>
        <w:ind w:left="0"/>
        <w:jc w:val="both"/>
      </w:pPr>
      <w:r>
        <w:rPr>
          <w:rFonts w:ascii="Times New Roman"/>
          <w:b w:val="false"/>
          <w:i w:val="false"/>
          <w:color w:val="000000"/>
          <w:sz w:val="28"/>
        </w:rPr>
        <w:t>
      13. Энергия беруші ұйым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(жаңа қуаттарды (жаңа электр беру желілерін, кіші станцияларды салу, сымдар мен кабельдердің қимасын ұлғайту, трансформаторлардың қуатын ауыстыру немесе ұлғайту, тарату құрылғыларын кеңейту, жабдықты жаңғырту, электр желілік шаруашылық объектілерін реконструкциялау, электр энергиясының сенімділігі мен сапасын қамтамасыз ету үшін кернеуді реттеу құрылғыларын орнату) қосуға байланысты, қолданыстағы электр желісін күшейтуге қойылатын талаптар көрсетіледі, сондай-ақ Тараптардың келісуі бойынша, осы Қағидаларда көзделген техникалық тапсырмаларды орындау бойынша өзге де міндеттерді жүзеге асырады</w:t>
      </w:r>
    </w:p>
    <w:p>
      <w:pPr>
        <w:spacing w:after="0"/>
        <w:ind w:left="0"/>
        <w:jc w:val="both"/>
      </w:pPr>
      <w:r>
        <w:rPr>
          <w:rFonts w:ascii="Times New Roman"/>
          <w:b w:val="false"/>
          <w:i w:val="false"/>
          <w:color w:val="000000"/>
          <w:sz w:val="28"/>
        </w:rPr>
        <w:t>
      14. Өтініш беруші (**) жүзеге асырады 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15. Осы техникалық тапсырмалардың қолданылу мерзімі кәсіпкерлік субъектілерінің белгіленген қуаты 200 кВт-қа дейін электр қондырғыларын энергия беруші ұйымдардың электр желілеріне технологиялық қосу шартын жасасқан күннен бастап (***)__________ күнтізбелік күнді құрайды.</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(желілік ұйымның атынан әрекет ететін адамның лауазымы, тегі, аты, әкесінің аты (болған жағдайда))</w:t>
      </w:r>
    </w:p>
    <w:p>
      <w:pPr>
        <w:spacing w:after="0"/>
        <w:ind w:left="0"/>
        <w:jc w:val="both"/>
      </w:pPr>
      <w:r>
        <w:rPr>
          <w:rFonts w:ascii="Times New Roman"/>
          <w:b w:val="false"/>
          <w:i w:val="false"/>
          <w:color w:val="000000"/>
          <w:sz w:val="28"/>
        </w:rPr>
        <w:t>
      20__ жылғы "___" 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Мердігер ұйымдармен қатынастарды реттеуді қоса алғанда, өтініш берушінің энергия қабылдайтын құрылғылары орналасқан учаскенің шекарасына дейін техникалық тапсырмаларды орындау жөніндегі энергия беруші ұйымның міндеттемелері көрсетіледі.</w:t>
      </w:r>
    </w:p>
    <w:p>
      <w:pPr>
        <w:spacing w:after="0"/>
        <w:ind w:left="0"/>
        <w:jc w:val="both"/>
      </w:pPr>
      <w:r>
        <w:rPr>
          <w:rFonts w:ascii="Times New Roman"/>
          <w:b w:val="false"/>
          <w:i w:val="false"/>
          <w:color w:val="000000"/>
          <w:sz w:val="28"/>
        </w:rPr>
        <w:t>
      (**) Желілік ұйым өз қаражаты есебінен орындауға міндетті міндеттерді қоспағанда, өтініш берушінің электр қондырғылары орналасқан учаскенің шекарасы шегінде техникалық тапсырмаларды орындау жөніндегі міндеттемелері көрсетіледі.</w:t>
      </w:r>
    </w:p>
    <w:p>
      <w:pPr>
        <w:spacing w:after="0"/>
        <w:ind w:left="0"/>
        <w:jc w:val="both"/>
      </w:pPr>
      <w:r>
        <w:rPr>
          <w:rFonts w:ascii="Times New Roman"/>
          <w:b w:val="false"/>
          <w:i w:val="false"/>
          <w:color w:val="000000"/>
          <w:sz w:val="28"/>
        </w:rPr>
        <w:t>
      (***) Техникалық шарттардың қолданылу мерзімі осы Қағидалардың 3-параграфында көрсетілген мерзімнен аспауы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