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b5ad" w14:textId="a5db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 кезінде инновациялық даму саласындағы ұлттық даму институты қызметтеріне ақы төлеу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 қазандағы № 366/НҚ бұйрығы. Қазақстан Республикасының Әділет министрлігінде 2020 жылғы 2 қазанда № 21360 болып тіркелді.</w:t>
      </w:r>
    </w:p>
    <w:p>
      <w:pPr>
        <w:spacing w:after="0"/>
        <w:ind w:left="0"/>
        <w:jc w:val="both"/>
      </w:pPr>
      <w:r>
        <w:rPr>
          <w:rFonts w:ascii="Times New Roman"/>
          <w:b w:val="false"/>
          <w:i w:val="false"/>
          <w:color w:val="ff0000"/>
          <w:sz w:val="28"/>
        </w:rPr>
        <w:t xml:space="preserve">
      Ескерту. Тақырыбы жаңа редакцияда - ҚР Цифрлық даму, инновациялар және аэроғарыш өнеркәсібі министрінің 10.03.2022 </w:t>
      </w:r>
      <w:r>
        <w:rPr>
          <w:rFonts w:ascii="Times New Roman"/>
          <w:b w:val="false"/>
          <w:i w:val="false"/>
          <w:color w:val="ff0000"/>
          <w:sz w:val="28"/>
        </w:rPr>
        <w:t>№ 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Инновациялық гранттар беру кезінде инновациялық даму саласындағы ұлттық даму институты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10.03.2022 </w:t>
      </w:r>
      <w:r>
        <w:rPr>
          <w:rFonts w:ascii="Times New Roman"/>
          <w:b w:val="false"/>
          <w:i w:val="false"/>
          <w:color w:val="ff0000"/>
          <w:sz w:val="28"/>
        </w:rPr>
        <w:t>№ 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"Инновациялық гранттар беру кезінде технологиялық даму саласындағы ұлттық даму институты қызметтеріне ақы төлеу қағидаларын бекіту туралы" Қазақстан Республикасы Инвестициялар және даму министрінің 2015 жылғы 9 желтоқсандағы № 1191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12989 болып тіркелген, 2016 жылғы 2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Инновациялық экожүйе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366/НҚ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Инновациялық гранттар беру кезінде инновациялық даму саласындағы ұлттық даму институтының қызметтеріне ақы төлеу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10.03.2022 </w:t>
      </w:r>
      <w:r>
        <w:rPr>
          <w:rFonts w:ascii="Times New Roman"/>
          <w:b w:val="false"/>
          <w:i w:val="false"/>
          <w:color w:val="ff0000"/>
          <w:sz w:val="28"/>
        </w:rPr>
        <w:t>№ 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инновациялық гранттар беру кезінде инновациялық даму саласындағы ұлттық даму институтының қызметтеріне ақы төлеу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әзірленді және инновациялық гранттар беру кезінде инновациялық даму саласындағы ұлттық даму институтының қызметтеріне ақы төлеу тәртібін айқындайды.</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13" w:id="13"/>
    <w:p>
      <w:pPr>
        <w:spacing w:after="0"/>
        <w:ind w:left="0"/>
        <w:jc w:val="both"/>
      </w:pPr>
      <w:r>
        <w:rPr>
          <w:rFonts w:ascii="Times New Roman"/>
          <w:b w:val="false"/>
          <w:i w:val="false"/>
          <w:color w:val="000000"/>
          <w:sz w:val="28"/>
        </w:rPr>
        <w:t xml:space="preserve">
      1)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қаражаты; </w:t>
      </w:r>
    </w:p>
    <w:bookmarkEnd w:id="13"/>
    <w:bookmarkStart w:name="z14" w:id="14"/>
    <w:p>
      <w:pPr>
        <w:spacing w:after="0"/>
        <w:ind w:left="0"/>
        <w:jc w:val="both"/>
      </w:pPr>
      <w:r>
        <w:rPr>
          <w:rFonts w:ascii="Times New Roman"/>
          <w:b w:val="false"/>
          <w:i w:val="false"/>
          <w:color w:val="000000"/>
          <w:sz w:val="28"/>
        </w:rPr>
        <w:t>
      2) инновациялық даму саласындағы ұлттық даму институты – инновациялық қызметті мемлекеттік қолдау шараларын іске асыруға уәкілетті берілген ұлттық даму институты;</w:t>
      </w:r>
    </w:p>
    <w:bookmarkEnd w:id="14"/>
    <w:bookmarkStart w:name="z15" w:id="15"/>
    <w:p>
      <w:pPr>
        <w:spacing w:after="0"/>
        <w:ind w:left="0"/>
        <w:jc w:val="both"/>
      </w:pPr>
      <w:r>
        <w:rPr>
          <w:rFonts w:ascii="Times New Roman"/>
          <w:b w:val="false"/>
          <w:i w:val="false"/>
          <w:color w:val="000000"/>
          <w:sz w:val="28"/>
        </w:rPr>
        <w:t xml:space="preserve">
      3)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инновациялық қызметті мемлекеттік қолдауды іске асыруды салааралық үйлестіруді және оған қатысуды жүзеге асыратын орталық атқарушы орган; </w:t>
      </w:r>
    </w:p>
    <w:bookmarkEnd w:id="15"/>
    <w:bookmarkStart w:name="z16" w:id="16"/>
    <w:p>
      <w:pPr>
        <w:spacing w:after="0"/>
        <w:ind w:left="0"/>
        <w:jc w:val="both"/>
      </w:pPr>
      <w:r>
        <w:rPr>
          <w:rFonts w:ascii="Times New Roman"/>
          <w:b w:val="false"/>
          <w:i w:val="false"/>
          <w:color w:val="000000"/>
          <w:sz w:val="28"/>
        </w:rPr>
        <w:t>
      4) өтінім беруші – инновациялық грантты алуға арнаған өтінім берген жеке және (немесе) заңды тұлға.</w:t>
      </w:r>
    </w:p>
    <w:bookmarkEnd w:id="16"/>
    <w:bookmarkStart w:name="z17" w:id="17"/>
    <w:p>
      <w:pPr>
        <w:spacing w:after="0"/>
        <w:ind w:left="0"/>
        <w:jc w:val="left"/>
      </w:pPr>
      <w:r>
        <w:rPr>
          <w:rFonts w:ascii="Times New Roman"/>
          <w:b/>
          <w:i w:val="false"/>
          <w:color w:val="000000"/>
        </w:rPr>
        <w:t xml:space="preserve"> 2-тарау. Инновациялық даму саласындағы ұлттық даму институты қызметтеріне ақы төлеу тәртібі</w:t>
      </w:r>
    </w:p>
    <w:bookmarkEnd w:id="17"/>
    <w:bookmarkStart w:name="z18" w:id="18"/>
    <w:p>
      <w:pPr>
        <w:spacing w:after="0"/>
        <w:ind w:left="0"/>
        <w:jc w:val="both"/>
      </w:pPr>
      <w:r>
        <w:rPr>
          <w:rFonts w:ascii="Times New Roman"/>
          <w:b w:val="false"/>
          <w:i w:val="false"/>
          <w:color w:val="000000"/>
          <w:sz w:val="28"/>
        </w:rPr>
        <w:t>
      3. Инновациялық гранттар беру жөніндегі инновациялық даму саласындағы ұлттық даму институты қызметтеріне ақы төлеу тиісті қаржы жылына бюджеттік бағдарламамен республикалық бюджетте көзделген қаражат есебінен уәкілетті орган және инновациялық даму саласындағы ұлттық даму институты арасында жасалған шартта көзделген шығыстар сметасына сәйкес жүзеге асырылады.</w:t>
      </w:r>
    </w:p>
    <w:bookmarkEnd w:id="18"/>
    <w:p>
      <w:pPr>
        <w:spacing w:after="0"/>
        <w:ind w:left="0"/>
        <w:jc w:val="both"/>
      </w:pPr>
      <w:r>
        <w:rPr>
          <w:rFonts w:ascii="Times New Roman"/>
          <w:b w:val="false"/>
          <w:i w:val="false"/>
          <w:color w:val="000000"/>
          <w:sz w:val="28"/>
        </w:rPr>
        <w:t>
      Инновациялық даму саласындағы ұлттық даму институты қызметтерінің құны:</w:t>
      </w:r>
    </w:p>
    <w:p>
      <w:pPr>
        <w:spacing w:after="0"/>
        <w:ind w:left="0"/>
        <w:jc w:val="both"/>
      </w:pPr>
      <w:r>
        <w:rPr>
          <w:rFonts w:ascii="Times New Roman"/>
          <w:b w:val="false"/>
          <w:i w:val="false"/>
          <w:color w:val="000000"/>
          <w:sz w:val="28"/>
        </w:rPr>
        <w:t>
      1)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жүргізуге;</w:t>
      </w:r>
    </w:p>
    <w:p>
      <w:pPr>
        <w:spacing w:after="0"/>
        <w:ind w:left="0"/>
        <w:jc w:val="both"/>
      </w:pPr>
      <w:r>
        <w:rPr>
          <w:rFonts w:ascii="Times New Roman"/>
          <w:b w:val="false"/>
          <w:i w:val="false"/>
          <w:color w:val="000000"/>
          <w:sz w:val="28"/>
        </w:rPr>
        <w:t>
      2) инновациялық гранттар беру рәсімін ұйымдастыруға;</w:t>
      </w:r>
    </w:p>
    <w:p>
      <w:pPr>
        <w:spacing w:after="0"/>
        <w:ind w:left="0"/>
        <w:jc w:val="both"/>
      </w:pPr>
      <w:r>
        <w:rPr>
          <w:rFonts w:ascii="Times New Roman"/>
          <w:b w:val="false"/>
          <w:i w:val="false"/>
          <w:color w:val="000000"/>
          <w:sz w:val="28"/>
        </w:rPr>
        <w:t>
      3) өтінімдер қабылдау, оларды беру тәртібі туралы жұртшылықты хабардар етуге, әлеуетті өтінім берушілермен консультациялар және түсіндіру жұмыстарына арналған шығыстарды қамтиды.</w:t>
      </w:r>
    </w:p>
    <w:bookmarkStart w:name="z19" w:id="19"/>
    <w:p>
      <w:pPr>
        <w:spacing w:after="0"/>
        <w:ind w:left="0"/>
        <w:jc w:val="both"/>
      </w:pPr>
      <w:r>
        <w:rPr>
          <w:rFonts w:ascii="Times New Roman"/>
          <w:b w:val="false"/>
          <w:i w:val="false"/>
          <w:color w:val="000000"/>
          <w:sz w:val="28"/>
        </w:rPr>
        <w:t>
      4. Инновациялық гранттар беру жөніндегі инновациялық даму саласындағы ұлттық даму институтының қызметтеріне ақы төлеу уәкілетті орган мен инновациялық даму саласындағы ұлттық даму институты арасындағы орындалған жұмыстардың қол қойылған актісі негізінде жүргізіледі.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