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3f87" w14:textId="6603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6 қазандағы № 304 бұйрығы. Қазақстан Республикасының Әділет министрлігінде 2020 жылғы 7 қазанда № 21371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№11926 болып тіркелген, 2015 жылғы 10 қыркүйекте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Республикасының Заңы 8-бабының </w:t>
      </w:r>
      <w:r>
        <w:rPr>
          <w:rFonts w:ascii="Times New Roman"/>
          <w:b w:val="false"/>
          <w:i w:val="false"/>
          <w:color w:val="000000"/>
          <w:sz w:val="28"/>
        </w:rPr>
        <w:t>38-2)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6 қазаны № 304</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21 шілдедегі</w:t>
            </w:r>
            <w:r>
              <w:br/>
            </w:r>
            <w:r>
              <w:rPr>
                <w:rFonts w:ascii="Times New Roman"/>
                <w:b w:val="false"/>
                <w:i w:val="false"/>
                <w:color w:val="000000"/>
                <w:sz w:val="20"/>
              </w:rPr>
              <w:t>№ 7-1/678 бұйрығымен</w:t>
            </w:r>
            <w:r>
              <w:br/>
            </w:r>
            <w:r>
              <w:rPr>
                <w:rFonts w:ascii="Times New Roman"/>
                <w:b w:val="false"/>
                <w:i w:val="false"/>
                <w:color w:val="000000"/>
                <w:sz w:val="20"/>
              </w:rPr>
              <w:t xml:space="preserve">бекітілген </w:t>
            </w:r>
          </w:p>
        </w:tc>
      </w:tr>
    </w:tbl>
    <w:bookmarkStart w:name="z11" w:id="7"/>
    <w:p>
      <w:pPr>
        <w:spacing w:after="0"/>
        <w:ind w:left="0"/>
        <w:jc w:val="left"/>
      </w:pPr>
      <w:r>
        <w:rPr>
          <w:rFonts w:ascii="Times New Roman"/>
          <w:b/>
          <w:i w:val="false"/>
          <w:color w:val="000000"/>
        </w:rPr>
        <w:t xml:space="preserve">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 (бұдан әрі – Қағидалар) "Ветеринария туралы" 2002 жылғы 10 шілдедегі Қазақстан Республикасының Заңы (бұдан әрі – Заң) 8-бабының </w:t>
      </w:r>
      <w:r>
        <w:rPr>
          <w:rFonts w:ascii="Times New Roman"/>
          <w:b w:val="false"/>
          <w:i w:val="false"/>
          <w:color w:val="000000"/>
          <w:sz w:val="28"/>
        </w:rPr>
        <w:t>38-2)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тәртібін, сондай-ақ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мемлекеттік қызметті (бұдан әрі – мемлекеттік көрсетілетін қызмет) көрсету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1) ауыл шаруашылығы жануарларын бірдейлендіруді жүргізуге арналған атрибуттар (бұдан әрі – атрибуттар) – ауыл шаруашылығы жануарларын бірдейлендіруді жүргізу үшін пайдаланылатын құрал-саймандар мен аспаптар;</w:t>
      </w:r>
    </w:p>
    <w:p>
      <w:pPr>
        <w:spacing w:after="0"/>
        <w:ind w:left="0"/>
        <w:jc w:val="both"/>
      </w:pPr>
      <w:r>
        <w:rPr>
          <w:rFonts w:ascii="Times New Roman"/>
          <w:b w:val="false"/>
          <w:i w:val="false"/>
          <w:color w:val="000000"/>
          <w:sz w:val="28"/>
        </w:rPr>
        <w:t>
      2) ауыл шаруашылығы жануарларын бірдейлендіруді жүргізуге арналған бұйымдар (құралдар) (бұдан әрі – бұйымдар (құралдар)) – ауыл шаруашылығы жануарларын бірдейлендіруді жүргізу үшін пайдаланылатын сырғалар (аспалы, радиожиілік белгісі бар), болюстер, чиптер және басқа да бұйымдар (құралдар);</w:t>
      </w:r>
    </w:p>
    <w:p>
      <w:pPr>
        <w:spacing w:after="0"/>
        <w:ind w:left="0"/>
        <w:jc w:val="both"/>
      </w:pPr>
      <w:r>
        <w:rPr>
          <w:rFonts w:ascii="Times New Roman"/>
          <w:b w:val="false"/>
          <w:i w:val="false"/>
          <w:color w:val="000000"/>
          <w:sz w:val="28"/>
        </w:rPr>
        <w:t>
      3) ауыл шаруашылығы жануарларын бірдейлендіруді жүргізуге арналған бұйымдарды (құралдарды) таңбалау жөніндегі лазерлік станция (бұдан әрі – лазерлік станция) – ауыл шаруашылығы жануарларын бірдейлендіруді жүргізуге арналған бұйымдарға (құралдарға) жеке нөмір салуды жүзеге асыратын ұйым;</w:t>
      </w:r>
    </w:p>
    <w:p>
      <w:pPr>
        <w:spacing w:after="0"/>
        <w:ind w:left="0"/>
        <w:jc w:val="both"/>
      </w:pPr>
      <w:r>
        <w:rPr>
          <w:rFonts w:ascii="Times New Roman"/>
          <w:b w:val="false"/>
          <w:i w:val="false"/>
          <w:color w:val="000000"/>
          <w:sz w:val="28"/>
        </w:rPr>
        <w:t>
      4) ауыл шаруашылығы жануарларының жеке нөмірлерінің эмиссиясы (бұдан әрі – жеке нөмірлер эмиссия) – ауыл шаруашылығы жануарларының жеке нөмірлерінің бірізді нөмірленуін айқындау жөніндегі іс-шаралар жиынтығы және оларды республиканың әкімшілік-аумақтық бірліктері бойынша бөлу;</w:t>
      </w:r>
    </w:p>
    <w:p>
      <w:pPr>
        <w:spacing w:after="0"/>
        <w:ind w:left="0"/>
        <w:jc w:val="both"/>
      </w:pPr>
      <w:r>
        <w:rPr>
          <w:rFonts w:ascii="Times New Roman"/>
          <w:b w:val="false"/>
          <w:i w:val="false"/>
          <w:color w:val="000000"/>
          <w:sz w:val="28"/>
        </w:rPr>
        <w:t>
      5) ветеринария саласындағы уәкiлеттi орган (бұдан әрі – уәкілетті орган) - ветеринария саласында басшылықты, сондай-ақ өз өкілеттігі шегінде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ветеринария саласындағы уәкiлеттi орган ведомоствосы (бұдан әрі ─ ведомоство) – Қазақстан Республикасы Ауыл шаруашылығы министрлігінің Ветеринариялық бақылау және қадағалау комитеті;</w:t>
      </w:r>
    </w:p>
    <w:p>
      <w:pPr>
        <w:spacing w:after="0"/>
        <w:ind w:left="0"/>
        <w:jc w:val="both"/>
      </w:pPr>
      <w:r>
        <w:rPr>
          <w:rFonts w:ascii="Times New Roman"/>
          <w:b w:val="false"/>
          <w:i w:val="false"/>
          <w:color w:val="000000"/>
          <w:sz w:val="28"/>
        </w:rPr>
        <w:t>
      7) жеке кабинет –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рәсімдерін жүзеге асыру, сондай-ақ "электрондық үкіметтің" веб-порталында орналастырылған автоматты хабарламалар мен ақпаратты алу үшін "электрондық үкіметтің" веб-порталындағы пайдаланушының автоматтандырылған жұмыс орны;</w:t>
      </w:r>
    </w:p>
    <w:p>
      <w:pPr>
        <w:spacing w:after="0"/>
        <w:ind w:left="0"/>
        <w:jc w:val="both"/>
      </w:pPr>
      <w:r>
        <w:rPr>
          <w:rFonts w:ascii="Times New Roman"/>
          <w:b w:val="false"/>
          <w:i w:val="false"/>
          <w:color w:val="000000"/>
          <w:sz w:val="28"/>
        </w:rPr>
        <w:t xml:space="preserve">
      8) процессингтік орталық – функцияларын </w:t>
      </w:r>
      <w:r>
        <w:rPr>
          <w:rFonts w:ascii="Times New Roman"/>
          <w:b w:val="false"/>
          <w:i w:val="false"/>
          <w:color w:val="000000"/>
          <w:sz w:val="28"/>
        </w:rPr>
        <w:t>Заңға</w:t>
      </w:r>
      <w:r>
        <w:rPr>
          <w:rFonts w:ascii="Times New Roman"/>
          <w:b w:val="false"/>
          <w:i w:val="false"/>
          <w:color w:val="000000"/>
          <w:sz w:val="28"/>
        </w:rPr>
        <w:t xml:space="preserve"> сәйкес жүзеге асыратын, Қазақстан Республикасының Үкіметі құрған мемлекеттік ветеринариялық ұйымның құрылымдық бөлімшесі;</w:t>
      </w:r>
    </w:p>
    <w:p>
      <w:pPr>
        <w:spacing w:after="0"/>
        <w:ind w:left="0"/>
        <w:jc w:val="both"/>
      </w:pPr>
      <w:r>
        <w:rPr>
          <w:rFonts w:ascii="Times New Roman"/>
          <w:b w:val="false"/>
          <w:i w:val="false"/>
          <w:color w:val="000000"/>
          <w:sz w:val="28"/>
        </w:rPr>
        <w:t>
      9) тіркеу – ауыл шаруашылығы жануарларын бірдейлендіруді жүргізу үшін лазерлік станциялар, бұйымдар (құралдар) және атрибуттар және оларды өндірушілер туралы ақпаратты жеке нөмірлердің эмиссиясы жөніндегі дерекқорға енгізу рәсімі;</w:t>
      </w:r>
    </w:p>
    <w:p>
      <w:pPr>
        <w:spacing w:after="0"/>
        <w:ind w:left="0"/>
        <w:jc w:val="both"/>
      </w:pPr>
      <w:r>
        <w:rPr>
          <w:rFonts w:ascii="Times New Roman"/>
          <w:b w:val="false"/>
          <w:i w:val="false"/>
          <w:color w:val="000000"/>
          <w:sz w:val="28"/>
        </w:rPr>
        <w:t>
      10) жеке нөмірлердің эмиссиясы жөніндегі дерекқор – ауыл шаруашылығы жануарларын бірдейлендіруді жүргізу үшін тіркелген лазерлік станциялар, бұйымдар (құралдар) және атрибуттар және оларды өндірушілер туралы мәліметтерді қамтитын ауыл шаруашылығы жануарларының жеке нөмірлері эмиссиясының автоматтандырылған жүйесі;</w:t>
      </w:r>
    </w:p>
    <w:p>
      <w:pPr>
        <w:spacing w:after="0"/>
        <w:ind w:left="0"/>
        <w:jc w:val="both"/>
      </w:pPr>
      <w:r>
        <w:rPr>
          <w:rFonts w:ascii="Times New Roman"/>
          <w:b w:val="false"/>
          <w:i w:val="false"/>
          <w:color w:val="000000"/>
          <w:sz w:val="28"/>
        </w:rPr>
        <w:t>
      11)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нышандар жиыны.</w:t>
      </w:r>
    </w:p>
    <w:bookmarkStart w:name="z15" w:id="11"/>
    <w:p>
      <w:pPr>
        <w:spacing w:after="0"/>
        <w:ind w:left="0"/>
        <w:jc w:val="left"/>
      </w:pPr>
      <w:r>
        <w:rPr>
          <w:rFonts w:ascii="Times New Roman"/>
          <w:b/>
          <w:i w:val="false"/>
          <w:color w:val="000000"/>
        </w:rPr>
        <w:t xml:space="preserve"> 2-тарау. Мемлекеттік қызмет көрсету тәртібі</w:t>
      </w:r>
    </w:p>
    <w:bookmarkEnd w:id="11"/>
    <w:bookmarkStart w:name="z16" w:id="12"/>
    <w:p>
      <w:pPr>
        <w:spacing w:after="0"/>
        <w:ind w:left="0"/>
        <w:jc w:val="both"/>
      </w:pPr>
      <w:r>
        <w:rPr>
          <w:rFonts w:ascii="Times New Roman"/>
          <w:b w:val="false"/>
          <w:i w:val="false"/>
          <w:color w:val="000000"/>
          <w:sz w:val="28"/>
        </w:rPr>
        <w:t>
      3. Мемлекеттік көрсетілетін қызметті процессинг орталығы (бұдан әрі – көрсетілетін қызметті беруші) порталы арқылы көрсетеді.</w:t>
      </w:r>
    </w:p>
    <w:bookmarkEnd w:id="12"/>
    <w:bookmarkStart w:name="z17" w:id="13"/>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портал арқылы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лазерлік станцияларды тіркеуге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жануарларын бірдейлендіруді жүргізу үшін бұйымдарды (құралдарды) және оларды өндірушілерді тіркеуге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ауыл шаруашылығы жануарларын бірдейлендіруді жүргізу үшін атрибуттарды және оларды өндірушілерді тіркеуге өтініш жібереді.</w:t>
      </w:r>
    </w:p>
    <w:bookmarkEnd w:id="13"/>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тиісті мемлекеттік ақпараттық ақпараттық жүйелерден "электрондық үкіметтің" шлюзі арқылы алады.</w:t>
      </w:r>
    </w:p>
    <w:bookmarkStart w:name="z18" w:id="14"/>
    <w:p>
      <w:pPr>
        <w:spacing w:after="0"/>
        <w:ind w:left="0"/>
        <w:jc w:val="both"/>
      </w:pPr>
      <w:r>
        <w:rPr>
          <w:rFonts w:ascii="Times New Roman"/>
          <w:b w:val="false"/>
          <w:i w:val="false"/>
          <w:color w:val="000000"/>
          <w:sz w:val="28"/>
        </w:rPr>
        <w:t xml:space="preserve">
      5.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мемлекеттік көрсетілетін қызмет стандартында баяндалған.</w:t>
      </w:r>
    </w:p>
    <w:bookmarkEnd w:id="14"/>
    <w:bookmarkStart w:name="z19" w:id="15"/>
    <w:p>
      <w:pPr>
        <w:spacing w:after="0"/>
        <w:ind w:left="0"/>
        <w:jc w:val="both"/>
      </w:pPr>
      <w:r>
        <w:rPr>
          <w:rFonts w:ascii="Times New Roman"/>
          <w:b w:val="false"/>
          <w:i w:val="false"/>
          <w:color w:val="000000"/>
          <w:sz w:val="28"/>
        </w:rPr>
        <w:t>
      6. Өтініш берілгеннен кейін көрсетілетін қызметті алушының жеке кабинетінде мемлекеттік қызмет көрсетуге арналған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bookmarkEnd w:id="15"/>
    <w:bookmarkStart w:name="z20" w:id="16"/>
    <w:p>
      <w:pPr>
        <w:spacing w:after="0"/>
        <w:ind w:left="0"/>
        <w:jc w:val="both"/>
      </w:pPr>
      <w:r>
        <w:rPr>
          <w:rFonts w:ascii="Times New Roman"/>
          <w:b w:val="false"/>
          <w:i w:val="false"/>
          <w:color w:val="000000"/>
          <w:sz w:val="28"/>
        </w:rPr>
        <w:t>
      7. Көрсетілетін қызметті берушінің кеңсе жұмыскері өтінішті тіркеуді жүзеге асырады және оны орындаушыны анықтау үшін көрсетілетін қызметті берушінің басшысына жолдайды.</w:t>
      </w:r>
    </w:p>
    <w:bookmarkEnd w:id="16"/>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Start w:name="z21" w:id="17"/>
    <w:p>
      <w:pPr>
        <w:spacing w:after="0"/>
        <w:ind w:left="0"/>
        <w:jc w:val="both"/>
      </w:pPr>
      <w:r>
        <w:rPr>
          <w:rFonts w:ascii="Times New Roman"/>
          <w:b w:val="false"/>
          <w:i w:val="false"/>
          <w:color w:val="000000"/>
          <w:sz w:val="28"/>
        </w:rPr>
        <w:t xml:space="preserve">
      8. Көрсетілетін қызметті берушінің орындаушысы өтінішті тіркеген сәттен бастап 1 (бір) жұмыс күні ішінде өтінішті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деректердің толықтығына, бұйымдардың (құралдардың)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қағидаларында (бұдан әрі – Бірдейлендіру қағидалары) белгіленген нысандарға, мөлшерлеріне және сипаттамасына сәйкестігін тексеруді жүзеге асырады.</w:t>
      </w:r>
    </w:p>
    <w:bookmarkEnd w:id="17"/>
    <w:p>
      <w:pPr>
        <w:spacing w:after="0"/>
        <w:ind w:left="0"/>
        <w:jc w:val="both"/>
      </w:pPr>
      <w:r>
        <w:rPr>
          <w:rFonts w:ascii="Times New Roman"/>
          <w:b w:val="false"/>
          <w:i w:val="false"/>
          <w:color w:val="000000"/>
          <w:sz w:val="28"/>
        </w:rPr>
        <w:t xml:space="preserve">
      Көрсетілетін қызметті берушінің орындаушысы жеке нөмірлердің эмиссиясы жөніндегі дерекқорға ақпарат енгізу арқылы лазерлік станцияларды, бұйымдарды (құралдарды), атрибуттарды және оларды өндірушілерді тіркеуді жүзеге асырады, мемлекеттік қызметті көрсету нәтижесін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тіркеуден өткені туралы хабарламаны не осы Қағидалардың 9-тармағында көзделген жағдайларда және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көрсетуден уәжді бас тартуды ресімдейді.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ЭЦҚ-сы қойылған электрондық құжат нысанында көрсетілетін қызметті алушының жеке кабинетіне жіберіледі.</w:t>
      </w:r>
    </w:p>
    <w:bookmarkStart w:name="z22" w:id="18"/>
    <w:p>
      <w:pPr>
        <w:spacing w:after="0"/>
        <w:ind w:left="0"/>
        <w:jc w:val="both"/>
      </w:pPr>
      <w:r>
        <w:rPr>
          <w:rFonts w:ascii="Times New Roman"/>
          <w:b w:val="false"/>
          <w:i w:val="false"/>
          <w:color w:val="000000"/>
          <w:sz w:val="28"/>
        </w:rPr>
        <w:t>
      9. Мемлекеттік қызметті көрсетуден бас тартуға мыналар негіз болып табылады:</w:t>
      </w:r>
    </w:p>
    <w:bookmarkEnd w:id="18"/>
    <w:p>
      <w:pPr>
        <w:spacing w:after="0"/>
        <w:ind w:left="0"/>
        <w:jc w:val="both"/>
      </w:pPr>
      <w:r>
        <w:rPr>
          <w:rFonts w:ascii="Times New Roman"/>
          <w:b w:val="false"/>
          <w:i w:val="false"/>
          <w:color w:val="000000"/>
          <w:sz w:val="28"/>
        </w:rPr>
        <w:t>
      1) көрсетілетін қызметті алушы тіркеу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және Бірдейлендіру қағидаларында белгіленген нысандарға, мөлшерлеріне және сипаттамасына сәйкес келмеуі;</w:t>
      </w:r>
    </w:p>
    <w:p>
      <w:pPr>
        <w:spacing w:after="0"/>
        <w:ind w:left="0"/>
        <w:jc w:val="both"/>
      </w:pPr>
      <w:r>
        <w:rPr>
          <w:rFonts w:ascii="Times New Roman"/>
          <w:b w:val="false"/>
          <w:i w:val="false"/>
          <w:color w:val="000000"/>
          <w:sz w:val="28"/>
        </w:rPr>
        <w:t>
      3) көрсетілетін қызметті алушыға қатысты қызметке немесе жекелеген қызмет түрлеріне тыйым салу туралы заңды күшіне енген сот шешімінің (үкімінің) болуы.</w:t>
      </w:r>
    </w:p>
    <w:bookmarkStart w:name="z23" w:id="19"/>
    <w:p>
      <w:pPr>
        <w:spacing w:after="0"/>
        <w:ind w:left="0"/>
        <w:jc w:val="both"/>
      </w:pPr>
      <w:r>
        <w:rPr>
          <w:rFonts w:ascii="Times New Roman"/>
          <w:b w:val="false"/>
          <w:i w:val="false"/>
          <w:color w:val="000000"/>
          <w:sz w:val="28"/>
        </w:rPr>
        <w:t xml:space="preserve">
      10. Тіркелген лазерлік станциялар, бұйымдар (құралдар), атрибуттар және оларды өндірушілер туралы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ауыл шаруашылығы жануарларын бірдейлендіруді жүргізу үішн тіркелген лазерлік станциялар, бұйымдар (құралдар), атрибуттар және оларды өндірушілер тізілімінде (бұдан әрі – Тізілім) шоғырландырылады.</w:t>
      </w:r>
    </w:p>
    <w:bookmarkEnd w:id="19"/>
    <w:bookmarkStart w:name="z24" w:id="20"/>
    <w:p>
      <w:pPr>
        <w:spacing w:after="0"/>
        <w:ind w:left="0"/>
        <w:jc w:val="both"/>
      </w:pPr>
      <w:r>
        <w:rPr>
          <w:rFonts w:ascii="Times New Roman"/>
          <w:b w:val="false"/>
          <w:i w:val="false"/>
          <w:color w:val="000000"/>
          <w:sz w:val="28"/>
        </w:rPr>
        <w:t>
      11. Көрсетілетін қызметті беруші жаңартылған Тізілімді уәкілетті органның интернет-ресурсында ақпаратты Тізілімге енгізген күннен бастап 2 (екі) жұмыс күні ішінде орналастырады.</w:t>
      </w:r>
    </w:p>
    <w:bookmarkEnd w:id="20"/>
    <w:bookmarkStart w:name="z25" w:id="21"/>
    <w:p>
      <w:pPr>
        <w:spacing w:after="0"/>
        <w:ind w:left="0"/>
        <w:jc w:val="both"/>
      </w:pPr>
      <w:r>
        <w:rPr>
          <w:rFonts w:ascii="Times New Roman"/>
          <w:b w:val="false"/>
          <w:i w:val="false"/>
          <w:color w:val="000000"/>
          <w:sz w:val="28"/>
        </w:rPr>
        <w:t xml:space="preserve">
      12.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1"/>
    <w:bookmarkStart w:name="z26" w:id="2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22"/>
    <w:bookmarkStart w:name="z27" w:id="23"/>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ведомство, уәкілетті орган басшысының атына, мемлекеттік қызметтер көрсету сапасын бағалау және бақылау жөніндегі уәкілетті органға беріледі.</w:t>
      </w:r>
    </w:p>
    <w:bookmarkEnd w:id="23"/>
    <w:bookmarkStart w:name="z28" w:id="24"/>
    <w:p>
      <w:pPr>
        <w:spacing w:after="0"/>
        <w:ind w:left="0"/>
        <w:jc w:val="both"/>
      </w:pPr>
      <w:r>
        <w:rPr>
          <w:rFonts w:ascii="Times New Roman"/>
          <w:b w:val="false"/>
          <w:i w:val="false"/>
          <w:color w:val="000000"/>
          <w:sz w:val="28"/>
        </w:rPr>
        <w:t xml:space="preserve">
      14.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4"/>
    <w:p>
      <w:pPr>
        <w:spacing w:after="0"/>
        <w:ind w:left="0"/>
        <w:jc w:val="both"/>
      </w:pPr>
      <w:r>
        <w:rPr>
          <w:rFonts w:ascii="Times New Roman"/>
          <w:b w:val="false"/>
          <w:i w:val="false"/>
          <w:color w:val="000000"/>
          <w:sz w:val="28"/>
        </w:rPr>
        <w:t>
      көрсетілетін қызметті беруші, ведомство,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w:t>
      </w:r>
    </w:p>
    <w:bookmarkStart w:name="z29" w:id="25"/>
    <w:p>
      <w:pPr>
        <w:spacing w:after="0"/>
        <w:ind w:left="0"/>
        <w:jc w:val="both"/>
      </w:pPr>
      <w:r>
        <w:rPr>
          <w:rFonts w:ascii="Times New Roman"/>
          <w:b w:val="false"/>
          <w:i w:val="false"/>
          <w:color w:val="000000"/>
          <w:sz w:val="28"/>
        </w:rPr>
        <w:t xml:space="preserve">
      15. Көрсетілетін қызметті берушінің, ведомствоның,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2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көрсетілген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0" w:id="26"/>
    <w:p>
      <w:pPr>
        <w:spacing w:after="0"/>
        <w:ind w:left="0"/>
        <w:jc w:val="both"/>
      </w:pPr>
      <w:r>
        <w:rPr>
          <w:rFonts w:ascii="Times New Roman"/>
          <w:b w:val="false"/>
          <w:i w:val="false"/>
          <w:color w:val="000000"/>
          <w:sz w:val="28"/>
        </w:rPr>
        <w:t xml:space="preserve">
      16. Мемлекеттік қызмет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процессингтік орталыққа</w:t>
            </w:r>
            <w:r>
              <w:br/>
            </w:r>
            <w:r>
              <w:rPr>
                <w:rFonts w:ascii="Times New Roman"/>
                <w:b w:val="false"/>
                <w:i w:val="false"/>
                <w:color w:val="000000"/>
                <w:sz w:val="20"/>
              </w:rPr>
              <w:t>(кімнен)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жеке</w:t>
            </w:r>
            <w:r>
              <w:br/>
            </w:r>
            <w:r>
              <w:rPr>
                <w:rFonts w:ascii="Times New Roman"/>
                <w:b w:val="false"/>
                <w:i w:val="false"/>
                <w:color w:val="000000"/>
                <w:sz w:val="20"/>
              </w:rPr>
              <w:t>сәйкестендіру нөмірі /заңды</w:t>
            </w:r>
            <w:r>
              <w:br/>
            </w:r>
            <w:r>
              <w:rPr>
                <w:rFonts w:ascii="Times New Roman"/>
                <w:b w:val="false"/>
                <w:i w:val="false"/>
                <w:color w:val="000000"/>
                <w:sz w:val="20"/>
              </w:rPr>
              <w:t>тұлғаның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_________________</w:t>
            </w:r>
          </w:p>
        </w:tc>
      </w:tr>
    </w:tbl>
    <w:bookmarkStart w:name="z33" w:id="27"/>
    <w:p>
      <w:pPr>
        <w:spacing w:after="0"/>
        <w:ind w:left="0"/>
        <w:jc w:val="left"/>
      </w:pPr>
      <w:r>
        <w:rPr>
          <w:rFonts w:ascii="Times New Roman"/>
          <w:b/>
          <w:i w:val="false"/>
          <w:color w:val="000000"/>
        </w:rPr>
        <w:t xml:space="preserve"> Лазерлік станцияларды тіркеуге өтініш</w:t>
      </w:r>
    </w:p>
    <w:bookmarkEnd w:id="2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бұйымдардың</w:t>
      </w:r>
    </w:p>
    <w:p>
      <w:pPr>
        <w:spacing w:after="0"/>
        <w:ind w:left="0"/>
        <w:jc w:val="both"/>
      </w:pPr>
      <w:r>
        <w:rPr>
          <w:rFonts w:ascii="Times New Roman"/>
          <w:b w:val="false"/>
          <w:i w:val="false"/>
          <w:color w:val="000000"/>
          <w:sz w:val="28"/>
        </w:rPr>
        <w:t>
      (құралдардың) жеке нөмiрін таңбалау бойынша лазерлік станцияның атауы)</w:t>
      </w:r>
    </w:p>
    <w:p>
      <w:pPr>
        <w:spacing w:after="0"/>
        <w:ind w:left="0"/>
        <w:jc w:val="both"/>
      </w:pPr>
      <w:r>
        <w:rPr>
          <w:rFonts w:ascii="Times New Roman"/>
          <w:b w:val="false"/>
          <w:i w:val="false"/>
          <w:color w:val="000000"/>
          <w:sz w:val="28"/>
        </w:rPr>
        <w:t>
      __________________________________________________ тіркеуді сұраймын</w:t>
      </w:r>
    </w:p>
    <w:p>
      <w:pPr>
        <w:spacing w:after="0"/>
        <w:ind w:left="0"/>
        <w:jc w:val="both"/>
      </w:pPr>
      <w:r>
        <w:rPr>
          <w:rFonts w:ascii="Times New Roman"/>
          <w:b w:val="false"/>
          <w:i w:val="false"/>
          <w:color w:val="000000"/>
          <w:sz w:val="28"/>
        </w:rPr>
        <w:t>
      Лазерлік станция туралы мәліметтер:</w:t>
      </w:r>
    </w:p>
    <w:p>
      <w:pPr>
        <w:spacing w:after="0"/>
        <w:ind w:left="0"/>
        <w:jc w:val="both"/>
      </w:pPr>
      <w:r>
        <w:rPr>
          <w:rFonts w:ascii="Times New Roman"/>
          <w:b w:val="false"/>
          <w:i w:val="false"/>
          <w:color w:val="000000"/>
          <w:sz w:val="28"/>
        </w:rPr>
        <w:t>
      1) өндірушінің атауы__________________________________________________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моделі/маркасы_____________________________________________________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түрі_____________________________________________________________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Қазақстан Республикасының аумағындағы өкілдің атауы,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өндіруші ел________________________________________________________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 жылғы " " _________ сағат "__"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қолтаңбасынан (бұдан әрі – ЭЦҚ) алынған деректер: ______________</w:t>
      </w:r>
    </w:p>
    <w:p>
      <w:pPr>
        <w:spacing w:after="0"/>
        <w:ind w:left="0"/>
        <w:jc w:val="both"/>
      </w:pPr>
      <w:r>
        <w:rPr>
          <w:rFonts w:ascii="Times New Roman"/>
          <w:b w:val="false"/>
          <w:i w:val="false"/>
          <w:color w:val="000000"/>
          <w:sz w:val="28"/>
        </w:rPr>
        <w:t>
      ЭЦҚ қою күні және уақыты:________________</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20__жылы "___"______сағат "__" қабылданды.</w:t>
      </w:r>
    </w:p>
    <w:p>
      <w:pPr>
        <w:spacing w:after="0"/>
        <w:ind w:left="0"/>
        <w:jc w:val="both"/>
      </w:pPr>
      <w:r>
        <w:rPr>
          <w:rFonts w:ascii="Times New Roman"/>
          <w:b w:val="false"/>
          <w:i w:val="false"/>
          <w:color w:val="000000"/>
          <w:sz w:val="28"/>
        </w:rPr>
        <w:t>
      Процессинг орталығының ЭЦҚ-нан алынған деректер</w:t>
      </w:r>
    </w:p>
    <w:p>
      <w:pPr>
        <w:spacing w:after="0"/>
        <w:ind w:left="0"/>
        <w:jc w:val="both"/>
      </w:pPr>
      <w:r>
        <w:rPr>
          <w:rFonts w:ascii="Times New Roman"/>
          <w:b w:val="false"/>
          <w:i w:val="false"/>
          <w:color w:val="000000"/>
          <w:sz w:val="28"/>
        </w:rPr>
        <w:t>
      ЭЦҚ қою күні және уақыты:________________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процессингтік орталыққа</w:t>
            </w:r>
            <w:r>
              <w:br/>
            </w:r>
            <w:r>
              <w:rPr>
                <w:rFonts w:ascii="Times New Roman"/>
                <w:b w:val="false"/>
                <w:i w:val="false"/>
                <w:color w:val="000000"/>
                <w:sz w:val="20"/>
              </w:rPr>
              <w:t>(кімнен) 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жеке</w:t>
            </w:r>
            <w:r>
              <w:br/>
            </w:r>
            <w:r>
              <w:rPr>
                <w:rFonts w:ascii="Times New Roman"/>
                <w:b w:val="false"/>
                <w:i w:val="false"/>
                <w:color w:val="000000"/>
                <w:sz w:val="20"/>
              </w:rPr>
              <w:t>сәйкестендіру нөмірі/заңды</w:t>
            </w:r>
            <w:r>
              <w:br/>
            </w:r>
            <w:r>
              <w:rPr>
                <w:rFonts w:ascii="Times New Roman"/>
                <w:b w:val="false"/>
                <w:i w:val="false"/>
                <w:color w:val="000000"/>
                <w:sz w:val="20"/>
              </w:rPr>
              <w:t>тұлғаның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_________________</w:t>
            </w:r>
          </w:p>
        </w:tc>
      </w:tr>
    </w:tbl>
    <w:bookmarkStart w:name="z35" w:id="28"/>
    <w:p>
      <w:pPr>
        <w:spacing w:after="0"/>
        <w:ind w:left="0"/>
        <w:jc w:val="left"/>
      </w:pPr>
      <w:r>
        <w:rPr>
          <w:rFonts w:ascii="Times New Roman"/>
          <w:b/>
          <w:i w:val="false"/>
          <w:color w:val="000000"/>
        </w:rPr>
        <w:t xml:space="preserve"> Ауыл шаруашылығы жануарларын бірдейлендіруді жүргізу үшін бұйымдарды (құралдарды) және оларды өндірушілерді тіркеуге өтініш</w:t>
      </w:r>
    </w:p>
    <w:bookmarkEnd w:id="2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бұйымдардың (құралдардың) және оларды өндірушілердің атауы)</w:t>
      </w:r>
    </w:p>
    <w:p>
      <w:pPr>
        <w:spacing w:after="0"/>
        <w:ind w:left="0"/>
        <w:jc w:val="both"/>
      </w:pPr>
      <w:r>
        <w:rPr>
          <w:rFonts w:ascii="Times New Roman"/>
          <w:b w:val="false"/>
          <w:i w:val="false"/>
          <w:color w:val="000000"/>
          <w:sz w:val="28"/>
        </w:rPr>
        <w:t>
      __________________________________________________________ тіркеуді сұраймын</w:t>
      </w:r>
    </w:p>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 (құралдар) және оларды өндірушілер туралы мәліметтер:</w:t>
      </w:r>
    </w:p>
    <w:p>
      <w:pPr>
        <w:spacing w:after="0"/>
        <w:ind w:left="0"/>
        <w:jc w:val="both"/>
      </w:pPr>
      <w:r>
        <w:rPr>
          <w:rFonts w:ascii="Times New Roman"/>
          <w:b w:val="false"/>
          <w:i w:val="false"/>
          <w:color w:val="000000"/>
          <w:sz w:val="28"/>
        </w:rPr>
        <w:t>
      1) өндірушінің атауы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өндірушінің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өндірушінің елі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Қазақстан Республикасы аумағындағы өкілдің атауы, мекенжайы 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ауыл шаруашылығы жануарларын бірдейлендіруді жүргізуге арналған бұйымның (құралдың) түрі,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осы бұйыммен (құралмен) бірдейлендіруді жүргізуге арналған ауыл шаруашылығы жануарларының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сырғаның (аспалы сырғалар үшін) артқы бөлігінің ішкі жағында қатты сақина тәріздес тиек ұштығының болуы ____________________________________________________</w:t>
      </w:r>
    </w:p>
    <w:p>
      <w:pPr>
        <w:spacing w:after="0"/>
        <w:ind w:left="0"/>
        <w:jc w:val="both"/>
      </w:pPr>
      <w:r>
        <w:rPr>
          <w:rFonts w:ascii="Times New Roman"/>
          <w:b w:val="false"/>
          <w:i w:val="false"/>
          <w:color w:val="000000"/>
          <w:sz w:val="28"/>
        </w:rPr>
        <w:t>
      8) ауыл шаруашылығы жануарларын бірдейлендіруді жүргізуге арналған бұйымның (құралдың) түсі __________________________________________________________________</w:t>
      </w:r>
    </w:p>
    <w:p>
      <w:pPr>
        <w:spacing w:after="0"/>
        <w:ind w:left="0"/>
        <w:jc w:val="both"/>
      </w:pPr>
      <w:r>
        <w:rPr>
          <w:rFonts w:ascii="Times New Roman"/>
          <w:b w:val="false"/>
          <w:i w:val="false"/>
          <w:color w:val="000000"/>
          <w:sz w:val="28"/>
        </w:rPr>
        <w:t>
      9) сырғаның (аспалы сырғалар үшін) әр бөлігінде (беткі және артқы бөлігінде) өндірушінің сауда маркасының (сауда белгісінің) болуы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сырғаның әр бөлігінде шығарылған күнінің болуы (беткі және артқы бөлігінде)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ауыл шаруашылығы жануарларын бірдейлендіруді жүргізуге арналған бұйымның (құралдың) өлшемі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аспалы сырғаның (аспалы сырғалар үшін) беткі бөлігіндегі сыртқы жағында штрих-кодтың болуы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ауыл шаруашылығы жануарларын бірдейлендіруді жүргізуге арналған бұйымды (құралды) дайындау материалы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қайта пайдалану _________________________________________________________</w:t>
      </w:r>
    </w:p>
    <w:p>
      <w:pPr>
        <w:spacing w:after="0"/>
        <w:ind w:left="0"/>
        <w:jc w:val="both"/>
      </w:pPr>
      <w:r>
        <w:rPr>
          <w:rFonts w:ascii="Times New Roman"/>
          <w:b w:val="false"/>
          <w:i w:val="false"/>
          <w:color w:val="000000"/>
          <w:sz w:val="28"/>
        </w:rPr>
        <w:t>
      15) ауыл шаруашылығы жануарларын бірдейлендіруді жүргізуге арналған бұйымның (құралдың) зиянсыздығы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ауыл шаруашылығы жануарларын бірдейлендіруді жүргізуге арналған бұйымдардағы (құралдардағы) жазбалар (өшірілетін, өшірілмейтін) (аспалы сырғалар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17) ауыл шаруашылығы жануарларын бірдейлендіруді жүргізуге арналған бұйымдардағы (құралдардағы) жазбалардың, мәліметтердің машинамен оқылуы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ауыл шаруашылығы жануарларын бірдейлендіруді жүргізуге арналған бұйымдардың (құралдардың) (радиожиілік белгілері бар аспалы сырғалар, чиптер, болюстер және жануарларды электрондық бірдейлендірудің басқа да құралдары үшін) ISO 11784 және ISO 11785 халықаралық стандарттарына сәйкес келуі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Жануарлар туралы жазбалар жүргізу жөніндегі халықаралық комитетте (ICAR)) бұйымдарды (құралдарды) (аспалы сырғалар үшін) тіркеуден өткізу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 жылғы "__" _________ сағат "____"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қолтаңбасынан (бұдан әрі – ЭЦҚ) алынған деректер: ______________</w:t>
      </w:r>
    </w:p>
    <w:p>
      <w:pPr>
        <w:spacing w:after="0"/>
        <w:ind w:left="0"/>
        <w:jc w:val="both"/>
      </w:pPr>
      <w:r>
        <w:rPr>
          <w:rFonts w:ascii="Times New Roman"/>
          <w:b w:val="false"/>
          <w:i w:val="false"/>
          <w:color w:val="000000"/>
          <w:sz w:val="28"/>
        </w:rPr>
        <w:t>
      ЭЦҚ қою күні және уақыты:________________</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20__жылы "___"______сағат "__" қабылданды.</w:t>
      </w:r>
    </w:p>
    <w:p>
      <w:pPr>
        <w:spacing w:after="0"/>
        <w:ind w:left="0"/>
        <w:jc w:val="both"/>
      </w:pPr>
      <w:r>
        <w:rPr>
          <w:rFonts w:ascii="Times New Roman"/>
          <w:b w:val="false"/>
          <w:i w:val="false"/>
          <w:color w:val="000000"/>
          <w:sz w:val="28"/>
        </w:rPr>
        <w:t>
      Процессинг орталығының ЭЦҚ-нан алынған деректер</w:t>
      </w:r>
    </w:p>
    <w:p>
      <w:pPr>
        <w:spacing w:after="0"/>
        <w:ind w:left="0"/>
        <w:jc w:val="both"/>
      </w:pPr>
      <w:r>
        <w:rPr>
          <w:rFonts w:ascii="Times New Roman"/>
          <w:b w:val="false"/>
          <w:i w:val="false"/>
          <w:color w:val="000000"/>
          <w:sz w:val="28"/>
        </w:rPr>
        <w:t>
      ЭЦҚ қою күні және уақыты:________________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процессингтік орталыққа</w:t>
            </w:r>
            <w:r>
              <w:br/>
            </w:r>
            <w:r>
              <w:rPr>
                <w:rFonts w:ascii="Times New Roman"/>
                <w:b w:val="false"/>
                <w:i w:val="false"/>
                <w:color w:val="000000"/>
                <w:sz w:val="20"/>
              </w:rPr>
              <w:t>(кімнен) 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жеке</w:t>
            </w:r>
            <w:r>
              <w:br/>
            </w:r>
            <w:r>
              <w:rPr>
                <w:rFonts w:ascii="Times New Roman"/>
                <w:b w:val="false"/>
                <w:i w:val="false"/>
                <w:color w:val="000000"/>
                <w:sz w:val="20"/>
              </w:rPr>
              <w:t>сәйкестендіру нөмірі/заңды</w:t>
            </w:r>
            <w:r>
              <w:br/>
            </w:r>
            <w:r>
              <w:rPr>
                <w:rFonts w:ascii="Times New Roman"/>
                <w:b w:val="false"/>
                <w:i w:val="false"/>
                <w:color w:val="000000"/>
                <w:sz w:val="20"/>
              </w:rPr>
              <w:t>тұлғаның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_________________</w:t>
            </w:r>
          </w:p>
        </w:tc>
      </w:tr>
    </w:tbl>
    <w:bookmarkStart w:name="z37" w:id="29"/>
    <w:p>
      <w:pPr>
        <w:spacing w:after="0"/>
        <w:ind w:left="0"/>
        <w:jc w:val="left"/>
      </w:pPr>
      <w:r>
        <w:rPr>
          <w:rFonts w:ascii="Times New Roman"/>
          <w:b/>
          <w:i w:val="false"/>
          <w:color w:val="000000"/>
        </w:rPr>
        <w:t xml:space="preserve"> Ауыл шаруашылығы жануарларын бірдейлендіруді жүргізу үшін атрибуттарды және оларды өндірушілерді тіркеуге өтініш ________________________________________________________________________________ (ауыл шаруашылығы жануарларын бірдейлендіруді жүргізуге арналған атрибуттардың және оларды өндірушілердің атауы)</w:t>
      </w:r>
    </w:p>
    <w:bookmarkEnd w:id="29"/>
    <w:p>
      <w:pPr>
        <w:spacing w:after="0"/>
        <w:ind w:left="0"/>
        <w:jc w:val="both"/>
      </w:pPr>
      <w:r>
        <w:rPr>
          <w:rFonts w:ascii="Times New Roman"/>
          <w:b w:val="false"/>
          <w:i w:val="false"/>
          <w:color w:val="000000"/>
          <w:sz w:val="28"/>
        </w:rPr>
        <w:t>
      _____________________________________________________________________ тіркеуді сұраймын</w:t>
      </w:r>
    </w:p>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атрибуттар және оларды өндірушілер туралы мәліметтер:</w:t>
      </w:r>
    </w:p>
    <w:p>
      <w:pPr>
        <w:spacing w:after="0"/>
        <w:ind w:left="0"/>
        <w:jc w:val="both"/>
      </w:pPr>
      <w:r>
        <w:rPr>
          <w:rFonts w:ascii="Times New Roman"/>
          <w:b w:val="false"/>
          <w:i w:val="false"/>
          <w:color w:val="000000"/>
          <w:sz w:val="28"/>
        </w:rPr>
        <w:t>
      1) өндірушінің атауы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өндірушінің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өндірушінің елі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Қазақстан Республикасы аумағындағы өкілдің атауы, мекенжайы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ауыл шаруашылығы жануарларын бірдейлендіруді жүргізуге арналған атрибуттың түрі,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осы атрибутпен бірдейлендіруді жүргізуге арналған ауыл шаруашылығы жануарларының түрі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тот баспауға төзімділігі ____________________________________________________</w:t>
      </w:r>
    </w:p>
    <w:p>
      <w:pPr>
        <w:spacing w:after="0"/>
        <w:ind w:left="0"/>
        <w:jc w:val="both"/>
      </w:pPr>
      <w:r>
        <w:rPr>
          <w:rFonts w:ascii="Times New Roman"/>
          <w:b w:val="false"/>
          <w:i w:val="false"/>
          <w:color w:val="000000"/>
          <w:sz w:val="28"/>
        </w:rPr>
        <w:t>
      8) ауыл шаруашылығы жануарларын бірдейлендіруді жүргізуге арналған атрибуттарда тауар маркасының болуы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ауыл шаруашылығы жануарларын бірдейлендіруді жүргізуге арналған атрибутты дайындау материалы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ауыл шаруашылығы жануарларын бірдейлендіруді жүргізуге арналған атрибуттардың өлшемдері (жануарларды таңбалауға пайдаланылатын аппараттар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ауыл шаруашылығы жануарларын бірдейлендіруді жүргізуге арналған атрибуттардың зиянсыздығы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 жылғы "__" _________ сағат "__"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қолтаңбасынан (бұдан әрі – ЭЦҚ) алынған деректер: ______________</w:t>
      </w:r>
    </w:p>
    <w:p>
      <w:pPr>
        <w:spacing w:after="0"/>
        <w:ind w:left="0"/>
        <w:jc w:val="both"/>
      </w:pPr>
      <w:r>
        <w:rPr>
          <w:rFonts w:ascii="Times New Roman"/>
          <w:b w:val="false"/>
          <w:i w:val="false"/>
          <w:color w:val="000000"/>
          <w:sz w:val="28"/>
        </w:rPr>
        <w:t>
      ЭЦҚ қою күні және уақыты:________________</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20__жылы "___"______сағат "__" қабылданды.</w:t>
      </w:r>
    </w:p>
    <w:p>
      <w:pPr>
        <w:spacing w:after="0"/>
        <w:ind w:left="0"/>
        <w:jc w:val="both"/>
      </w:pPr>
      <w:r>
        <w:rPr>
          <w:rFonts w:ascii="Times New Roman"/>
          <w:b w:val="false"/>
          <w:i w:val="false"/>
          <w:color w:val="000000"/>
          <w:sz w:val="28"/>
        </w:rPr>
        <w:t>
      Процессинг орталығының ЭЦҚ-нан алынған деректер</w:t>
      </w:r>
    </w:p>
    <w:p>
      <w:pPr>
        <w:spacing w:after="0"/>
        <w:ind w:left="0"/>
        <w:jc w:val="both"/>
      </w:pPr>
      <w:r>
        <w:rPr>
          <w:rFonts w:ascii="Times New Roman"/>
          <w:b w:val="false"/>
          <w:i w:val="false"/>
          <w:color w:val="000000"/>
          <w:sz w:val="28"/>
        </w:rPr>
        <w:t>
      ЭЦҚ қою күні және уақыты:________________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9" w:id="30"/>
    <w:p>
      <w:pPr>
        <w:spacing w:after="0"/>
        <w:ind w:left="0"/>
        <w:jc w:val="left"/>
      </w:pPr>
      <w:r>
        <w:rPr>
          <w:rFonts w:ascii="Times New Roman"/>
          <w:b/>
          <w:i w:val="false"/>
          <w:color w:val="000000"/>
        </w:rPr>
        <w:t xml:space="preserve">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мемлекеттік көрсетілетін қызмет стандарты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004"/>
        <w:gridCol w:w="9725"/>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орталық (бұдан әрі – көрсетілетін қызметті беруші)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 арқылы.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өткені туралы хабарлама не мемлекеттік қызмет көрсетуден уәжді бас тарту.</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тегін көрсетіледі.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 жөндеу жұмыстарын жүргізумен байланысты техникалық үзілістерді қоспағанда, тәулік бойы (көрсетілетін қызметті алушы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 Кодекске сәйкес демалыс және мереке күндерін қоспағанда, дүйсенбі – жұма аралығында сағат 13.00-ден 14.30-ға дейінгі түскі үзіліспен, сағат 9.00-ден 17.00-ге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Ауыл шаруашылығы министрлігінің www. gov. kz интернет-ресурсында;</w:t>
            </w:r>
            <w:r>
              <w:br/>
            </w:r>
            <w:r>
              <w:rPr>
                <w:rFonts w:ascii="Times New Roman"/>
                <w:b w:val="false"/>
                <w:i w:val="false"/>
                <w:color w:val="000000"/>
                <w:sz w:val="20"/>
              </w:rPr>
              <w:t>
2) порталда орналасқан.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лазерлік станцияларды тіркеу үшін:</w:t>
            </w:r>
            <w:r>
              <w:br/>
            </w: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нысанында лазерлік станцияларды тіркеуге өтінішті;</w:t>
            </w:r>
            <w:r>
              <w:br/>
            </w:r>
            <w:r>
              <w:rPr>
                <w:rFonts w:ascii="Times New Roman"/>
                <w:b w:val="false"/>
                <w:i w:val="false"/>
                <w:color w:val="000000"/>
                <w:sz w:val="20"/>
              </w:rPr>
              <w:t>
2) бұйымдарды (құралдарды) және оларды өндірушілерді тіркеу үшін:</w:t>
            </w:r>
            <w:r>
              <w:br/>
            </w:r>
            <w:r>
              <w:rPr>
                <w:rFonts w:ascii="Times New Roman"/>
                <w:b w:val="false"/>
                <w:i w:val="false"/>
                <w:color w:val="000000"/>
                <w:sz w:val="20"/>
              </w:rPr>
              <w:t>
көрсетілетін қызметті алушының ЭЦҚ-мен куәландырылған электрондық құжат нысанында ауыл шаруашылығы жануарларын бірдейлендіруді жүргізу үшін бұйымдарды (құралдарды) және оларды өндірушілерді тіркеуге өтінішті;</w:t>
            </w:r>
            <w:r>
              <w:br/>
            </w:r>
            <w:r>
              <w:rPr>
                <w:rFonts w:ascii="Times New Roman"/>
                <w:b w:val="false"/>
                <w:i w:val="false"/>
                <w:color w:val="000000"/>
                <w:sz w:val="20"/>
              </w:rPr>
              <w:t>
3) атрибуттарды және оларды өндірушілерді тіркеу үшін:</w:t>
            </w:r>
            <w:r>
              <w:br/>
            </w:r>
            <w:r>
              <w:rPr>
                <w:rFonts w:ascii="Times New Roman"/>
                <w:b w:val="false"/>
                <w:i w:val="false"/>
                <w:color w:val="000000"/>
                <w:sz w:val="20"/>
              </w:rPr>
              <w:t>
көрсетілетін қызметті алушының ЭЦҚ-мен куәландырылған электрондық құжат нысанында ауыл шаруашылығы жануарларын бірдейлендіруді жүргізу үшін атрибуттарды және оларды өндірушілерді тіркеуге өтінішті ұсынады.</w:t>
            </w:r>
            <w:r>
              <w:br/>
            </w: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тиісті мемлекеттік ақпараттық жүйелерден "электрондық үкіметтің" шлюзі арқылы алады.</w:t>
            </w:r>
            <w:r>
              <w:br/>
            </w:r>
            <w:r>
              <w:rPr>
                <w:rFonts w:ascii="Times New Roman"/>
                <w:b w:val="false"/>
                <w:i w:val="false"/>
                <w:color w:val="000000"/>
                <w:sz w:val="20"/>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0"/>
              </w:rPr>
              <w:t>
Көрсетілетін қызметті алушының жеке кабинетінде мемлекеттік қызметті көрсету үшін сұранымның қабылданғаны туралы тиісті мәртебе өтініштің қабылданғанын растау болып табылады.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тіркеу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көрсетілетін қызметті алушының және мемлекеттік қызметті көрсету үшін қажетті ұсынылған материалдардың, деректердің және мәліметтердің осы Қағидаларда және Қазақстан Республикасы Ауыл шаруашылығы министрінің 2015 жылғы 30 қаңтардағы № 7-1/68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қағидаларында белгіленген нысандарға, мөлшерлеріне және сипаттамасына сәйкес келмеуі;</w:t>
            </w:r>
            <w:r>
              <w:br/>
            </w:r>
            <w:r>
              <w:rPr>
                <w:rFonts w:ascii="Times New Roman"/>
                <w:b w:val="false"/>
                <w:i w:val="false"/>
                <w:color w:val="000000"/>
                <w:sz w:val="20"/>
              </w:rPr>
              <w:t>
3) көрсетілетін қызметті алушыға қатысты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бірыңғай байланыс телефондары порталда көрсетілген. Мемлекеттік қызметтер көрсету мәселелері жөніндегі бірыңғай байланыс орталығы:1414,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1"/>
    <w:p>
      <w:pPr>
        <w:spacing w:after="0"/>
        <w:ind w:left="0"/>
        <w:jc w:val="left"/>
      </w:pPr>
      <w:r>
        <w:rPr>
          <w:rFonts w:ascii="Times New Roman"/>
          <w:b/>
          <w:i w:val="false"/>
          <w:color w:val="000000"/>
        </w:rPr>
        <w:t xml:space="preserve"> Тіркеуден өту туралы хабарлама</w:t>
      </w:r>
    </w:p>
    <w:bookmarkEnd w:id="31"/>
    <w:p>
      <w:pPr>
        <w:spacing w:after="0"/>
        <w:ind w:left="0"/>
        <w:jc w:val="both"/>
      </w:pPr>
      <w:r>
        <w:rPr>
          <w:rFonts w:ascii="Times New Roman"/>
          <w:b w:val="false"/>
          <w:i w:val="false"/>
          <w:color w:val="000000"/>
          <w:sz w:val="28"/>
        </w:rPr>
        <w:t>
      Құрметті 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лазерлік станция және/немесе ауыл шаруашылығы жануарларын бірдейлендіруді жүргізу үшін бұйымдар (құралдар) және атрибуттар және оларды өндіруші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21 шілдедегі № 7-1/678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№11926 болып тіркелген) бекітілген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қағидаларына сәйкес Қазақстан Республикасында</w:t>
      </w:r>
    </w:p>
    <w:p>
      <w:pPr>
        <w:spacing w:after="0"/>
        <w:ind w:left="0"/>
        <w:jc w:val="both"/>
      </w:pPr>
      <w:r>
        <w:rPr>
          <w:rFonts w:ascii="Times New Roman"/>
          <w:b w:val="false"/>
          <w:i w:val="false"/>
          <w:color w:val="000000"/>
          <w:sz w:val="28"/>
        </w:rPr>
        <w:t>
      20_____ жылғы "___" _______________ №_____________ болып __________________ дейінгі</w:t>
      </w:r>
    </w:p>
    <w:p>
      <w:pPr>
        <w:spacing w:after="0"/>
        <w:ind w:left="0"/>
        <w:jc w:val="both"/>
      </w:pPr>
      <w:r>
        <w:rPr>
          <w:rFonts w:ascii="Times New Roman"/>
          <w:b w:val="false"/>
          <w:i w:val="false"/>
          <w:color w:val="000000"/>
          <w:sz w:val="28"/>
        </w:rPr>
        <w:t>
      (тіркелген күні)      (тіркеу нөмірі)      (тіркеу мерзімі)</w:t>
      </w:r>
    </w:p>
    <w:p>
      <w:pPr>
        <w:spacing w:after="0"/>
        <w:ind w:left="0"/>
        <w:jc w:val="both"/>
      </w:pPr>
      <w:r>
        <w:rPr>
          <w:rFonts w:ascii="Times New Roman"/>
          <w:b w:val="false"/>
          <w:i w:val="false"/>
          <w:color w:val="000000"/>
          <w:sz w:val="28"/>
        </w:rPr>
        <w:t>
      мерзімге тіркелгенін хабарлаймыз.</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20____жылы "___" _________ сағат "__" қол қойып, жіберді.</w:t>
      </w:r>
    </w:p>
    <w:p>
      <w:pPr>
        <w:spacing w:after="0"/>
        <w:ind w:left="0"/>
        <w:jc w:val="both"/>
      </w:pPr>
      <w:r>
        <w:rPr>
          <w:rFonts w:ascii="Times New Roman"/>
          <w:b w:val="false"/>
          <w:i w:val="false"/>
          <w:color w:val="000000"/>
          <w:sz w:val="28"/>
        </w:rPr>
        <w:t>
      Электрондық цифрлық қолтаңбадан алынған деректер: _________________________________</w:t>
      </w:r>
    </w:p>
    <w:p>
      <w:pPr>
        <w:spacing w:after="0"/>
        <w:ind w:left="0"/>
        <w:jc w:val="both"/>
      </w:pPr>
      <w:r>
        <w:rPr>
          <w:rFonts w:ascii="Times New Roman"/>
          <w:b w:val="false"/>
          <w:i w:val="false"/>
          <w:color w:val="000000"/>
          <w:sz w:val="28"/>
        </w:rPr>
        <w:t>
      Электрондық цифрлық қолтаңбамен қол қою күні мен уақыты: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2"/>
    <w:p>
      <w:pPr>
        <w:spacing w:after="0"/>
        <w:ind w:left="0"/>
        <w:jc w:val="left"/>
      </w:pPr>
      <w:r>
        <w:rPr>
          <w:rFonts w:ascii="Times New Roman"/>
          <w:b/>
          <w:i w:val="false"/>
          <w:color w:val="000000"/>
        </w:rPr>
        <w:t xml:space="preserve"> Мемлекеттік қызмет көрсетуден уәжді бас тарту</w:t>
      </w:r>
    </w:p>
    <w:bookmarkEnd w:id="32"/>
    <w:p>
      <w:pPr>
        <w:spacing w:after="0"/>
        <w:ind w:left="0"/>
        <w:jc w:val="both"/>
      </w:pPr>
      <w:r>
        <w:rPr>
          <w:rFonts w:ascii="Times New Roman"/>
          <w:b w:val="false"/>
          <w:i w:val="false"/>
          <w:color w:val="000000"/>
          <w:sz w:val="28"/>
        </w:rPr>
        <w:t>
      Құрметті 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___________________ № ___________________ өтініміңіз бойынша</w:t>
      </w:r>
    </w:p>
    <w:p>
      <w:pPr>
        <w:spacing w:after="0"/>
        <w:ind w:left="0"/>
        <w:jc w:val="both"/>
      </w:pPr>
      <w:r>
        <w:rPr>
          <w:rFonts w:ascii="Times New Roman"/>
          <w:b w:val="false"/>
          <w:i w:val="false"/>
          <w:color w:val="000000"/>
          <w:sz w:val="28"/>
        </w:rPr>
        <w:t>
      ____________________________________________ себепті қызмет көрсетуден бас тартылды.</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Электрондық цифрлық қолтаңбадан алынған деректер: _________________________________</w:t>
      </w:r>
    </w:p>
    <w:p>
      <w:pPr>
        <w:spacing w:after="0"/>
        <w:ind w:left="0"/>
        <w:jc w:val="both"/>
      </w:pPr>
      <w:r>
        <w:rPr>
          <w:rFonts w:ascii="Times New Roman"/>
          <w:b w:val="false"/>
          <w:i w:val="false"/>
          <w:color w:val="000000"/>
          <w:sz w:val="28"/>
        </w:rPr>
        <w:t>
      Электрондық цифрлық қолтаңбамен қол қою күні мен уақыты: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3"/>
    <w:p>
      <w:pPr>
        <w:spacing w:after="0"/>
        <w:ind w:left="0"/>
        <w:jc w:val="left"/>
      </w:pPr>
      <w:r>
        <w:rPr>
          <w:rFonts w:ascii="Times New Roman"/>
          <w:b/>
          <w:i w:val="false"/>
          <w:color w:val="000000"/>
        </w:rPr>
        <w:t xml:space="preserve"> Ауыл шаруашылығы жануарларын бірдейлендіруді жүргізу үшін тіркелген лазерлік станциялар, бұйымдар (құралдар), атрибуттар және оларды өндірушілер тізілімі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565"/>
        <w:gridCol w:w="872"/>
        <w:gridCol w:w="872"/>
        <w:gridCol w:w="872"/>
        <w:gridCol w:w="872"/>
        <w:gridCol w:w="872"/>
        <w:gridCol w:w="1275"/>
        <w:gridCol w:w="873"/>
        <w:gridCol w:w="1355"/>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 (жеке сәйкестендіру нөмірі /бизнес-сәйкестендіру нөмірі)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сертификатталған күні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(сипаттамасы)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коды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елі</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