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d8754" w14:textId="82d87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ауыл шаруашылығы өнімін форвардтық сатып алу қағидаларын бекіту туралы" Қазақстан Республикасы Ауыл шаруашылығы министрінің 2020 жылғы 18 мамырдағы № 171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8 қазандағы № 308 бұйрығы. Қазақстан Республикасының Әділет министрлігінде 2020 жылғы 12 қазанда № 21403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"2020 жылға ауыл шаруашылығы өнімін форвардтық сатып алу қағидаларын бекіту туралы" Қазақстан Республикасы Ауыл шаруашылығы министрінің 2020 жылғы 18 мамырдағы № 171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20664 болып тіркелген, 2020 жылғы 20 мамырда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2020 жылға ауыл шаруашылығы өнімін форвардтық сатып 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Форвардтық сатып алуды қаржыландыруды "Азық-түлік келісімшарт корпорациясы" ұлттық компаниясы" акционерлік қоғамы (бұдан әрі – Корпорация) мынадай тәртіппен жүзеге асырады:</w:t>
      </w:r>
    </w:p>
    <w:bookmarkEnd w:id="3"/>
    <w:p>
      <w:pPr>
        <w:spacing w:after="0"/>
        <w:ind w:left="0"/>
        <w:jc w:val="both"/>
      </w:pPr>
      <w:r>
        <w:rPr>
          <w:rFonts w:ascii="Times New Roman"/>
          <w:b w:val="false"/>
          <w:i w:val="false"/>
          <w:color w:val="000000"/>
          <w:sz w:val="28"/>
        </w:rPr>
        <w:t>
      алдын ала төлем – республикалық бюджеттен бөлінген қаражат есебінен;</w:t>
      </w:r>
    </w:p>
    <w:p>
      <w:pPr>
        <w:spacing w:after="0"/>
        <w:ind w:left="0"/>
        <w:jc w:val="both"/>
      </w:pPr>
      <w:r>
        <w:rPr>
          <w:rFonts w:ascii="Times New Roman"/>
          <w:b w:val="false"/>
          <w:i w:val="false"/>
          <w:color w:val="000000"/>
          <w:sz w:val="28"/>
        </w:rPr>
        <w:t>
      күзгі кезеңде қосымша ақы – республикалық бюджеттен және Корпорацияның өз қаражатынан бөлінген қалған қаражат есебінен.";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"8. Жеткізу талаптары – EXW "франко-зауыт" (Инкотермс-2020) талаптарында Корпорация белгілеген астық қабылдау кәсіпорындарына.";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p>
    <w:bookmarkStart w:name="z9" w:id="5"/>
    <w:p>
      <w:pPr>
        <w:spacing w:after="0"/>
        <w:ind w:left="0"/>
        <w:jc w:val="both"/>
      </w:pPr>
      <w:r>
        <w:rPr>
          <w:rFonts w:ascii="Times New Roman"/>
          <w:b w:val="false"/>
          <w:i w:val="false"/>
          <w:color w:val="000000"/>
          <w:sz w:val="28"/>
        </w:rPr>
        <w:t>
      "15. АШТӨ Корпорацияға ауыл шаруашылығы жұмыстарының жүргізілуін растайтын құжаттарды ұсынады (заңды тұлғалар үшін ағымдағы жылы ауыл шаруашылығы дақылдарының нақты егілген ауданын растайтын статистикалық органдардың есепті қабылдағаны туралы белгісі бар "Егін себу қорытындылары туралы есеп" 4-сх статистикалық нысанның көшірмесі (жылдық) және/немесе статистикалық органдардың есепті қабылдағаны туралы белгісі бар қуаттау сертификатының сериялық нөмірі болған жағдайда статистикалық органдардың жеке есептік жазбадан жүктелген осы статистикалық нысанның электронды түрі, шаруа/фермерлік қожалықтар үшін АШТӨ-нің қолымен куәландырылған ауыл шаруашылығы дақылдары бойынша ағымдағы жылы егілген егістік алаңдары туралы анықтама).".</w:t>
      </w:r>
    </w:p>
    <w:bookmarkEnd w:id="5"/>
    <w:bookmarkStart w:name="z10" w:id="6"/>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12" w:id="8"/>
    <w:p>
      <w:pPr>
        <w:spacing w:after="0"/>
        <w:ind w:left="0"/>
        <w:jc w:val="both"/>
      </w:pPr>
      <w:r>
        <w:rPr>
          <w:rFonts w:ascii="Times New Roman"/>
          <w:b w:val="false"/>
          <w:i w:val="false"/>
          <w:color w:val="000000"/>
          <w:sz w:val="28"/>
        </w:rPr>
        <w:t>
      2) осы бұйрық ресми жариялағаннан кейін оның Қазақстан Республикасы Ауыл шаруашылығы министрлігінің интернет-ресурсында орналастыруын қамтамасыз етсін.</w:t>
      </w:r>
    </w:p>
    <w:bookmarkEnd w:id="8"/>
    <w:bookmarkStart w:name="z13"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9"/>
    <w:bookmarkStart w:name="z14" w:id="10"/>
    <w:p>
      <w:pPr>
        <w:spacing w:after="0"/>
        <w:ind w:left="0"/>
        <w:jc w:val="both"/>
      </w:pPr>
      <w:r>
        <w:rPr>
          <w:rFonts w:ascii="Times New Roman"/>
          <w:b w:val="false"/>
          <w:i w:val="false"/>
          <w:color w:val="000000"/>
          <w:sz w:val="28"/>
        </w:rPr>
        <w:t>
      4. Осы бұйрық мемлекеттік тіркелген күнінен бастап қолданысқа енгізіледі және ресми жариялануы тиіс.</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