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cae2" w14:textId="d6cc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қазандағы № 717 бұйрығы. Қазақстан Республикасының Әділет министрлігінде 2020 жылғы 21 қазанда № 21469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ұланында әскери-дәрігерлік сараптама өткізу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ұланының әскери-дәрігерлік сараптама комиссиялары туралы ереже бекітілсін.</w:t>
      </w:r>
    </w:p>
    <w:bookmarkStart w:name="z4" w:id="2"/>
    <w:p>
      <w:pPr>
        <w:spacing w:after="0"/>
        <w:ind w:left="0"/>
        <w:jc w:val="both"/>
      </w:pPr>
      <w:r>
        <w:rPr>
          <w:rFonts w:ascii="Times New Roman"/>
          <w:b w:val="false"/>
          <w:i w:val="false"/>
          <w:color w:val="000000"/>
          <w:sz w:val="28"/>
        </w:rPr>
        <w:t>
      2. Қазақстан Республикасы Ұлттық ұлан Бас қолбасшылығы (Р.Ф. Жақсылықов)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5" w:id="3"/>
    <w:p>
      <w:pPr>
        <w:spacing w:after="0"/>
        <w:ind w:left="0"/>
        <w:jc w:val="both"/>
      </w:pPr>
      <w:r>
        <w:rPr>
          <w:rFonts w:ascii="Times New Roman"/>
          <w:b w:val="false"/>
          <w:i w:val="false"/>
          <w:color w:val="000000"/>
          <w:sz w:val="28"/>
        </w:rPr>
        <w:t>
      3. Мыналардың:</w:t>
      </w:r>
    </w:p>
    <w:bookmarkEnd w:id="3"/>
    <w:p>
      <w:pPr>
        <w:spacing w:after="0"/>
        <w:ind w:left="0"/>
        <w:jc w:val="both"/>
      </w:pPr>
      <w:r>
        <w:rPr>
          <w:rFonts w:ascii="Times New Roman"/>
          <w:b w:val="false"/>
          <w:i w:val="false"/>
          <w:color w:val="000000"/>
          <w:sz w:val="28"/>
        </w:rPr>
        <w:t xml:space="preserve">
      1)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w:t>
      </w:r>
      <w:r>
        <w:rPr>
          <w:rFonts w:ascii="Times New Roman"/>
          <w:b w:val="false"/>
          <w:i w:val="false"/>
          <w:color w:val="000000"/>
          <w:sz w:val="28"/>
        </w:rPr>
        <w:t>118</w:t>
      </w:r>
      <w:r>
        <w:rPr>
          <w:rFonts w:ascii="Times New Roman"/>
          <w:b w:val="false"/>
          <w:i w:val="false"/>
          <w:color w:val="000000"/>
          <w:sz w:val="28"/>
        </w:rPr>
        <w:t xml:space="preserve"> (Нормативтік құқықтық актілерді мемлекеттік тіркеу тізілімінде № 10337 болып тіркелген, "Әділет" ақпараттық-құқықтық жүйесінде 2015 жылғы 20 сәуірде жарияланған);</w:t>
      </w:r>
    </w:p>
    <w:p>
      <w:pPr>
        <w:spacing w:after="0"/>
        <w:ind w:left="0"/>
        <w:jc w:val="both"/>
      </w:pPr>
      <w:r>
        <w:rPr>
          <w:rFonts w:ascii="Times New Roman"/>
          <w:b w:val="false"/>
          <w:i w:val="false"/>
          <w:color w:val="000000"/>
          <w:sz w:val="28"/>
        </w:rPr>
        <w:t xml:space="preserve">
      2)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118 бұйрығына өзгеріс енгізу туралы" Қазақстан Республикасы Ішкі істер министрінің 2020 жылғы 14 қаңтардағы № </w:t>
      </w:r>
      <w:r>
        <w:rPr>
          <w:rFonts w:ascii="Times New Roman"/>
          <w:b w:val="false"/>
          <w:i w:val="false"/>
          <w:color w:val="000000"/>
          <w:sz w:val="28"/>
        </w:rPr>
        <w:t>16</w:t>
      </w:r>
      <w:r>
        <w:rPr>
          <w:rFonts w:ascii="Times New Roman"/>
          <w:b w:val="false"/>
          <w:i w:val="false"/>
          <w:color w:val="000000"/>
          <w:sz w:val="28"/>
        </w:rPr>
        <w:t xml:space="preserve"> (Нормативтік құқықтық актілерді мемлекеттік тіркеу тізілімінде № 19895 болып тіркелген, Қазақстан Республикасы нормативтік құқықтық актілерінің эталондық бақылау банкінде 2020 жылғы 20 қаңтарда жарияланған) бұйрықтарының күші жойылған деп танылсын.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4"/>
    <w:bookmarkStart w:name="z7" w:id="5"/>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қазаны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Ұлттық ұланында әскери-дәрігерлік сараптама өткізу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Ұлттық ұланында әскери-дәрігерлік сараптама өткізу қағидалары (бұдан әрі – Қағидалар)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әзірленді және Қазақстан Республикасының Ұлттық ұланында (бұдан әрі – ҰҰ) әскери-дәрігерлік сараптама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қолданылады:</w:t>
      </w:r>
    </w:p>
    <w:bookmarkEnd w:id="9"/>
    <w:p>
      <w:pPr>
        <w:spacing w:after="0"/>
        <w:ind w:left="0"/>
        <w:jc w:val="both"/>
      </w:pPr>
      <w:r>
        <w:rPr>
          <w:rFonts w:ascii="Times New Roman"/>
          <w:b w:val="false"/>
          <w:i w:val="false"/>
          <w:color w:val="000000"/>
          <w:sz w:val="28"/>
        </w:rPr>
        <w:t>
      1) әскери-дәрігерлік сараптама (бұдан әрі – ӘДС) – Қазақстан Республикасының Қарулы Күштерінде, басқа да әскерлері мен әскери құралымдарында, арнайы мемлекеттік және құқық қорғау органдарында медициналық қамтамасыз етуді тиімді жасақтау және жетілдіру,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 болып табылатын медициналық қызметтің түрі;</w:t>
      </w:r>
    </w:p>
    <w:p>
      <w:pPr>
        <w:spacing w:after="0"/>
        <w:ind w:left="0"/>
        <w:jc w:val="both"/>
      </w:pPr>
      <w:r>
        <w:rPr>
          <w:rFonts w:ascii="Times New Roman"/>
          <w:b w:val="false"/>
          <w:i w:val="false"/>
          <w:color w:val="000000"/>
          <w:sz w:val="28"/>
        </w:rPr>
        <w:t>
      2) медициналық куәландыру – аурудың болу немесе болмау фактісін анықтау, сондай-ақ растау, оның денсаулық жағдайын айқындау мақсатында жеке адамды зерттеу;</w:t>
      </w:r>
    </w:p>
    <w:p>
      <w:pPr>
        <w:spacing w:after="0"/>
        <w:ind w:left="0"/>
        <w:jc w:val="both"/>
      </w:pPr>
      <w:r>
        <w:rPr>
          <w:rFonts w:ascii="Times New Roman"/>
          <w:b w:val="false"/>
          <w:i w:val="false"/>
          <w:color w:val="000000"/>
          <w:sz w:val="28"/>
        </w:rPr>
        <w:t>
      3) мертігу (жаралану, жарақаттану, контузия алу) (бұдан әрі – мертігу)– еңбекке қабілеттілігін немесе әскери қызмет атқаруға қабілетін қысқа уақытқа ішінара немесе толық жоғалтуға әкеп соқтыратын сыртқы механикалық, химиялық (техникалық сұйықтықпен, зымырандық отын құрамымен, газбен, түтінмен және бумен, улы заттармен улану), термикалық, атмосфералық (тоңу, қалтыру, үсу), спецификалық (электрлік, радиоактивтік және иондаушы сәулелену, электрлік магнитті өрістің ықпалы, оптикалық кванттық генераторлардың, лазерлер мен радио толқындар ықпалы), барометрлік және акустикалық факторлардың сыртқы ықпал етуі кезінде тіндердің, органдар мен жүйелердің зақымдануы;</w:t>
      </w:r>
    </w:p>
    <w:p>
      <w:pPr>
        <w:spacing w:after="0"/>
        <w:ind w:left="0"/>
        <w:jc w:val="both"/>
      </w:pPr>
      <w:r>
        <w:rPr>
          <w:rFonts w:ascii="Times New Roman"/>
          <w:b w:val="false"/>
          <w:i w:val="false"/>
          <w:color w:val="000000"/>
          <w:sz w:val="28"/>
        </w:rPr>
        <w:t xml:space="preserve">
      4) психофизиологиялық зерттеулер (бұдан әрі – ПФЗ) жəне полиграфологиялық зерттеулер (бұдан әрі – ПГЗ) – әскери қызметшілердің және азаматтардың жеке-психологиялық және психологиялық-физиологиялық қасиеттерін жан-жақты бағалауға бағытталған тексеру іс-шараларының жиынтығы. Интеллект, өзін-өзі бағалау, коммуникативтік және эмоционалды ерік-жігер қабілеттерін, жеке тұлғаны бағыттау деңгейі мен ерекшеліктерін айқындау, орталық нерв жүйесінің жеке функционалдық жай-күйі ерекшеліктерін зерттеу болып табылады; </w:t>
      </w:r>
    </w:p>
    <w:p>
      <w:pPr>
        <w:spacing w:after="0"/>
        <w:ind w:left="0"/>
        <w:jc w:val="both"/>
      </w:pPr>
      <w:r>
        <w:rPr>
          <w:rFonts w:ascii="Times New Roman"/>
          <w:b w:val="false"/>
          <w:i w:val="false"/>
          <w:color w:val="000000"/>
          <w:sz w:val="28"/>
        </w:rPr>
        <w:t>
      5) полиграфологиялық зерттеу туралы декларация (бұдан әрі - декларация) сынақтан өтушінің полиграфологиялық зерттеуден өту талаптарымен келісуі туралы құжат;</w:t>
      </w:r>
    </w:p>
    <w:p>
      <w:pPr>
        <w:spacing w:after="0"/>
        <w:ind w:left="0"/>
        <w:jc w:val="both"/>
      </w:pPr>
      <w:r>
        <w:rPr>
          <w:rFonts w:ascii="Times New Roman"/>
          <w:b w:val="false"/>
          <w:i w:val="false"/>
          <w:color w:val="000000"/>
          <w:sz w:val="28"/>
        </w:rPr>
        <w:t>
      6) психофизиологиялық зертхана (бұдан әрі - ПФЗ) – психофизиологиялық зерттеу жүргізуге бейімделген арнайы жабдықталған үй-жай.</w:t>
      </w:r>
    </w:p>
    <w:bookmarkStart w:name="z13" w:id="10"/>
    <w:p>
      <w:pPr>
        <w:spacing w:after="0"/>
        <w:ind w:left="0"/>
        <w:jc w:val="both"/>
      </w:pPr>
      <w:r>
        <w:rPr>
          <w:rFonts w:ascii="Times New Roman"/>
          <w:b w:val="false"/>
          <w:i w:val="false"/>
          <w:color w:val="000000"/>
          <w:sz w:val="28"/>
        </w:rPr>
        <w:t xml:space="preserve">
      2. Әскери-дәрігерлік сараптама: </w:t>
      </w:r>
    </w:p>
    <w:bookmarkEnd w:id="10"/>
    <w:p>
      <w:pPr>
        <w:spacing w:after="0"/>
        <w:ind w:left="0"/>
        <w:jc w:val="both"/>
      </w:pPr>
      <w:r>
        <w:rPr>
          <w:rFonts w:ascii="Times New Roman"/>
          <w:b w:val="false"/>
          <w:i w:val="false"/>
          <w:color w:val="000000"/>
          <w:sz w:val="28"/>
        </w:rPr>
        <w:t>
      1) денсаулық жағдайы бойынша азаматтардың әскери қызметке жарамдылық санатын;</w:t>
      </w:r>
    </w:p>
    <w:p>
      <w:pPr>
        <w:spacing w:after="0"/>
        <w:ind w:left="0"/>
        <w:jc w:val="both"/>
      </w:pPr>
      <w:r>
        <w:rPr>
          <w:rFonts w:ascii="Times New Roman"/>
          <w:b w:val="false"/>
          <w:i w:val="false"/>
          <w:color w:val="000000"/>
          <w:sz w:val="28"/>
        </w:rPr>
        <w:t>
      2) Қазақстан Республикасы азаматтарының әскери қызмет өткеруіне (міндеттерді орындауына) байланысты азаматтардың науқастануының, мертігуінің және қаза табуының (қайтыс болуының) себепті байланысын;</w:t>
      </w:r>
    </w:p>
    <w:p>
      <w:pPr>
        <w:spacing w:after="0"/>
        <w:ind w:left="0"/>
        <w:jc w:val="both"/>
      </w:pPr>
      <w:r>
        <w:rPr>
          <w:rFonts w:ascii="Times New Roman"/>
          <w:b w:val="false"/>
          <w:i w:val="false"/>
          <w:color w:val="000000"/>
          <w:sz w:val="28"/>
        </w:rPr>
        <w:t>
      3) әскери қызмет міндеттерін (қызметтік міндеттерін) орындау кезінде әскери қызметшілердің мүгедектікке әкеп соқтырмаған мертігуінің ауыртпалық дәрежесін айқындау үшін жүргізіледі.</w:t>
      </w:r>
    </w:p>
    <w:bookmarkStart w:name="z14" w:id="11"/>
    <w:p>
      <w:pPr>
        <w:spacing w:after="0"/>
        <w:ind w:left="0"/>
        <w:jc w:val="both"/>
      </w:pPr>
      <w:r>
        <w:rPr>
          <w:rFonts w:ascii="Times New Roman"/>
          <w:b w:val="false"/>
          <w:i w:val="false"/>
          <w:color w:val="000000"/>
          <w:sz w:val="28"/>
        </w:rPr>
        <w:t xml:space="preserve">
      3. Азаматтардың әскери қызметке жарамдылығы Кодекстің </w:t>
      </w:r>
      <w:r>
        <w:rPr>
          <w:rFonts w:ascii="Times New Roman"/>
          <w:b w:val="false"/>
          <w:i w:val="false"/>
          <w:color w:val="000000"/>
          <w:sz w:val="28"/>
        </w:rPr>
        <w:t>11-бабы</w:t>
      </w:r>
      <w:r>
        <w:rPr>
          <w:rFonts w:ascii="Times New Roman"/>
          <w:b w:val="false"/>
          <w:i w:val="false"/>
          <w:color w:val="000000"/>
          <w:sz w:val="28"/>
        </w:rPr>
        <w:t xml:space="preserve"> 2-бөлімінің 1) тармақшасында көзделген құзыретіне сәйкес Қазақстан Республикасы Қорғаныс министрлігі бекіткен Қазақстан Республикасының Қарулы Күштерінде, басқа да әскерлері мен әскери құралымдарында қызмет өткеру үшін азаматтардың денсаулық жағдайына қойылатын талаптар (бұдан әрі – Талаптар) арқылы айқындалады.</w:t>
      </w:r>
    </w:p>
    <w:bookmarkEnd w:id="11"/>
    <w:bookmarkStart w:name="z15" w:id="12"/>
    <w:p>
      <w:pPr>
        <w:spacing w:after="0"/>
        <w:ind w:left="0"/>
        <w:jc w:val="both"/>
      </w:pPr>
      <w:r>
        <w:rPr>
          <w:rFonts w:ascii="Times New Roman"/>
          <w:b w:val="false"/>
          <w:i w:val="false"/>
          <w:color w:val="000000"/>
          <w:sz w:val="28"/>
        </w:rPr>
        <w:t>
      4. Медициналық куәландыру:</w:t>
      </w:r>
    </w:p>
    <w:bookmarkEnd w:id="12"/>
    <w:p>
      <w:pPr>
        <w:spacing w:after="0"/>
        <w:ind w:left="0"/>
        <w:jc w:val="both"/>
      </w:pPr>
      <w:r>
        <w:rPr>
          <w:rFonts w:ascii="Times New Roman"/>
          <w:b w:val="false"/>
          <w:i w:val="false"/>
          <w:color w:val="000000"/>
          <w:sz w:val="28"/>
        </w:rPr>
        <w:t>
      1) орта техникалық және кәсіптік, жоғары, жоғары оқу орнынан кейінгі білім беру бағдарламаларын іске асыратын, оның ішінде шет мемлекеттердің әскери оқу орындарына түсетін азаматтар мен әскери қызметшілерге, жоғары оқу орындарының әскери факультеттеріне түсетін және оқитын азаматтарға;</w:t>
      </w:r>
    </w:p>
    <w:p>
      <w:pPr>
        <w:spacing w:after="0"/>
        <w:ind w:left="0"/>
        <w:jc w:val="both"/>
      </w:pPr>
      <w:r>
        <w:rPr>
          <w:rFonts w:ascii="Times New Roman"/>
          <w:b w:val="false"/>
          <w:i w:val="false"/>
          <w:color w:val="000000"/>
          <w:sz w:val="28"/>
        </w:rPr>
        <w:t>
      2) келісімшарт бойынша әскери қызметке кіретін азаматтарға;</w:t>
      </w:r>
    </w:p>
    <w:p>
      <w:pPr>
        <w:spacing w:after="0"/>
        <w:ind w:left="0"/>
        <w:jc w:val="both"/>
      </w:pPr>
      <w:r>
        <w:rPr>
          <w:rFonts w:ascii="Times New Roman"/>
          <w:b w:val="false"/>
          <w:i w:val="false"/>
          <w:color w:val="000000"/>
          <w:sz w:val="28"/>
        </w:rPr>
        <w:t>
      3) шақыру бойынша немесе келісімшарт бойынша әскери қызмет өткеретін әскери қызметшілерге және әскери оқу орындарының курсанттарына;</w:t>
      </w:r>
    </w:p>
    <w:p>
      <w:pPr>
        <w:spacing w:after="0"/>
        <w:ind w:left="0"/>
        <w:jc w:val="both"/>
      </w:pPr>
      <w:r>
        <w:rPr>
          <w:rFonts w:ascii="Times New Roman"/>
          <w:b w:val="false"/>
          <w:i w:val="false"/>
          <w:color w:val="000000"/>
          <w:sz w:val="28"/>
        </w:rPr>
        <w:t xml:space="preserve">
      4) арнайы мақсаттағы бөлімдерде әскери қызмет өткеретін әскери қызметшілерге; </w:t>
      </w:r>
    </w:p>
    <w:p>
      <w:pPr>
        <w:spacing w:after="0"/>
        <w:ind w:left="0"/>
        <w:jc w:val="both"/>
      </w:pPr>
      <w:r>
        <w:rPr>
          <w:rFonts w:ascii="Times New Roman"/>
          <w:b w:val="false"/>
          <w:i w:val="false"/>
          <w:color w:val="000000"/>
          <w:sz w:val="28"/>
        </w:rPr>
        <w:t>
      5)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қызметшілерге;</w:t>
      </w:r>
    </w:p>
    <w:p>
      <w:pPr>
        <w:spacing w:after="0"/>
        <w:ind w:left="0"/>
        <w:jc w:val="both"/>
      </w:pPr>
      <w:r>
        <w:rPr>
          <w:rFonts w:ascii="Times New Roman"/>
          <w:b w:val="false"/>
          <w:i w:val="false"/>
          <w:color w:val="000000"/>
          <w:sz w:val="28"/>
        </w:rPr>
        <w:t xml:space="preserve">
      6) әскери қызметке шақыру кезінде запастағы азаматтарға қатысты өткізіледі. </w:t>
      </w:r>
    </w:p>
    <w:bookmarkStart w:name="z16" w:id="13"/>
    <w:p>
      <w:pPr>
        <w:spacing w:after="0"/>
        <w:ind w:left="0"/>
        <w:jc w:val="both"/>
      </w:pPr>
      <w:r>
        <w:rPr>
          <w:rFonts w:ascii="Times New Roman"/>
          <w:b w:val="false"/>
          <w:i w:val="false"/>
          <w:color w:val="000000"/>
          <w:sz w:val="28"/>
        </w:rPr>
        <w:t xml:space="preserve">
      5. Психологиялық-физиологиялық және полиграфологиялық зерттеу "Тағайындау кезінде әскери қызметшілер мен азаматтық персонал адамдарына қатысты психологиялық-физиологиялық және полиграфологиялық зерттеу қолданыла отырып, тексеру жүргізілетін әскери лауазымдардың тізбесін бекіту туралы" Қазақстан Республикасы Ішкі істер министрінің 2017 жылғы 8 тамыздағы № 542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(Нормативтік құқықтық актілерді мемлекеттік тіркеу тізілімінде № 15656 болып тіркелген) адамдарға жүргізіледі.</w:t>
      </w:r>
    </w:p>
    <w:bookmarkEnd w:id="13"/>
    <w:bookmarkStart w:name="z17" w:id="14"/>
    <w:p>
      <w:pPr>
        <w:spacing w:after="0"/>
        <w:ind w:left="0"/>
        <w:jc w:val="left"/>
      </w:pPr>
      <w:r>
        <w:rPr>
          <w:rFonts w:ascii="Times New Roman"/>
          <w:b/>
          <w:i w:val="false"/>
          <w:color w:val="000000"/>
        </w:rPr>
        <w:t xml:space="preserve"> 2-тарау. Медициналық куәландыру жүргізу тәртібі</w:t>
      </w:r>
    </w:p>
    <w:bookmarkEnd w:id="14"/>
    <w:bookmarkStart w:name="z18" w:id="15"/>
    <w:p>
      <w:pPr>
        <w:spacing w:after="0"/>
        <w:ind w:left="0"/>
        <w:jc w:val="both"/>
      </w:pPr>
      <w:r>
        <w:rPr>
          <w:rFonts w:ascii="Times New Roman"/>
          <w:b w:val="false"/>
          <w:i w:val="false"/>
          <w:color w:val="000000"/>
          <w:sz w:val="28"/>
        </w:rPr>
        <w:t xml:space="preserve">
      7. Медициналық куәландыруға арналған жолдаманы әскери бөлім командирлері немесе кадр қызметінің бастығы тікелей командирдің (бастықтың) шешіміне сілтеме жасай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15"/>
    <w:p>
      <w:pPr>
        <w:spacing w:after="0"/>
        <w:ind w:left="0"/>
        <w:jc w:val="both"/>
      </w:pPr>
      <w:r>
        <w:rPr>
          <w:rFonts w:ascii="Times New Roman"/>
          <w:b w:val="false"/>
          <w:i w:val="false"/>
          <w:color w:val="000000"/>
          <w:sz w:val="28"/>
        </w:rPr>
        <w:t xml:space="preserve">
      Кадр қызметтері әскери билеттерді, қызметке кіретін азаматтарды тіркеу куәлігін зерделейді және оларды әскери есепке тұруға әскери қызметке жарамдылық немесе шамалы шектеулермен жарамдылық жағдайында әскери-дәрігерлік комиссияларға (бұдан әрі – ӘДК) жібереді. </w:t>
      </w:r>
    </w:p>
    <w:p>
      <w:pPr>
        <w:spacing w:after="0"/>
        <w:ind w:left="0"/>
        <w:jc w:val="both"/>
      </w:pPr>
      <w:r>
        <w:rPr>
          <w:rFonts w:ascii="Times New Roman"/>
          <w:b w:val="false"/>
          <w:i w:val="false"/>
          <w:color w:val="000000"/>
          <w:sz w:val="28"/>
        </w:rPr>
        <w:t>
      Жолдамаға кадр қызметі қол қояды, мөрмен (фотосуретте) расталады, беру күні көрсетіледі және әскери қызметшілердің (кандидаттардың) ӘДС уақтылы өтуін бақылайды.</w:t>
      </w:r>
    </w:p>
    <w:bookmarkStart w:name="z19" w:id="16"/>
    <w:p>
      <w:pPr>
        <w:spacing w:after="0"/>
        <w:ind w:left="0"/>
        <w:jc w:val="both"/>
      </w:pPr>
      <w:r>
        <w:rPr>
          <w:rFonts w:ascii="Times New Roman"/>
          <w:b w:val="false"/>
          <w:i w:val="false"/>
          <w:color w:val="000000"/>
          <w:sz w:val="28"/>
        </w:rPr>
        <w:t>
      8. Жолдама ӘДК куәландыру үшін берілген күнінен бастап бір ай ішінде жарамды.</w:t>
      </w:r>
    </w:p>
    <w:bookmarkEnd w:id="16"/>
    <w:bookmarkStart w:name="z20" w:id="17"/>
    <w:p>
      <w:pPr>
        <w:spacing w:after="0"/>
        <w:ind w:left="0"/>
        <w:jc w:val="both"/>
      </w:pPr>
      <w:r>
        <w:rPr>
          <w:rFonts w:ascii="Times New Roman"/>
          <w:b w:val="false"/>
          <w:i w:val="false"/>
          <w:color w:val="000000"/>
          <w:sz w:val="28"/>
        </w:rPr>
        <w:t xml:space="preserve">
      9. Медициналық куәландыру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ҰҰ әскери-дәрігерлік сараптама жүргізу кезіндегі зерттеу әдістемесіне сәйкес өткізіледі.</w:t>
      </w:r>
    </w:p>
    <w:bookmarkEnd w:id="17"/>
    <w:p>
      <w:pPr>
        <w:spacing w:after="0"/>
        <w:ind w:left="0"/>
        <w:jc w:val="both"/>
      </w:pPr>
      <w:r>
        <w:rPr>
          <w:rFonts w:ascii="Times New Roman"/>
          <w:b w:val="false"/>
          <w:i w:val="false"/>
          <w:color w:val="000000"/>
          <w:sz w:val="28"/>
        </w:rPr>
        <w:t xml:space="preserve">
      Осы Қағидалардың 4-тармағында көрсетілген адамдарды куәландыруды ӘДК мынадай дәрігер мамандардың: терапевтің, хирургтың, невропатологтың, психиатрдың, офтальмологтың, оториноларингологтың, дерматовенерологтың, стоматологтың тексеруімен өткізеді, әйелдерді гинеколог тексереді. Көрсеткіштер болған жағдайда куәландырушылар басқа мамандарға тексеруге (кеңес беруге) жіберіледі. </w:t>
      </w:r>
    </w:p>
    <w:bookmarkStart w:name="z21" w:id="18"/>
    <w:p>
      <w:pPr>
        <w:spacing w:after="0"/>
        <w:ind w:left="0"/>
        <w:jc w:val="both"/>
      </w:pPr>
      <w:r>
        <w:rPr>
          <w:rFonts w:ascii="Times New Roman"/>
          <w:b w:val="false"/>
          <w:i w:val="false"/>
          <w:color w:val="000000"/>
          <w:sz w:val="28"/>
        </w:rPr>
        <w:t>
      10. Психофизиологиялық қабілеттерін анықтау үшін психофизиологиялық және полиграфологиялық зерттеулер қолданылады.</w:t>
      </w:r>
    </w:p>
    <w:bookmarkEnd w:id="18"/>
    <w:bookmarkStart w:name="z22" w:id="19"/>
    <w:p>
      <w:pPr>
        <w:spacing w:after="0"/>
        <w:ind w:left="0"/>
        <w:jc w:val="both"/>
      </w:pPr>
      <w:r>
        <w:rPr>
          <w:rFonts w:ascii="Times New Roman"/>
          <w:b w:val="false"/>
          <w:i w:val="false"/>
          <w:color w:val="000000"/>
          <w:sz w:val="28"/>
        </w:rPr>
        <w:t>
      11. Құрамында ПФЗ бар ӘДК сарапшы дәрігерлер медициналық куәландырған соң ПФЗ жүргізеді.</w:t>
      </w:r>
    </w:p>
    <w:bookmarkEnd w:id="19"/>
    <w:bookmarkStart w:name="z23" w:id="20"/>
    <w:p>
      <w:pPr>
        <w:spacing w:after="0"/>
        <w:ind w:left="0"/>
        <w:jc w:val="both"/>
      </w:pPr>
      <w:r>
        <w:rPr>
          <w:rFonts w:ascii="Times New Roman"/>
          <w:b w:val="false"/>
          <w:i w:val="false"/>
          <w:color w:val="000000"/>
          <w:sz w:val="28"/>
        </w:rPr>
        <w:t xml:space="preserve">
      12. ҰҰ ӘДК осы Қағидаларға және Талаптарға сәйкес қорытынды шығарады. </w:t>
      </w:r>
    </w:p>
    <w:bookmarkEnd w:id="20"/>
    <w:p>
      <w:pPr>
        <w:spacing w:after="0"/>
        <w:ind w:left="0"/>
        <w:jc w:val="both"/>
      </w:pPr>
      <w:r>
        <w:rPr>
          <w:rFonts w:ascii="Times New Roman"/>
          <w:b w:val="false"/>
          <w:i w:val="false"/>
          <w:color w:val="000000"/>
          <w:sz w:val="28"/>
        </w:rPr>
        <w:t>
      Штаттық емес (тұрақты және уақытша әрекет ететін) ӘДК қорытындысына штаттық ӘДК-ге, штаттық ӘДК қорытындысына жоғары тұрған ӘДК-ге сот тәртібімен шағымданады.</w:t>
      </w:r>
    </w:p>
    <w:bookmarkStart w:name="z24" w:id="21"/>
    <w:p>
      <w:pPr>
        <w:spacing w:after="0"/>
        <w:ind w:left="0"/>
        <w:jc w:val="left"/>
      </w:pPr>
      <w:r>
        <w:rPr>
          <w:rFonts w:ascii="Times New Roman"/>
          <w:b/>
          <w:i w:val="false"/>
          <w:color w:val="000000"/>
        </w:rPr>
        <w:t xml:space="preserve"> 1-параграф. Орта техникалық және кәсіптік, жоғары, жоғары оқу орнынан кейінгі білім беру бағдарламаларын іске асыратын, оның ішінде шет мемлекеттердің әскери оқу орындарына түсетін азаматтар мен әскери қызметшілерді, жоғары оқу орындарының әскери факультеттеріне түсетін және оқитын азаматтарды медициналық куәландыру</w:t>
      </w:r>
    </w:p>
    <w:bookmarkEnd w:id="21"/>
    <w:bookmarkStart w:name="z25" w:id="22"/>
    <w:p>
      <w:pPr>
        <w:spacing w:after="0"/>
        <w:ind w:left="0"/>
        <w:jc w:val="both"/>
      </w:pPr>
      <w:r>
        <w:rPr>
          <w:rFonts w:ascii="Times New Roman"/>
          <w:b w:val="false"/>
          <w:i w:val="false"/>
          <w:color w:val="000000"/>
          <w:sz w:val="28"/>
        </w:rPr>
        <w:t>
      13. Әскери оқу орнына (бұдан әрі – ӘОО) түсетін кандидаттар алдын ала медициналық куәландырудан Қазақстан Республикасы Ішкі істер министрлігінің орталық ӘДК (бұдан әрі - ІІМ ОӘДК),ҰҰ ӘДК штаттық (штаттық емес) ӘДК, облыстардың, республикалық маңызы бар қалалардың полиция департаменттерінің (бұдан әрі – ПД) штаттық ӘДК, соңғы медициналық куәландырудан Ұлттық ұлан академиясының (бұдан әрі – ҰҰА) штаттық емес уақытша жұмыс істейтін ӘДК өтеді.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14. Ұшқыштар құрамын дайындау бойынша ӘОО түсетін кандидаттар алдын ала медициналық куәландырудан ІІМ ОӘДК, ҰҰ ӘДК штаттық (штаттық емес) ӘДК, ПД штаттық ӘДК өтеді, содан соң дәрігерлік-ұшқыштар комиссиясына жіберіледі, соңғы медициналық куәландырудан Ұлттық ұлан академиясының (бұдан әрі – ҰҰА) штаттық емес уақытша жұмыс істейтін ӘДК өтеді.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15. Медициналық куәландыру басталғанға дейін кандидаттар мынадай медициналық құжаттарды:</w:t>
      </w:r>
    </w:p>
    <w:bookmarkEnd w:id="24"/>
    <w:p>
      <w:pPr>
        <w:spacing w:after="0"/>
        <w:ind w:left="0"/>
        <w:jc w:val="both"/>
      </w:pPr>
      <w:r>
        <w:rPr>
          <w:rFonts w:ascii="Times New Roman"/>
          <w:b w:val="false"/>
          <w:i w:val="false"/>
          <w:color w:val="000000"/>
          <w:sz w:val="28"/>
        </w:rPr>
        <w:t xml:space="preserve">
      1) психикалық денсаулық орталықтарынан (ағзада есірткі заттары мен психотропты заттардың болуын тестілеу нәтижелерімен), фтизиопульмонология, тері-венерологиялық диспансерлерден (кабинеттерден) - олардың аталған денсаулық сақтау ұйымдарында есепте тұратыны туралы мәліметтерді (анықтамаларды); </w:t>
      </w:r>
    </w:p>
    <w:p>
      <w:pPr>
        <w:spacing w:after="0"/>
        <w:ind w:left="0"/>
        <w:jc w:val="both"/>
      </w:pPr>
      <w:r>
        <w:rPr>
          <w:rFonts w:ascii="Times New Roman"/>
          <w:b w:val="false"/>
          <w:i w:val="false"/>
          <w:color w:val="000000"/>
          <w:sz w:val="28"/>
        </w:rPr>
        <w:t>
      2) басқа да медициналық денсаулық сақтау ұйымдарынан:</w:t>
      </w:r>
    </w:p>
    <w:p>
      <w:pPr>
        <w:spacing w:after="0"/>
        <w:ind w:left="0"/>
        <w:jc w:val="both"/>
      </w:pPr>
      <w:r>
        <w:rPr>
          <w:rFonts w:ascii="Times New Roman"/>
          <w:b w:val="false"/>
          <w:i w:val="false"/>
          <w:color w:val="000000"/>
          <w:sz w:val="28"/>
        </w:rPr>
        <w:t>
      созылмалы науқастары бойынша диспансерлік есепте тұрудың жай-күйі және соңғы он екі ай ішінде жұқпалы және паразитарлық науқастарға шалдыққаны туралы мәліметтерді;</w:t>
      </w:r>
    </w:p>
    <w:p>
      <w:pPr>
        <w:spacing w:after="0"/>
        <w:ind w:left="0"/>
        <w:jc w:val="both"/>
      </w:pPr>
      <w:r>
        <w:rPr>
          <w:rFonts w:ascii="Times New Roman"/>
          <w:b w:val="false"/>
          <w:i w:val="false"/>
          <w:color w:val="000000"/>
          <w:sz w:val="28"/>
        </w:rPr>
        <w:t>
      алдын алу егулері туралы және дәрі-дәрмек құралдары мен басқа да заттарды көтере алмайтыны (жоғары сезгіштігі) туралы мәліметтерді;</w:t>
      </w:r>
    </w:p>
    <w:p>
      <w:pPr>
        <w:spacing w:after="0"/>
        <w:ind w:left="0"/>
        <w:jc w:val="both"/>
      </w:pPr>
      <w:r>
        <w:rPr>
          <w:rFonts w:ascii="Times New Roman"/>
          <w:b w:val="false"/>
          <w:i w:val="false"/>
          <w:color w:val="000000"/>
          <w:sz w:val="28"/>
        </w:rPr>
        <w:t xml:space="preserve">
      амбулаторлық науқастың (соңғы бес жылдағы) медициналық картасын, амбулаторлық, стационарлық науқастың медициналық картасынан үзінді көшірмені; </w:t>
      </w:r>
    </w:p>
    <w:p>
      <w:pPr>
        <w:spacing w:after="0"/>
        <w:ind w:left="0"/>
        <w:jc w:val="both"/>
      </w:pPr>
      <w:r>
        <w:rPr>
          <w:rFonts w:ascii="Times New Roman"/>
          <w:b w:val="false"/>
          <w:i w:val="false"/>
          <w:color w:val="000000"/>
          <w:sz w:val="28"/>
        </w:rPr>
        <w:t xml:space="preserve">
      3) мектептен, басқа да оқу орындарынан, жұмыс, қызмет орнынан мінездемелер ұсынады. </w:t>
      </w:r>
    </w:p>
    <w:p>
      <w:pPr>
        <w:spacing w:after="0"/>
        <w:ind w:left="0"/>
        <w:jc w:val="both"/>
      </w:pPr>
      <w:r>
        <w:rPr>
          <w:rFonts w:ascii="Times New Roman"/>
          <w:b w:val="false"/>
          <w:i w:val="false"/>
          <w:color w:val="000000"/>
          <w:sz w:val="28"/>
        </w:rPr>
        <w:t xml:space="preserve">
      Медициналық құжаттама болмаған кезде учаскелік терапевт жоғалтқаны туралы анықтама ұсынады және қосымша зерттеу әдістерін тағайындайды. Анықтамалар мен үзінді көшірмелер денсаулық сақтау ұйымының мөрімен және мөртабанымен расталады. </w:t>
      </w:r>
    </w:p>
    <w:bookmarkStart w:name="z28" w:id="25"/>
    <w:p>
      <w:pPr>
        <w:spacing w:after="0"/>
        <w:ind w:left="0"/>
        <w:jc w:val="both"/>
      </w:pPr>
      <w:r>
        <w:rPr>
          <w:rFonts w:ascii="Times New Roman"/>
          <w:b w:val="false"/>
          <w:i w:val="false"/>
          <w:color w:val="000000"/>
          <w:sz w:val="28"/>
        </w:rPr>
        <w:t>
      16. ӘОО түсетін кандидаттар мынадай медициналық зерттеулердің (медициналық куәландыруға дейін отыз күнтізбелік күн ішінде жүргізілген) нәтижелерін:</w:t>
      </w:r>
    </w:p>
    <w:bookmarkEnd w:id="25"/>
    <w:p>
      <w:pPr>
        <w:spacing w:after="0"/>
        <w:ind w:left="0"/>
        <w:jc w:val="both"/>
      </w:pPr>
      <w:r>
        <w:rPr>
          <w:rFonts w:ascii="Times New Roman"/>
          <w:b w:val="false"/>
          <w:i w:val="false"/>
          <w:color w:val="000000"/>
          <w:sz w:val="28"/>
        </w:rPr>
        <w:t>
      1) жалпы қан талдауын;</w:t>
      </w:r>
    </w:p>
    <w:p>
      <w:pPr>
        <w:spacing w:after="0"/>
        <w:ind w:left="0"/>
        <w:jc w:val="both"/>
      </w:pPr>
      <w:r>
        <w:rPr>
          <w:rFonts w:ascii="Times New Roman"/>
          <w:b w:val="false"/>
          <w:i w:val="false"/>
          <w:color w:val="000000"/>
          <w:sz w:val="28"/>
        </w:rPr>
        <w:t>
      2) жалпы зәр талдауын;</w:t>
      </w:r>
    </w:p>
    <w:p>
      <w:pPr>
        <w:spacing w:after="0"/>
        <w:ind w:left="0"/>
        <w:jc w:val="both"/>
      </w:pPr>
      <w:r>
        <w:rPr>
          <w:rFonts w:ascii="Times New Roman"/>
          <w:b w:val="false"/>
          <w:i w:val="false"/>
          <w:color w:val="000000"/>
          <w:sz w:val="28"/>
        </w:rPr>
        <w:t xml:space="preserve">
      3) мерезге Вассерман немесе микропреципитация реакциясын (микрореакция); </w:t>
      </w:r>
    </w:p>
    <w:p>
      <w:pPr>
        <w:spacing w:after="0"/>
        <w:ind w:left="0"/>
        <w:jc w:val="both"/>
      </w:pPr>
      <w:r>
        <w:rPr>
          <w:rFonts w:ascii="Times New Roman"/>
          <w:b w:val="false"/>
          <w:i w:val="false"/>
          <w:color w:val="000000"/>
          <w:sz w:val="28"/>
        </w:rPr>
        <w:t xml:space="preserve">
      4) қандағы қант талдауын; </w:t>
      </w:r>
    </w:p>
    <w:p>
      <w:pPr>
        <w:spacing w:after="0"/>
        <w:ind w:left="0"/>
        <w:jc w:val="both"/>
      </w:pPr>
      <w:r>
        <w:rPr>
          <w:rFonts w:ascii="Times New Roman"/>
          <w:b w:val="false"/>
          <w:i w:val="false"/>
          <w:color w:val="000000"/>
          <w:sz w:val="28"/>
        </w:rPr>
        <w:t xml:space="preserve">
      5) мұрын қуысының рентгенограммасын; </w:t>
      </w:r>
    </w:p>
    <w:p>
      <w:pPr>
        <w:spacing w:after="0"/>
        <w:ind w:left="0"/>
        <w:jc w:val="both"/>
      </w:pPr>
      <w:r>
        <w:rPr>
          <w:rFonts w:ascii="Times New Roman"/>
          <w:b w:val="false"/>
          <w:i w:val="false"/>
          <w:color w:val="000000"/>
          <w:sz w:val="28"/>
        </w:rPr>
        <w:t>
      6) электрлік кардиограмманы (бұдан әрі - ЭКГ) (тыныштықта және жүктемеден соң);</w:t>
      </w:r>
    </w:p>
    <w:p>
      <w:pPr>
        <w:spacing w:after="0"/>
        <w:ind w:left="0"/>
        <w:jc w:val="both"/>
      </w:pPr>
      <w:r>
        <w:rPr>
          <w:rFonts w:ascii="Times New Roman"/>
          <w:b w:val="false"/>
          <w:i w:val="false"/>
          <w:color w:val="000000"/>
          <w:sz w:val="28"/>
        </w:rPr>
        <w:t>
      7) құрсақ қуысы органдарын және бүйректі ультрадыбыстық зерттеуді (бұдан әрі – УДЗ);</w:t>
      </w:r>
    </w:p>
    <w:p>
      <w:pPr>
        <w:spacing w:after="0"/>
        <w:ind w:left="0"/>
        <w:jc w:val="both"/>
      </w:pPr>
      <w:r>
        <w:rPr>
          <w:rFonts w:ascii="Times New Roman"/>
          <w:b w:val="false"/>
          <w:i w:val="false"/>
          <w:color w:val="000000"/>
          <w:sz w:val="28"/>
        </w:rPr>
        <w:t>
      8) электрлік энцефалограмманы (бұдан әрі - ЭЭГ);</w:t>
      </w:r>
    </w:p>
    <w:p>
      <w:pPr>
        <w:spacing w:after="0"/>
        <w:ind w:left="0"/>
        <w:jc w:val="both"/>
      </w:pPr>
      <w:r>
        <w:rPr>
          <w:rFonts w:ascii="Times New Roman"/>
          <w:b w:val="false"/>
          <w:i w:val="false"/>
          <w:color w:val="000000"/>
          <w:sz w:val="28"/>
        </w:rPr>
        <w:t xml:space="preserve">
      9) АИТВ-инфекцияның болуын тексеруді; </w:t>
      </w:r>
    </w:p>
    <w:p>
      <w:pPr>
        <w:spacing w:after="0"/>
        <w:ind w:left="0"/>
        <w:jc w:val="both"/>
      </w:pPr>
      <w:r>
        <w:rPr>
          <w:rFonts w:ascii="Times New Roman"/>
          <w:b w:val="false"/>
          <w:i w:val="false"/>
          <w:color w:val="000000"/>
          <w:sz w:val="28"/>
        </w:rPr>
        <w:t>
      10) қырық жастан асқан адамдар ішкі көз қысымының өлшеуін;</w:t>
      </w:r>
    </w:p>
    <w:p>
      <w:pPr>
        <w:spacing w:after="0"/>
        <w:ind w:left="0"/>
        <w:jc w:val="both"/>
      </w:pPr>
      <w:r>
        <w:rPr>
          <w:rFonts w:ascii="Times New Roman"/>
          <w:b w:val="false"/>
          <w:i w:val="false"/>
          <w:color w:val="000000"/>
          <w:sz w:val="28"/>
        </w:rPr>
        <w:t>
      11) кеуде қуысы мүшелерін екі қырынан (тура және бүйірден) флюорографиялық (рентгенологиялық) зерттеуді медициналық куәландыру күніне дейін үш айдан кешіктірмей ұсынады.</w:t>
      </w:r>
    </w:p>
    <w:p>
      <w:pPr>
        <w:spacing w:after="0"/>
        <w:ind w:left="0"/>
        <w:jc w:val="both"/>
      </w:pPr>
      <w:r>
        <w:rPr>
          <w:rFonts w:ascii="Times New Roman"/>
          <w:b w:val="false"/>
          <w:i w:val="false"/>
          <w:color w:val="000000"/>
          <w:sz w:val="28"/>
        </w:rPr>
        <w:t>
      Медициналық көрсеткіштер бойынша қосымша зерттеулер мен басқа да мамандардың кеңестері тағайындалады.</w:t>
      </w:r>
    </w:p>
    <w:p>
      <w:pPr>
        <w:spacing w:after="0"/>
        <w:ind w:left="0"/>
        <w:jc w:val="both"/>
      </w:pPr>
      <w:r>
        <w:rPr>
          <w:rFonts w:ascii="Times New Roman"/>
          <w:b w:val="false"/>
          <w:i w:val="false"/>
          <w:color w:val="000000"/>
          <w:sz w:val="28"/>
        </w:rPr>
        <w:t xml:space="preserve">
      Жоғарыда көрсетілген құжаттарды ұсынбаған адамдар медициналық куәландыруға жіберілмейді. </w:t>
      </w:r>
    </w:p>
    <w:bookmarkStart w:name="z29" w:id="26"/>
    <w:p>
      <w:pPr>
        <w:spacing w:after="0"/>
        <w:ind w:left="0"/>
        <w:jc w:val="both"/>
      </w:pPr>
      <w:r>
        <w:rPr>
          <w:rFonts w:ascii="Times New Roman"/>
          <w:b w:val="false"/>
          <w:i w:val="false"/>
          <w:color w:val="000000"/>
          <w:sz w:val="28"/>
        </w:rPr>
        <w:t>
      17. Медициналық ұйымдардың мәліметтері бойынша оқу орындарына түсуге және әскери қызмет өткеруге кедергі келтіретін созылмалы аурулары мен дене бітімінде кемшіліктері бар адамдар медициналық тексеруге жіберілмейді.</w:t>
      </w:r>
    </w:p>
    <w:bookmarkEnd w:id="26"/>
    <w:bookmarkStart w:name="z30" w:id="27"/>
    <w:p>
      <w:pPr>
        <w:spacing w:after="0"/>
        <w:ind w:left="0"/>
        <w:jc w:val="both"/>
      </w:pPr>
      <w:r>
        <w:rPr>
          <w:rFonts w:ascii="Times New Roman"/>
          <w:b w:val="false"/>
          <w:i w:val="false"/>
          <w:color w:val="000000"/>
          <w:sz w:val="28"/>
        </w:rPr>
        <w:t>
      18. Оқуға түсуге кедергі келтіретін науқастану анықталған жағдайда одан әрі куәландыру тоқтатылады және оқуға түсуге жарамсыздығы туралы қорытынды шығарылады.</w:t>
      </w:r>
    </w:p>
    <w:bookmarkEnd w:id="27"/>
    <w:bookmarkStart w:name="z31" w:id="28"/>
    <w:p>
      <w:pPr>
        <w:spacing w:after="0"/>
        <w:ind w:left="0"/>
        <w:jc w:val="both"/>
      </w:pPr>
      <w:r>
        <w:rPr>
          <w:rFonts w:ascii="Times New Roman"/>
          <w:b w:val="false"/>
          <w:i w:val="false"/>
          <w:color w:val="000000"/>
          <w:sz w:val="28"/>
        </w:rPr>
        <w:t xml:space="preserve">
      19. Медициналық куәландыру нәтижелері және штаттық, штаттық емес ӘДК қорытындылары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ӘОО түсетін азаматтың медициналық куәландыру картасына, медициналық кітапшаға (әскери қызметшілер үшін)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ӘДК отырыстарының хаттамалары кітабына (бұдан әрі – Хаттамалар кітабы) жазылады. </w:t>
      </w:r>
    </w:p>
    <w:bookmarkEnd w:id="28"/>
    <w:bookmarkStart w:name="z32" w:id="29"/>
    <w:p>
      <w:pPr>
        <w:spacing w:after="0"/>
        <w:ind w:left="0"/>
        <w:jc w:val="both"/>
      </w:pPr>
      <w:r>
        <w:rPr>
          <w:rFonts w:ascii="Times New Roman"/>
          <w:b w:val="false"/>
          <w:i w:val="false"/>
          <w:color w:val="000000"/>
          <w:sz w:val="28"/>
        </w:rPr>
        <w:t>
      20. Медициналық куәландыру нәтижелері бойынша ӘДК оқуға жарамдылық (жарамсыздық) туралы қорытынды жасайды, бұл ретте Талаптардың қорытынды шығаруға негіз болған тармақтары көрсетіледі.</w:t>
      </w:r>
    </w:p>
    <w:bookmarkEnd w:id="29"/>
    <w:bookmarkStart w:name="z33" w:id="30"/>
    <w:p>
      <w:pPr>
        <w:spacing w:after="0"/>
        <w:ind w:left="0"/>
        <w:jc w:val="both"/>
      </w:pPr>
      <w:r>
        <w:rPr>
          <w:rFonts w:ascii="Times New Roman"/>
          <w:b w:val="false"/>
          <w:i w:val="false"/>
          <w:color w:val="000000"/>
          <w:sz w:val="28"/>
        </w:rPr>
        <w:t>
      21. Соңғы медициналық куәландыру кезінде ӘОО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штаттық ӘДК-ге жолданады.</w:t>
      </w:r>
    </w:p>
    <w:bookmarkEnd w:id="30"/>
    <w:p>
      <w:pPr>
        <w:spacing w:after="0"/>
        <w:ind w:left="0"/>
        <w:jc w:val="both"/>
      </w:pPr>
      <w:r>
        <w:rPr>
          <w:rFonts w:ascii="Times New Roman"/>
          <w:b w:val="false"/>
          <w:i w:val="false"/>
          <w:color w:val="000000"/>
          <w:sz w:val="28"/>
        </w:rPr>
        <w:t>
      Штаттық ӘДК медициналық куәландыру карталарын алдын ала медициналық куәландырудан өту орны бойынша талдау және зерделеу үшін жолдайды.</w:t>
      </w:r>
    </w:p>
    <w:bookmarkStart w:name="z34" w:id="31"/>
    <w:p>
      <w:pPr>
        <w:spacing w:after="0"/>
        <w:ind w:left="0"/>
        <w:jc w:val="left"/>
      </w:pPr>
      <w:r>
        <w:rPr>
          <w:rFonts w:ascii="Times New Roman"/>
          <w:b/>
          <w:i w:val="false"/>
          <w:color w:val="000000"/>
        </w:rPr>
        <w:t xml:space="preserve"> 2-параграф. Келісімшарт бойынша әскери қызметке кіретін азаматтарды медициналық куәландыру</w:t>
      </w:r>
    </w:p>
    <w:bookmarkEnd w:id="31"/>
    <w:bookmarkStart w:name="z35" w:id="32"/>
    <w:p>
      <w:pPr>
        <w:spacing w:after="0"/>
        <w:ind w:left="0"/>
        <w:jc w:val="both"/>
      </w:pPr>
      <w:r>
        <w:rPr>
          <w:rFonts w:ascii="Times New Roman"/>
          <w:b w:val="false"/>
          <w:i w:val="false"/>
          <w:color w:val="000000"/>
          <w:sz w:val="28"/>
        </w:rPr>
        <w:t>
      22. Келісімшарт бойынша әскери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p>
    <w:bookmarkEnd w:id="32"/>
    <w:bookmarkStart w:name="z36" w:id="33"/>
    <w:p>
      <w:pPr>
        <w:spacing w:after="0"/>
        <w:ind w:left="0"/>
        <w:jc w:val="both"/>
      </w:pPr>
      <w:r>
        <w:rPr>
          <w:rFonts w:ascii="Times New Roman"/>
          <w:b w:val="false"/>
          <w:i w:val="false"/>
          <w:color w:val="000000"/>
          <w:sz w:val="28"/>
        </w:rPr>
        <w:t xml:space="preserve">
      23. Мерзімді қызметтегі әскери қызметшілер медициналық куәландыруға медициналық кітапшамен және медициналық көмекке жүгінгені, зерттеу нәтижелері көрсетілген медициналық сипаттамамен жіберіледі. </w:t>
      </w:r>
    </w:p>
    <w:bookmarkEnd w:id="33"/>
    <w:bookmarkStart w:name="z37" w:id="34"/>
    <w:p>
      <w:pPr>
        <w:spacing w:after="0"/>
        <w:ind w:left="0"/>
        <w:jc w:val="both"/>
      </w:pPr>
      <w:r>
        <w:rPr>
          <w:rFonts w:ascii="Times New Roman"/>
          <w:b w:val="false"/>
          <w:i w:val="false"/>
          <w:color w:val="000000"/>
          <w:sz w:val="28"/>
        </w:rPr>
        <w:t xml:space="preserve">
      24. ӘДК келісімшарт бойынша әскери қызметке кіретін кандидаттарды медициналық куәландыру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зерттеу актісін ресімдейді.</w:t>
      </w:r>
    </w:p>
    <w:bookmarkEnd w:id="34"/>
    <w:bookmarkStart w:name="z38" w:id="35"/>
    <w:p>
      <w:pPr>
        <w:spacing w:after="0"/>
        <w:ind w:left="0"/>
        <w:jc w:val="both"/>
      </w:pPr>
      <w:r>
        <w:rPr>
          <w:rFonts w:ascii="Times New Roman"/>
          <w:b w:val="false"/>
          <w:i w:val="false"/>
          <w:color w:val="000000"/>
          <w:sz w:val="28"/>
        </w:rPr>
        <w:t>
      25. Келісімшарт бойынша әскери қызметке кіретін кандидаттарды куәландыру осы Қағидалардың 9-тармағына сәйкес жүргізіледі. Медициналық куәландыру басталғанға дейін келісімшарт бойынша әскери қызметке кіретін кандидаттар осы Қағидалардың 15, 16-тармақтарында көрсетілген медициналық құжаттарды ұсынады.</w:t>
      </w:r>
    </w:p>
    <w:bookmarkEnd w:id="35"/>
    <w:bookmarkStart w:name="z39" w:id="36"/>
    <w:p>
      <w:pPr>
        <w:spacing w:after="0"/>
        <w:ind w:left="0"/>
        <w:jc w:val="both"/>
      </w:pPr>
      <w:r>
        <w:rPr>
          <w:rFonts w:ascii="Times New Roman"/>
          <w:b w:val="false"/>
          <w:i w:val="false"/>
          <w:color w:val="000000"/>
          <w:sz w:val="28"/>
        </w:rPr>
        <w:t>
      26. Медициналық көрсеткіштері бойынша науқастану диагнозын нақтылау үшін кандидат амбулаторлық немесе стационарлық медициналық тексеруге медициналық денсаулық сақтау ұйымына жіберіледі.</w:t>
      </w:r>
    </w:p>
    <w:bookmarkEnd w:id="36"/>
    <w:bookmarkStart w:name="z40" w:id="37"/>
    <w:p>
      <w:pPr>
        <w:spacing w:after="0"/>
        <w:ind w:left="0"/>
        <w:jc w:val="both"/>
      </w:pPr>
      <w:r>
        <w:rPr>
          <w:rFonts w:ascii="Times New Roman"/>
          <w:b w:val="false"/>
          <w:i w:val="false"/>
          <w:color w:val="000000"/>
          <w:sz w:val="28"/>
        </w:rPr>
        <w:t>
      27. Куәландырылатын адамның медициналық тексеруді бір ай ішінде аяқтауға мүмкіндігі болмаса, сондай-ақ тағайындалған қосымша медициналық зерттеу нәтижелері мерзімінде ұсынылмаған жағдайда ӘДК "Медициналық куәландыруға келмеуіне (тексерудің аяқталмауына) байланысты қорытынды шығарылмайды" деген қорытынды шығарады.</w:t>
      </w:r>
    </w:p>
    <w:bookmarkEnd w:id="37"/>
    <w:bookmarkStart w:name="z41" w:id="38"/>
    <w:p>
      <w:pPr>
        <w:spacing w:after="0"/>
        <w:ind w:left="0"/>
        <w:jc w:val="both"/>
      </w:pPr>
      <w:r>
        <w:rPr>
          <w:rFonts w:ascii="Times New Roman"/>
          <w:b w:val="false"/>
          <w:i w:val="false"/>
          <w:color w:val="000000"/>
          <w:sz w:val="28"/>
        </w:rPr>
        <w:t>
      28. Кандидат тексерілуден бас тартқан кезде ӘДК: "Келісімшарт бойынша әскери қызметке жарамсыз" деген қорытынды шығарады.</w:t>
      </w:r>
    </w:p>
    <w:bookmarkEnd w:id="38"/>
    <w:bookmarkStart w:name="z42" w:id="39"/>
    <w:p>
      <w:pPr>
        <w:spacing w:after="0"/>
        <w:ind w:left="0"/>
        <w:jc w:val="both"/>
      </w:pPr>
      <w:r>
        <w:rPr>
          <w:rFonts w:ascii="Times New Roman"/>
          <w:b w:val="false"/>
          <w:i w:val="false"/>
          <w:color w:val="000000"/>
          <w:sz w:val="28"/>
        </w:rPr>
        <w:t>
      29. Талаптарға сәйкес денсаулық жағдайы бойынша әскери қызметке жарамды немесе әскери қызметке шамалы шектеулермен жарамды кандидаттар келісімшарт бойынша әскери қызметке кіруге жарамды деп танылады.</w:t>
      </w:r>
    </w:p>
    <w:bookmarkEnd w:id="39"/>
    <w:bookmarkStart w:name="z43" w:id="40"/>
    <w:p>
      <w:pPr>
        <w:spacing w:after="0"/>
        <w:ind w:left="0"/>
        <w:jc w:val="both"/>
      </w:pPr>
      <w:r>
        <w:rPr>
          <w:rFonts w:ascii="Times New Roman"/>
          <w:b w:val="false"/>
          <w:i w:val="false"/>
          <w:color w:val="000000"/>
          <w:sz w:val="28"/>
        </w:rPr>
        <w:t>
      30. Талаптарға сәйкес әскери қызметке жарамдылық санатын жеке бағалау көзделген науқастану кезінде штаттық емес тұрақты әрекет ететін ӘДК "Келісімшарт бойынша әскери қызметке кіруге жарамсыз" деген қорытынды шығарады.</w:t>
      </w:r>
    </w:p>
    <w:bookmarkEnd w:id="40"/>
    <w:bookmarkStart w:name="z44" w:id="41"/>
    <w:p>
      <w:pPr>
        <w:spacing w:after="0"/>
        <w:ind w:left="0"/>
        <w:jc w:val="both"/>
      </w:pPr>
      <w:r>
        <w:rPr>
          <w:rFonts w:ascii="Times New Roman"/>
          <w:b w:val="false"/>
          <w:i w:val="false"/>
          <w:color w:val="000000"/>
          <w:sz w:val="28"/>
        </w:rPr>
        <w:t xml:space="preserve">
      31. Медициналық куәландыру кезінде келісімшарт бойынша әскери қызметке кіруге кедергі келтіретін жүктілік немесе науқастануы анықталған кезде одан әрі медициналық куәландыру тоқтатылады, штаттық емес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 </w:t>
      </w:r>
    </w:p>
    <w:bookmarkEnd w:id="41"/>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Start w:name="z45" w:id="42"/>
    <w:p>
      <w:pPr>
        <w:spacing w:after="0"/>
        <w:ind w:left="0"/>
        <w:jc w:val="both"/>
      </w:pPr>
      <w:r>
        <w:rPr>
          <w:rFonts w:ascii="Times New Roman"/>
          <w:b w:val="false"/>
          <w:i w:val="false"/>
          <w:color w:val="000000"/>
          <w:sz w:val="28"/>
        </w:rPr>
        <w:t>
      32. ӘДК қорытындысы шығарылған күнінен бастап алты ай ішінде жарамды.</w:t>
      </w:r>
    </w:p>
    <w:bookmarkEnd w:id="42"/>
    <w:bookmarkStart w:name="z46" w:id="43"/>
    <w:p>
      <w:pPr>
        <w:spacing w:after="0"/>
        <w:ind w:left="0"/>
        <w:jc w:val="left"/>
      </w:pPr>
      <w:r>
        <w:rPr>
          <w:rFonts w:ascii="Times New Roman"/>
          <w:b/>
          <w:i w:val="false"/>
          <w:color w:val="000000"/>
        </w:rPr>
        <w:t xml:space="preserve"> 3-параграф. Шақыру бойынша, келісімшарт бойынша әскери қызмет өткеретін әскери қызметшілерді және әскери оқу орындарының курсанттарын медициналық куәландыру</w:t>
      </w:r>
    </w:p>
    <w:bookmarkEnd w:id="43"/>
    <w:bookmarkStart w:name="z47" w:id="44"/>
    <w:p>
      <w:pPr>
        <w:spacing w:after="0"/>
        <w:ind w:left="0"/>
        <w:jc w:val="both"/>
      </w:pPr>
      <w:r>
        <w:rPr>
          <w:rFonts w:ascii="Times New Roman"/>
          <w:b w:val="false"/>
          <w:i w:val="false"/>
          <w:color w:val="000000"/>
          <w:sz w:val="28"/>
        </w:rPr>
        <w:t xml:space="preserve">
      33. Әскери қызметшілер кадр қызметінің жолдамасымен бірге: </w:t>
      </w:r>
    </w:p>
    <w:bookmarkEnd w:id="44"/>
    <w:p>
      <w:pPr>
        <w:spacing w:after="0"/>
        <w:ind w:left="0"/>
        <w:jc w:val="both"/>
      </w:pPr>
      <w:r>
        <w:rPr>
          <w:rFonts w:ascii="Times New Roman"/>
          <w:b w:val="false"/>
          <w:i w:val="false"/>
          <w:color w:val="000000"/>
          <w:sz w:val="28"/>
        </w:rPr>
        <w:t xml:space="preserve">
      1) осы Қағидалардың 15-тармағының 2) тармақшасында көрсетілген медициналық құжаттарды; </w:t>
      </w:r>
    </w:p>
    <w:p>
      <w:pPr>
        <w:spacing w:after="0"/>
        <w:ind w:left="0"/>
        <w:jc w:val="both"/>
      </w:pPr>
      <w:r>
        <w:rPr>
          <w:rFonts w:ascii="Times New Roman"/>
          <w:b w:val="false"/>
          <w:i w:val="false"/>
          <w:color w:val="000000"/>
          <w:sz w:val="28"/>
        </w:rPr>
        <w:t>
      2) қызметтік куәлігін, ол болмаған жағдайда – лауазымын, атағын көрсете отырып, кадр қызметінен анықтама;</w:t>
      </w:r>
    </w:p>
    <w:p>
      <w:pPr>
        <w:spacing w:after="0"/>
        <w:ind w:left="0"/>
        <w:jc w:val="both"/>
      </w:pPr>
      <w:r>
        <w:rPr>
          <w:rFonts w:ascii="Times New Roman"/>
          <w:b w:val="false"/>
          <w:i w:val="false"/>
          <w:color w:val="000000"/>
          <w:sz w:val="28"/>
        </w:rPr>
        <w:t>
      3) әскери бөлімнің мөрімен расталған қызметтік және медициналық мінездемелер (амбулаторлық науқастың медициналық картасынан үзінді көшірме) ұсынады.</w:t>
      </w:r>
    </w:p>
    <w:p>
      <w:pPr>
        <w:spacing w:after="0"/>
        <w:ind w:left="0"/>
        <w:jc w:val="both"/>
      </w:pPr>
      <w:r>
        <w:rPr>
          <w:rFonts w:ascii="Times New Roman"/>
          <w:b w:val="false"/>
          <w:i w:val="false"/>
          <w:color w:val="000000"/>
          <w:sz w:val="28"/>
        </w:rPr>
        <w:t>
      Қызметтік мінездемеде куәландырылатын адамның денсаулық жағдайының оның атқаратын лауазымы бойынша әскери қызметтің міндеттерін орындауына әсері және қолбасшылықтың әскери қызметшіні әскери қызметте қалдырудың мақсатқа сай екендігі туралы пікірі көрсетіледі.</w:t>
      </w:r>
    </w:p>
    <w:p>
      <w:pPr>
        <w:spacing w:after="0"/>
        <w:ind w:left="0"/>
        <w:jc w:val="both"/>
      </w:pPr>
      <w:r>
        <w:rPr>
          <w:rFonts w:ascii="Times New Roman"/>
          <w:b w:val="false"/>
          <w:i w:val="false"/>
          <w:color w:val="000000"/>
          <w:sz w:val="28"/>
        </w:rPr>
        <w:t>
      Медициналық мінездемеде куәландырылатын адамның соңғы үш жылда тереңдетілген медициналық тексеруден өту нәтижелері, денсаулық жағдайын динамикалық бақылау нәтижелері, оның медициналық көмекке жүгінуі туралы мәліметтер көрсетіледі. Көрсетілген мәліметтер медициналық кітапшадағы деректермен және басқа да медициналық құжаттармен расталады.</w:t>
      </w:r>
    </w:p>
    <w:p>
      <w:pPr>
        <w:spacing w:after="0"/>
        <w:ind w:left="0"/>
        <w:jc w:val="both"/>
      </w:pPr>
      <w:r>
        <w:rPr>
          <w:rFonts w:ascii="Times New Roman"/>
          <w:b w:val="false"/>
          <w:i w:val="false"/>
          <w:color w:val="000000"/>
          <w:sz w:val="28"/>
        </w:rPr>
        <w:t xml:space="preserve">
      4) әскери қызмет міндеттерін орындаумен байланысын көрсете отырып, қызметтік тергеу материалдарының негізінде жасалған қызметтік міндеттерін орындау кезінде мертіккен адамдарға мертігу туралы анықтама (бұдан әрі - мертігу туралы анықтама)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ұсынылады.</w:t>
      </w:r>
    </w:p>
    <w:bookmarkStart w:name="z48" w:id="45"/>
    <w:p>
      <w:pPr>
        <w:spacing w:after="0"/>
        <w:ind w:left="0"/>
        <w:jc w:val="both"/>
      </w:pPr>
      <w:r>
        <w:rPr>
          <w:rFonts w:ascii="Times New Roman"/>
          <w:b w:val="false"/>
          <w:i w:val="false"/>
          <w:color w:val="000000"/>
          <w:sz w:val="28"/>
        </w:rPr>
        <w:t>
      34. Мерзімді әскери қызмет өткеретін әскери қызметшілерді тексеру немесе емдеу барысында әскери қызметке жарамдылық санатын өзгертетін науқастану, мертігу зардаптары анықталған жағдайда медициналық куәландыруға жолдау туралы шешімді медицина қызметінің бастығы қабылдайды.</w:t>
      </w:r>
    </w:p>
    <w:bookmarkEnd w:id="45"/>
    <w:bookmarkStart w:name="z49" w:id="46"/>
    <w:p>
      <w:pPr>
        <w:spacing w:after="0"/>
        <w:ind w:left="0"/>
        <w:jc w:val="both"/>
      </w:pPr>
      <w:r>
        <w:rPr>
          <w:rFonts w:ascii="Times New Roman"/>
          <w:b w:val="false"/>
          <w:i w:val="false"/>
          <w:color w:val="000000"/>
          <w:sz w:val="28"/>
        </w:rPr>
        <w:t>
      35. Әскери қызметшілер мынадай медициналық зерттеу нәтижелерін (медициналық куәландыру басталғанға дейін отыз күнтізбелік күн ішінде өткізілген) ұсынады:</w:t>
      </w:r>
    </w:p>
    <w:bookmarkEnd w:id="46"/>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Вассерман немесе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ЭКГ (тыныштықта және жүктемеден соң);</w:t>
      </w:r>
    </w:p>
    <w:p>
      <w:pPr>
        <w:spacing w:after="0"/>
        <w:ind w:left="0"/>
        <w:jc w:val="both"/>
      </w:pPr>
      <w:r>
        <w:rPr>
          <w:rFonts w:ascii="Times New Roman"/>
          <w:b w:val="false"/>
          <w:i w:val="false"/>
          <w:color w:val="000000"/>
          <w:sz w:val="28"/>
        </w:rPr>
        <w:t>
      5) кеуде қуысы мүшелерін екі қырынан (тура және бүйірден) флюорографиялық (рентгенологиялық) зерттеуді медициналық куәландыру күніне дейін үш айдан кешіктірмей ұсынады;</w:t>
      </w:r>
    </w:p>
    <w:p>
      <w:pPr>
        <w:spacing w:after="0"/>
        <w:ind w:left="0"/>
        <w:jc w:val="both"/>
      </w:pPr>
      <w:r>
        <w:rPr>
          <w:rFonts w:ascii="Times New Roman"/>
          <w:b w:val="false"/>
          <w:i w:val="false"/>
          <w:color w:val="000000"/>
          <w:sz w:val="28"/>
        </w:rPr>
        <w:t>
      6) мұрын қуысының рентгенограммасы;</w:t>
      </w:r>
    </w:p>
    <w:p>
      <w:pPr>
        <w:spacing w:after="0"/>
        <w:ind w:left="0"/>
        <w:jc w:val="both"/>
      </w:pPr>
      <w:r>
        <w:rPr>
          <w:rFonts w:ascii="Times New Roman"/>
          <w:b w:val="false"/>
          <w:i w:val="false"/>
          <w:color w:val="000000"/>
          <w:sz w:val="28"/>
        </w:rPr>
        <w:t>
      7) құрсақ қуысы органдарын және бүйректі ультрадыбыстық зерттеу (бұдан әрі – УДЗ);</w:t>
      </w:r>
    </w:p>
    <w:p>
      <w:pPr>
        <w:spacing w:after="0"/>
        <w:ind w:left="0"/>
        <w:jc w:val="both"/>
      </w:pPr>
      <w:r>
        <w:rPr>
          <w:rFonts w:ascii="Times New Roman"/>
          <w:b w:val="false"/>
          <w:i w:val="false"/>
          <w:color w:val="000000"/>
          <w:sz w:val="28"/>
        </w:rPr>
        <w:t>
      8) қанды В және С гепатитіне тексеру;</w:t>
      </w:r>
    </w:p>
    <w:p>
      <w:pPr>
        <w:spacing w:after="0"/>
        <w:ind w:left="0"/>
        <w:jc w:val="both"/>
      </w:pPr>
      <w:r>
        <w:rPr>
          <w:rFonts w:ascii="Times New Roman"/>
          <w:b w:val="false"/>
          <w:i w:val="false"/>
          <w:color w:val="000000"/>
          <w:sz w:val="28"/>
        </w:rPr>
        <w:t>
      9) қандағы қантты талдау;</w:t>
      </w:r>
    </w:p>
    <w:p>
      <w:pPr>
        <w:spacing w:after="0"/>
        <w:ind w:left="0"/>
        <w:jc w:val="both"/>
      </w:pPr>
      <w:r>
        <w:rPr>
          <w:rFonts w:ascii="Times New Roman"/>
          <w:b w:val="false"/>
          <w:i w:val="false"/>
          <w:color w:val="000000"/>
          <w:sz w:val="28"/>
        </w:rPr>
        <w:t>
      10) қырық жастан асқан адамдардың ішкі көз қысымын өлшеу;</w:t>
      </w:r>
    </w:p>
    <w:p>
      <w:pPr>
        <w:spacing w:after="0"/>
        <w:ind w:left="0"/>
        <w:jc w:val="both"/>
      </w:pPr>
      <w:r>
        <w:rPr>
          <w:rFonts w:ascii="Times New Roman"/>
          <w:b w:val="false"/>
          <w:i w:val="false"/>
          <w:color w:val="000000"/>
          <w:sz w:val="28"/>
        </w:rPr>
        <w:t>
      11) сүртіндінің тазалық дәрежесін анықтау (әйелдер үшін).</w:t>
      </w:r>
    </w:p>
    <w:p>
      <w:pPr>
        <w:spacing w:after="0"/>
        <w:ind w:left="0"/>
        <w:jc w:val="both"/>
      </w:pPr>
      <w:r>
        <w:rPr>
          <w:rFonts w:ascii="Times New Roman"/>
          <w:b w:val="false"/>
          <w:i w:val="false"/>
          <w:color w:val="000000"/>
          <w:sz w:val="28"/>
        </w:rPr>
        <w:t>
      Жоғарыда көрсетілген құжаттары жоқ адамдар медициналық куәландыруға жіберілмейді.</w:t>
      </w:r>
    </w:p>
    <w:bookmarkStart w:name="z50" w:id="47"/>
    <w:p>
      <w:pPr>
        <w:spacing w:after="0"/>
        <w:ind w:left="0"/>
        <w:jc w:val="both"/>
      </w:pPr>
      <w:r>
        <w:rPr>
          <w:rFonts w:ascii="Times New Roman"/>
          <w:b w:val="false"/>
          <w:i w:val="false"/>
          <w:color w:val="000000"/>
          <w:sz w:val="28"/>
        </w:rPr>
        <w:t xml:space="preserve">
      36. Шақыру бойынша, келісімшарт бойынша әскери қызмет өткеретін адамдарды, әскери оқу орындарының курсанттарын куәландыруды ӘДК айқындалған әскери-дәрігерлік қорытынды бойынша осы Қағидалардың 9-тармағына сәйкес жүргізеді. </w:t>
      </w:r>
    </w:p>
    <w:bookmarkEnd w:id="47"/>
    <w:bookmarkStart w:name="z51" w:id="48"/>
    <w:p>
      <w:pPr>
        <w:spacing w:after="0"/>
        <w:ind w:left="0"/>
        <w:jc w:val="both"/>
      </w:pPr>
      <w:r>
        <w:rPr>
          <w:rFonts w:ascii="Times New Roman"/>
          <w:b w:val="false"/>
          <w:i w:val="false"/>
          <w:color w:val="000000"/>
          <w:sz w:val="28"/>
        </w:rPr>
        <w:t>
      37. Келісімшарт бойынша әскери қызмет өткеретін әскери қызметшілерді медициналық куәландыруды штаттық және штаттық емес тұрақты әрекет ететін ӘДК амбулаторлық, стационарлық түрде тексеру басталған күннен бастап үштен он төрт жұмыс күні мерзімінде жүргізеді.</w:t>
      </w:r>
    </w:p>
    <w:bookmarkEnd w:id="48"/>
    <w:bookmarkStart w:name="z52" w:id="49"/>
    <w:p>
      <w:pPr>
        <w:spacing w:after="0"/>
        <w:ind w:left="0"/>
        <w:jc w:val="both"/>
      </w:pPr>
      <w:r>
        <w:rPr>
          <w:rFonts w:ascii="Times New Roman"/>
          <w:b w:val="false"/>
          <w:i w:val="false"/>
          <w:color w:val="000000"/>
          <w:sz w:val="28"/>
        </w:rPr>
        <w:t>
      38. Егер мертігу немесе науқастану салдарын әскери қызмет өткерумен байланысты емес деп тануға негіз болса, онда ӘДК медициналық құжаттаманы және әскери қызмет өткеру туралы анықтаманы сұратады.</w:t>
      </w:r>
    </w:p>
    <w:bookmarkEnd w:id="49"/>
    <w:bookmarkStart w:name="z53" w:id="50"/>
    <w:p>
      <w:pPr>
        <w:spacing w:after="0"/>
        <w:ind w:left="0"/>
        <w:jc w:val="both"/>
      </w:pPr>
      <w:r>
        <w:rPr>
          <w:rFonts w:ascii="Times New Roman"/>
          <w:b w:val="false"/>
          <w:i w:val="false"/>
          <w:color w:val="000000"/>
          <w:sz w:val="28"/>
        </w:rPr>
        <w:t>
      39. Талаптарда көзделген науқастанулар кезінде оқуды жалғастыруға жарамдылығын айқындау мақсатында курсанттар медициналық куәландырылу үшін штаттық емес тұрақты әрекет ететін ӘДК жіберіледі.</w:t>
      </w:r>
    </w:p>
    <w:bookmarkEnd w:id="50"/>
    <w:bookmarkStart w:name="z54" w:id="51"/>
    <w:p>
      <w:pPr>
        <w:spacing w:after="0"/>
        <w:ind w:left="0"/>
        <w:jc w:val="both"/>
      </w:pPr>
      <w:r>
        <w:rPr>
          <w:rFonts w:ascii="Times New Roman"/>
          <w:b w:val="false"/>
          <w:i w:val="false"/>
          <w:color w:val="000000"/>
          <w:sz w:val="28"/>
        </w:rPr>
        <w:t>
      40. Жасы он сегізге толмаған курсанттарына қатысты штаттық емес тұрақты әрекет ететін ӘДК тек оқуға жарамдылығы (жарамсыздылығы) туралы қорытынды шығарады.</w:t>
      </w:r>
    </w:p>
    <w:bookmarkEnd w:id="51"/>
    <w:bookmarkStart w:name="z55" w:id="52"/>
    <w:p>
      <w:pPr>
        <w:spacing w:after="0"/>
        <w:ind w:left="0"/>
        <w:jc w:val="both"/>
      </w:pPr>
      <w:r>
        <w:rPr>
          <w:rFonts w:ascii="Times New Roman"/>
          <w:b w:val="false"/>
          <w:i w:val="false"/>
          <w:color w:val="000000"/>
          <w:sz w:val="28"/>
        </w:rPr>
        <w:t>
      41. Оқуға жарамсыз деп танылған жасы он сегізден жоғары бірінші курс курсанттарына қатысты бір уақытта Талаптарға сәйкес олардың әскери қызметке жарамдылығы туралы мәселе шешіледі.</w:t>
      </w:r>
    </w:p>
    <w:bookmarkEnd w:id="52"/>
    <w:bookmarkStart w:name="z56" w:id="53"/>
    <w:p>
      <w:pPr>
        <w:spacing w:after="0"/>
        <w:ind w:left="0"/>
        <w:jc w:val="both"/>
      </w:pPr>
      <w:r>
        <w:rPr>
          <w:rFonts w:ascii="Times New Roman"/>
          <w:b w:val="false"/>
          <w:i w:val="false"/>
          <w:color w:val="000000"/>
          <w:sz w:val="28"/>
        </w:rPr>
        <w:t>
      42. Курсанттардың денсаулық жағдайында әскери қызметке уақытша жарамсыздықты көздейтін өзгерістер болған кезде ӘДК әскери қызмет міндеттерін орындаудан уақытша босату немесе науқастануы бойынша демалыс беру қажеттігі туралы қорытынды шығарады.</w:t>
      </w:r>
    </w:p>
    <w:bookmarkEnd w:id="53"/>
    <w:bookmarkStart w:name="z57" w:id="54"/>
    <w:p>
      <w:pPr>
        <w:spacing w:after="0"/>
        <w:ind w:left="0"/>
        <w:jc w:val="both"/>
      </w:pPr>
      <w:r>
        <w:rPr>
          <w:rFonts w:ascii="Times New Roman"/>
          <w:b w:val="false"/>
          <w:i w:val="false"/>
          <w:color w:val="000000"/>
          <w:sz w:val="28"/>
        </w:rPr>
        <w:t>
      43. Әскери қызметтің міндеттерін орындаудан толық босату туралы (7 тәуліктен 15 тәулікке дейін) қорытынды шығарған курсанттары ҰҰА лазаретінде жатады.</w:t>
      </w:r>
    </w:p>
    <w:bookmarkEnd w:id="54"/>
    <w:p>
      <w:pPr>
        <w:spacing w:after="0"/>
        <w:ind w:left="0"/>
        <w:jc w:val="both"/>
      </w:pPr>
      <w:r>
        <w:rPr>
          <w:rFonts w:ascii="Times New Roman"/>
          <w:b w:val="false"/>
          <w:i w:val="false"/>
          <w:color w:val="000000"/>
          <w:sz w:val="28"/>
        </w:rPr>
        <w:t>
      Әскери қызметтің міндеттерін орындаудан ішінара босату туралы қорытынды шығарған кезде қандай жұмыс, сабақ, наряд түрлерінен босатылғаны көрсетіледі. Әскери қызметтің міндеттерін орындаудан ішінара босатылған курсанттардың сыныптық сабақтарға баруы ҰҰА медицина қызметі бастығының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44. Әскери қызмет міндеттерін атқару, әскери оқу орындарында оқу кезінде мертіккен әскери қызметшілерді медициналық куәландыру әскери-медицина мекемесінде (медицина ұйымында) емделуі аяқталғаннан кейін жүргізіледі. </w:t>
      </w:r>
    </w:p>
    <w:bookmarkEnd w:id="55"/>
    <w:p>
      <w:pPr>
        <w:spacing w:after="0"/>
        <w:ind w:left="0"/>
        <w:jc w:val="both"/>
      </w:pPr>
      <w:r>
        <w:rPr>
          <w:rFonts w:ascii="Times New Roman"/>
          <w:b w:val="false"/>
          <w:i w:val="false"/>
          <w:color w:val="000000"/>
          <w:sz w:val="28"/>
        </w:rPr>
        <w:t>
      Емделу ұзақтығы белгіленген мерзімдерден асқан басқа да мертігу және науқастану жағдайында айқындалған дәрігерлік-сараптамалық қорытынды бойынша әскери қызметшілер әскери қызметке жарамдылығын анықтау үшін медициналық куәландыруға жіберіледі.</w:t>
      </w:r>
    </w:p>
    <w:bookmarkStart w:name="z59" w:id="56"/>
    <w:p>
      <w:pPr>
        <w:spacing w:after="0"/>
        <w:ind w:left="0"/>
        <w:jc w:val="both"/>
      </w:pPr>
      <w:r>
        <w:rPr>
          <w:rFonts w:ascii="Times New Roman"/>
          <w:b w:val="false"/>
          <w:i w:val="false"/>
          <w:color w:val="000000"/>
          <w:sz w:val="28"/>
        </w:rPr>
        <w:t>
      45. Ілесіп жүруге мұқтаж әскери қызметшіні тұратын орны бойынша бір әскери медицина мекемесінен (медицина ұйымынан) басқасына ауыстыру, сондай-ақ денсаулық жағдайы бойынша шығару кезінде штаттық, штаттық емес тұрақты әрекет ететін ӘДК ілесіп жүретін адамдардың саны және көлік түрі туралы қорытынды шығарады.</w:t>
      </w:r>
    </w:p>
    <w:bookmarkEnd w:id="56"/>
    <w:bookmarkStart w:name="z60" w:id="57"/>
    <w:p>
      <w:pPr>
        <w:spacing w:after="0"/>
        <w:ind w:left="0"/>
        <w:jc w:val="both"/>
      </w:pPr>
      <w:r>
        <w:rPr>
          <w:rFonts w:ascii="Times New Roman"/>
          <w:b w:val="false"/>
          <w:i w:val="false"/>
          <w:color w:val="000000"/>
          <w:sz w:val="28"/>
        </w:rPr>
        <w:t xml:space="preserve">
      46. Келісімшарт бойынша әскери қызмет өткеретін әскери қызметшілерді медициналық куәландыруды қызмет бойынша ауысу кезінде (егер ауысатын лауазым бойынша денсаулық жағдайына неғұрлым жоғары талаптар көзделсе), жаңа келісімшарт жасау немесе ұзарту кезінде штаттық емес, штаттық тұрақты әрекет ететін ӘДК жүргізеді. </w:t>
      </w:r>
    </w:p>
    <w:bookmarkEnd w:id="57"/>
    <w:bookmarkStart w:name="z61" w:id="58"/>
    <w:p>
      <w:pPr>
        <w:spacing w:after="0"/>
        <w:ind w:left="0"/>
        <w:jc w:val="both"/>
      </w:pPr>
      <w:r>
        <w:rPr>
          <w:rFonts w:ascii="Times New Roman"/>
          <w:b w:val="false"/>
          <w:i w:val="false"/>
          <w:color w:val="000000"/>
          <w:sz w:val="28"/>
        </w:rPr>
        <w:t xml:space="preserve">
      47. Келісімшарт бойынша әскери қызмет өткеретін әскери қызметшілердің Талаптарға сәйкес әскери қызметке жарамдылық санатын жеке бағалауды көздейтін науқастануы кезінде мынадай жағдайларды: </w:t>
      </w:r>
    </w:p>
    <w:bookmarkEnd w:id="58"/>
    <w:p>
      <w:pPr>
        <w:spacing w:after="0"/>
        <w:ind w:left="0"/>
        <w:jc w:val="both"/>
      </w:pPr>
      <w:r>
        <w:rPr>
          <w:rFonts w:ascii="Times New Roman"/>
          <w:b w:val="false"/>
          <w:i w:val="false"/>
          <w:color w:val="000000"/>
          <w:sz w:val="28"/>
        </w:rPr>
        <w:t xml:space="preserve">
      1) әскери қызметте болудың шекті жасына толуын; </w:t>
      </w:r>
    </w:p>
    <w:p>
      <w:pPr>
        <w:spacing w:after="0"/>
        <w:ind w:left="0"/>
        <w:jc w:val="both"/>
      </w:pPr>
      <w:r>
        <w:rPr>
          <w:rFonts w:ascii="Times New Roman"/>
          <w:b w:val="false"/>
          <w:i w:val="false"/>
          <w:color w:val="000000"/>
          <w:sz w:val="28"/>
        </w:rPr>
        <w:t xml:space="preserve">
      2) әскери қызметшіде Талаптарға сәйкес әскери қызметке жарамдылық санатын жеке бағалауды көздейтін бір-біріне әсерін тигізетін үш және одан көп ауруды анықтауды қоспағанда, науқастануын жағымды болжау, қолбасшылықтың пікірі бойынша әскери қызметте қалдырудың мақсатқа сай, қызметті жалғастыруға ынталы болуы кезінде "Шамалы шектеулермен әскери қызметке жарамды" деген қорытынды шығарылады. </w:t>
      </w:r>
    </w:p>
    <w:p>
      <w:pPr>
        <w:spacing w:after="0"/>
        <w:ind w:left="0"/>
        <w:jc w:val="both"/>
      </w:pPr>
      <w:r>
        <w:rPr>
          <w:rFonts w:ascii="Times New Roman"/>
          <w:b w:val="false"/>
          <w:i w:val="false"/>
          <w:color w:val="000000"/>
          <w:sz w:val="28"/>
        </w:rPr>
        <w:t xml:space="preserve">
      Жоғарыда көрсетілген жағдайларда "Әскери қызметке шектеулі жарамды" деген қорытынды шығарылады. </w:t>
      </w:r>
    </w:p>
    <w:p>
      <w:pPr>
        <w:spacing w:after="0"/>
        <w:ind w:left="0"/>
        <w:jc w:val="both"/>
      </w:pPr>
      <w:r>
        <w:rPr>
          <w:rFonts w:ascii="Times New Roman"/>
          <w:b w:val="false"/>
          <w:i w:val="false"/>
          <w:color w:val="000000"/>
          <w:sz w:val="28"/>
        </w:rPr>
        <w:t>
      Соңғы курста оқитын курсанттарда Талаптарға сәйкес әскери қызметке жарамдылық санатын жеке бағалау көзделетін науқастану анықталған жағдайда ӘДК "Шамалы шектеулермен әскери қызметке жарамды" деген қорытынды шығарады.</w:t>
      </w:r>
    </w:p>
    <w:bookmarkStart w:name="z62" w:id="59"/>
    <w:p>
      <w:pPr>
        <w:spacing w:after="0"/>
        <w:ind w:left="0"/>
        <w:jc w:val="both"/>
      </w:pPr>
      <w:r>
        <w:rPr>
          <w:rFonts w:ascii="Times New Roman"/>
          <w:b w:val="false"/>
          <w:i w:val="false"/>
          <w:color w:val="000000"/>
          <w:sz w:val="28"/>
        </w:rPr>
        <w:t>
      48. Әскери қызметшіге науқастануы бойынша демалыс беру, сондай-ақ әскери қызмет міндеттерін атқарудан босату туралы қорытынды Талаптарға сәйкес әскери қызметке уақытша жарамсыздығы көзделгенде шығарылады.</w:t>
      </w:r>
    </w:p>
    <w:bookmarkEnd w:id="59"/>
    <w:bookmarkStart w:name="z63" w:id="60"/>
    <w:p>
      <w:pPr>
        <w:spacing w:after="0"/>
        <w:ind w:left="0"/>
        <w:jc w:val="both"/>
      </w:pPr>
      <w:r>
        <w:rPr>
          <w:rFonts w:ascii="Times New Roman"/>
          <w:b w:val="false"/>
          <w:i w:val="false"/>
          <w:color w:val="000000"/>
          <w:sz w:val="28"/>
        </w:rPr>
        <w:t>
      49. Бейбіт уақытта штаттық, штаттық емес тұрақты әрекет ететін ӘДК, егер стационарлық емделу және медициналық оңалту жүргізу аяқталғаннан кейін кемінде бір айды құрайтын мерзімде әскери қызметші әскери қызмет міндеттерін атқаруға кірісе алса, науқастануы бойынша демалыс беру туралы қорытынды шығарады.</w:t>
      </w:r>
    </w:p>
    <w:bookmarkEnd w:id="60"/>
    <w:bookmarkStart w:name="z64" w:id="61"/>
    <w:p>
      <w:pPr>
        <w:spacing w:after="0"/>
        <w:ind w:left="0"/>
        <w:jc w:val="both"/>
      </w:pPr>
      <w:r>
        <w:rPr>
          <w:rFonts w:ascii="Times New Roman"/>
          <w:b w:val="false"/>
          <w:i w:val="false"/>
          <w:color w:val="000000"/>
          <w:sz w:val="28"/>
        </w:rPr>
        <w:t>
      50. Бейбіт уақытта әскери қызметшіге науқастануы бойынша демалыс (қалпына келтіру емделудің соңғы кезеңі) мертігу, науқастану сипатына және ауырлығына байланысты отыздан алпыс тәулікке дейінгі мерзімге беріледі.</w:t>
      </w:r>
    </w:p>
    <w:bookmarkEnd w:id="61"/>
    <w:bookmarkStart w:name="z65" w:id="62"/>
    <w:p>
      <w:pPr>
        <w:spacing w:after="0"/>
        <w:ind w:left="0"/>
        <w:jc w:val="both"/>
      </w:pPr>
      <w:r>
        <w:rPr>
          <w:rFonts w:ascii="Times New Roman"/>
          <w:b w:val="false"/>
          <w:i w:val="false"/>
          <w:color w:val="000000"/>
          <w:sz w:val="28"/>
        </w:rPr>
        <w:t xml:space="preserve">
      51. Штаттық және штаттық емес тұрақты әрекет ететін ӘДК науқастануы бойынша босату (босатуды ұзарту) туралы қорытындысы ӘДК отырыстарының хаттамалары кітабына жазылады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 куәландыру туралы анықтамамен (бұдан әрі - медициналық куәландыру туралы анықтама) ресімделеді.</w:t>
      </w:r>
    </w:p>
    <w:bookmarkEnd w:id="62"/>
    <w:bookmarkStart w:name="z66" w:id="63"/>
    <w:p>
      <w:pPr>
        <w:spacing w:after="0"/>
        <w:ind w:left="0"/>
        <w:jc w:val="both"/>
      </w:pPr>
      <w:r>
        <w:rPr>
          <w:rFonts w:ascii="Times New Roman"/>
          <w:b w:val="false"/>
          <w:i w:val="false"/>
          <w:color w:val="000000"/>
          <w:sz w:val="28"/>
        </w:rPr>
        <w:t>
      52. Шақыру бойынша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аспайды, ол аяқталғаннан кейін штаттық жән штаттық емес тұрақты әрекет ететін ӘДК әскери қызметке жарамдылық санатын айқындайды.</w:t>
      </w:r>
    </w:p>
    <w:bookmarkEnd w:id="63"/>
    <w:bookmarkStart w:name="z67" w:id="64"/>
    <w:p>
      <w:pPr>
        <w:spacing w:after="0"/>
        <w:ind w:left="0"/>
        <w:jc w:val="both"/>
      </w:pPr>
      <w:r>
        <w:rPr>
          <w:rFonts w:ascii="Times New Roman"/>
          <w:b w:val="false"/>
          <w:i w:val="false"/>
          <w:color w:val="000000"/>
          <w:sz w:val="28"/>
        </w:rPr>
        <w:t>
      53. Келісімшарт бойынша әскери қызмет өткеретін әскери қызметшіге, әскери оқу орнының курсантына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 жалпы алғанда төрт айдан, ал туберкулезбен ауыратындар үшін он айдан аспайды.</w:t>
      </w:r>
    </w:p>
    <w:bookmarkEnd w:id="64"/>
    <w:p>
      <w:pPr>
        <w:spacing w:after="0"/>
        <w:ind w:left="0"/>
        <w:jc w:val="both"/>
      </w:pPr>
      <w:r>
        <w:rPr>
          <w:rFonts w:ascii="Times New Roman"/>
          <w:b w:val="false"/>
          <w:i w:val="false"/>
          <w:color w:val="000000"/>
          <w:sz w:val="28"/>
        </w:rPr>
        <w:t>
      Егер көрсетілген мерзім аяқталғаннан кейін келісімшарт бойынша әскери қызмет өткеретін әскери қызметші денсаулық жағдайы бойынша әскери қызмет міндеттерін атқаруға кірісе алмайтын болса, оның емделуде болу мерзімі штаттық және штаттық емес ӘДК қорытындысы негізінде өңірлік қолбасшылық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Егер әскери қызметшіні одан әрі емделгеннен кейін әскери қызмет міндеттерін орындауға кірісе алатын жағдайларда емдеу мерзімдерін ұзарту жүзеге асырылады.</w:t>
      </w:r>
    </w:p>
    <w:bookmarkStart w:name="z68" w:id="65"/>
    <w:p>
      <w:pPr>
        <w:spacing w:after="0"/>
        <w:ind w:left="0"/>
        <w:jc w:val="both"/>
      </w:pPr>
      <w:r>
        <w:rPr>
          <w:rFonts w:ascii="Times New Roman"/>
          <w:b w:val="false"/>
          <w:i w:val="false"/>
          <w:color w:val="000000"/>
          <w:sz w:val="28"/>
        </w:rPr>
        <w:t>
      54. Емделуде және науқастануы бойынша демалыста үздіксіз болудың шекті мерзімі аяқталған соң, әскери қызметшілер әскери қызметке жарамдылық санатын айқындау үшін медициналық куәландырылуы тиіс.</w:t>
      </w:r>
    </w:p>
    <w:bookmarkEnd w:id="65"/>
    <w:bookmarkStart w:name="z69" w:id="66"/>
    <w:p>
      <w:pPr>
        <w:spacing w:after="0"/>
        <w:ind w:left="0"/>
        <w:jc w:val="both"/>
      </w:pPr>
      <w:r>
        <w:rPr>
          <w:rFonts w:ascii="Times New Roman"/>
          <w:b w:val="false"/>
          <w:i w:val="false"/>
          <w:color w:val="000000"/>
          <w:sz w:val="28"/>
        </w:rPr>
        <w:t xml:space="preserve">
      55. Әскери қызметші әйелдерге жүктілігі және бала тууы бойынша демалысты әскери бөлім командирі (мекеме бастығы)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 Президентінің 2006 жылғы 25 мамырдағы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ұсынады. Бала күтімі бойынша демалысы аяқталған соң, әскери қызметші әйелдердің денсаулық жағдайында әскери қызметке жарамдылық санатын қайта қарауды қажет ететін өзгерістер болған жағдайда, ӘДК-ге жіберіледі.</w:t>
      </w:r>
    </w:p>
    <w:bookmarkEnd w:id="66"/>
    <w:bookmarkStart w:name="z70" w:id="67"/>
    <w:p>
      <w:pPr>
        <w:spacing w:after="0"/>
        <w:ind w:left="0"/>
        <w:jc w:val="both"/>
      </w:pPr>
      <w:r>
        <w:rPr>
          <w:rFonts w:ascii="Times New Roman"/>
          <w:b w:val="false"/>
          <w:i w:val="false"/>
          <w:color w:val="000000"/>
          <w:sz w:val="28"/>
        </w:rPr>
        <w:t>
      56. Науқастануы бойынша демалыс ұсыну көзделмейтін жағдайларда ӘДК әскери қызметшіні әскери қызметтің міндеттерін орындаудан 7 тәуліктен 15 тәулікке дейін босату (бұдан әрі – босату) туралы қорытынды шығарады, бірақ жалпы босату мерзімі 30 тәуліктен аспайды.</w:t>
      </w:r>
    </w:p>
    <w:bookmarkEnd w:id="67"/>
    <w:bookmarkStart w:name="z71" w:id="68"/>
    <w:p>
      <w:pPr>
        <w:spacing w:after="0"/>
        <w:ind w:left="0"/>
        <w:jc w:val="both"/>
      </w:pPr>
      <w:r>
        <w:rPr>
          <w:rFonts w:ascii="Times New Roman"/>
          <w:b w:val="false"/>
          <w:i w:val="false"/>
          <w:color w:val="000000"/>
          <w:sz w:val="28"/>
        </w:rPr>
        <w:t>
      57. Штаттық, штаттық емес тұрақты әрекет ететін ӘДК-нің науқастануы бойынша босату (босатуды ұзарту) туралы қорытындысы ӘДК отырыстарының хаттамалары кітабына енгізіледі және медициналық куәландыру туралы анықтамамен ресімделеді.</w:t>
      </w:r>
    </w:p>
    <w:bookmarkEnd w:id="68"/>
    <w:bookmarkStart w:name="z72" w:id="69"/>
    <w:p>
      <w:pPr>
        <w:spacing w:after="0"/>
        <w:ind w:left="0"/>
        <w:jc w:val="both"/>
      </w:pPr>
      <w:r>
        <w:rPr>
          <w:rFonts w:ascii="Times New Roman"/>
          <w:b w:val="false"/>
          <w:i w:val="false"/>
          <w:color w:val="000000"/>
          <w:sz w:val="28"/>
        </w:rPr>
        <w:t>
      58. Шақыру бойынша әскери қызметшілер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штаттық емес ӘДК-ге қайта медициналық куәландыруға (әскери қызмет өткерген немесе демалысты өткізген жері бойынша) жіберіледі.</w:t>
      </w:r>
    </w:p>
    <w:bookmarkEnd w:id="69"/>
    <w:bookmarkStart w:name="z73" w:id="70"/>
    <w:p>
      <w:pPr>
        <w:spacing w:after="0"/>
        <w:ind w:left="0"/>
        <w:jc w:val="both"/>
      </w:pPr>
      <w:r>
        <w:rPr>
          <w:rFonts w:ascii="Times New Roman"/>
          <w:b w:val="false"/>
          <w:i w:val="false"/>
          <w:color w:val="000000"/>
          <w:sz w:val="28"/>
        </w:rPr>
        <w:t>
      59. Келісімшарт бойынша әскери қызметшілерге қатысты шығарылған қорытындылар шығарылған күнінен бастап 1 жыл ішінде жарамды.</w:t>
      </w:r>
    </w:p>
    <w:bookmarkEnd w:id="70"/>
    <w:bookmarkStart w:name="z74" w:id="71"/>
    <w:p>
      <w:pPr>
        <w:spacing w:after="0"/>
        <w:ind w:left="0"/>
        <w:jc w:val="left"/>
      </w:pPr>
      <w:r>
        <w:rPr>
          <w:rFonts w:ascii="Times New Roman"/>
          <w:b/>
          <w:i w:val="false"/>
          <w:color w:val="000000"/>
        </w:rPr>
        <w:t xml:space="preserve"> 4-параграф. Арнайы мақсаттағы әскери бөлімдердің әскери қызметшілерін медициналық куәландыру</w:t>
      </w:r>
    </w:p>
    <w:bookmarkEnd w:id="71"/>
    <w:bookmarkStart w:name="z75" w:id="72"/>
    <w:p>
      <w:pPr>
        <w:spacing w:after="0"/>
        <w:ind w:left="0"/>
        <w:jc w:val="both"/>
      </w:pPr>
      <w:r>
        <w:rPr>
          <w:rFonts w:ascii="Times New Roman"/>
          <w:b w:val="false"/>
          <w:i w:val="false"/>
          <w:color w:val="000000"/>
          <w:sz w:val="28"/>
        </w:rPr>
        <w:t>
      60. Арнайы мақсаттағы әскери бөлімдерде (бұдан әрі – АМБ) келісімшарт бойынша әскери қызмет атқаратын (қызмет атқару үшін іріктелген) әскери қызметшілерге арнайы мақсаттағы бөлімшелерге арналған талаптар қойылады.</w:t>
      </w:r>
    </w:p>
    <w:bookmarkEnd w:id="72"/>
    <w:bookmarkStart w:name="z76" w:id="73"/>
    <w:p>
      <w:pPr>
        <w:spacing w:after="0"/>
        <w:ind w:left="0"/>
        <w:jc w:val="both"/>
      </w:pPr>
      <w:r>
        <w:rPr>
          <w:rFonts w:ascii="Times New Roman"/>
          <w:b w:val="false"/>
          <w:i w:val="false"/>
          <w:color w:val="000000"/>
          <w:sz w:val="28"/>
        </w:rPr>
        <w:t xml:space="preserve">
      61. Медициналық куәландыру АМБ қызмет атқару үшін іріктелген азаматтарға, ӘОО келген әскери қызметшілерге, сондай-ақ басқа да әскер түрлері мен тектерінен қызмет бойынша ауысу кезінде өткізіледі. </w:t>
      </w:r>
    </w:p>
    <w:bookmarkEnd w:id="73"/>
    <w:bookmarkStart w:name="z77" w:id="74"/>
    <w:p>
      <w:pPr>
        <w:spacing w:after="0"/>
        <w:ind w:left="0"/>
        <w:jc w:val="both"/>
      </w:pPr>
      <w:r>
        <w:rPr>
          <w:rFonts w:ascii="Times New Roman"/>
          <w:b w:val="false"/>
          <w:i w:val="false"/>
          <w:color w:val="000000"/>
          <w:sz w:val="28"/>
        </w:rPr>
        <w:t xml:space="preserve">
      62. АМБ әскери қызметшілерін медициналық куәландыру АМБ-да қызмет атқаруға жарамдылық санатын өзгертуді көздейтін науқастануға байланысты стационарлық емделуден соң, әскери бөлімнің медицина қызметінің бастығы баянатының негізінде әскери бөлім командирінің шешімі бойынша жіберіледі. </w:t>
      </w:r>
    </w:p>
    <w:bookmarkEnd w:id="74"/>
    <w:bookmarkStart w:name="z78" w:id="75"/>
    <w:p>
      <w:pPr>
        <w:spacing w:after="0"/>
        <w:ind w:left="0"/>
        <w:jc w:val="both"/>
      </w:pPr>
      <w:r>
        <w:rPr>
          <w:rFonts w:ascii="Times New Roman"/>
          <w:b w:val="false"/>
          <w:i w:val="false"/>
          <w:color w:val="000000"/>
          <w:sz w:val="28"/>
        </w:rPr>
        <w:t>
      63. Медициналық куәландыру басталғанға дейін әскери қызметшілер мынадай медициналық зерттеу нәтижелерін (медициналық куәландыру басталғанға дейін отыз күнтізбелік күн ішінде өткізілген) ұсынады:</w:t>
      </w:r>
    </w:p>
    <w:bookmarkEnd w:id="75"/>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жалпы несеп талдауы;</w:t>
      </w:r>
    </w:p>
    <w:p>
      <w:pPr>
        <w:spacing w:after="0"/>
        <w:ind w:left="0"/>
        <w:jc w:val="both"/>
      </w:pPr>
      <w:r>
        <w:rPr>
          <w:rFonts w:ascii="Times New Roman"/>
          <w:b w:val="false"/>
          <w:i w:val="false"/>
          <w:color w:val="000000"/>
          <w:sz w:val="28"/>
        </w:rPr>
        <w:t>
      3) мерезге Вассерман немесе микропреципитация реакциясы (микрореакция);</w:t>
      </w:r>
    </w:p>
    <w:p>
      <w:pPr>
        <w:spacing w:after="0"/>
        <w:ind w:left="0"/>
        <w:jc w:val="both"/>
      </w:pPr>
      <w:r>
        <w:rPr>
          <w:rFonts w:ascii="Times New Roman"/>
          <w:b w:val="false"/>
          <w:i w:val="false"/>
          <w:color w:val="000000"/>
          <w:sz w:val="28"/>
        </w:rPr>
        <w:t>
      4) ЭКГ (тыныштықта және жүктемеден соң);</w:t>
      </w:r>
    </w:p>
    <w:p>
      <w:pPr>
        <w:spacing w:after="0"/>
        <w:ind w:left="0"/>
        <w:jc w:val="both"/>
      </w:pPr>
      <w:r>
        <w:rPr>
          <w:rFonts w:ascii="Times New Roman"/>
          <w:b w:val="false"/>
          <w:i w:val="false"/>
          <w:color w:val="000000"/>
          <w:sz w:val="28"/>
        </w:rPr>
        <w:t>
      5) кеуде қуысы мүшелерін екі қырынан (тура және бүйірден) флюорографиялық (рентгенологиялық) зерттеуді медициналық куәландыру күніне дейін үш айдан кешіктірмей ұсынады;</w:t>
      </w:r>
    </w:p>
    <w:p>
      <w:pPr>
        <w:spacing w:after="0"/>
        <w:ind w:left="0"/>
        <w:jc w:val="both"/>
      </w:pPr>
      <w:r>
        <w:rPr>
          <w:rFonts w:ascii="Times New Roman"/>
          <w:b w:val="false"/>
          <w:i w:val="false"/>
          <w:color w:val="000000"/>
          <w:sz w:val="28"/>
        </w:rPr>
        <w:t>
      6) мұрын қуысының рентгенограммасы;</w:t>
      </w:r>
    </w:p>
    <w:p>
      <w:pPr>
        <w:spacing w:after="0"/>
        <w:ind w:left="0"/>
        <w:jc w:val="both"/>
      </w:pPr>
      <w:r>
        <w:rPr>
          <w:rFonts w:ascii="Times New Roman"/>
          <w:b w:val="false"/>
          <w:i w:val="false"/>
          <w:color w:val="000000"/>
          <w:sz w:val="28"/>
        </w:rPr>
        <w:t>
      7) қанды В және С гепатитіне тексеру;</w:t>
      </w:r>
    </w:p>
    <w:p>
      <w:pPr>
        <w:spacing w:after="0"/>
        <w:ind w:left="0"/>
        <w:jc w:val="both"/>
      </w:pPr>
      <w:r>
        <w:rPr>
          <w:rFonts w:ascii="Times New Roman"/>
          <w:b w:val="false"/>
          <w:i w:val="false"/>
          <w:color w:val="000000"/>
          <w:sz w:val="28"/>
        </w:rPr>
        <w:t xml:space="preserve">
      8) қанды АИТВ инфекциясына тексеру; </w:t>
      </w:r>
    </w:p>
    <w:p>
      <w:pPr>
        <w:spacing w:after="0"/>
        <w:ind w:left="0"/>
        <w:jc w:val="both"/>
      </w:pPr>
      <w:r>
        <w:rPr>
          <w:rFonts w:ascii="Times New Roman"/>
          <w:b w:val="false"/>
          <w:i w:val="false"/>
          <w:color w:val="000000"/>
          <w:sz w:val="28"/>
        </w:rPr>
        <w:t>
      9) қандағы қантты талдау;</w:t>
      </w:r>
    </w:p>
    <w:p>
      <w:pPr>
        <w:spacing w:after="0"/>
        <w:ind w:left="0"/>
        <w:jc w:val="both"/>
      </w:pPr>
      <w:r>
        <w:rPr>
          <w:rFonts w:ascii="Times New Roman"/>
          <w:b w:val="false"/>
          <w:i w:val="false"/>
          <w:color w:val="000000"/>
          <w:sz w:val="28"/>
        </w:rPr>
        <w:t xml:space="preserve">
      10) қырық жастан асқан адамдардың ішкі көз қысымын өлшеу; </w:t>
      </w:r>
    </w:p>
    <w:p>
      <w:pPr>
        <w:spacing w:after="0"/>
        <w:ind w:left="0"/>
        <w:jc w:val="both"/>
      </w:pPr>
      <w:r>
        <w:rPr>
          <w:rFonts w:ascii="Times New Roman"/>
          <w:b w:val="false"/>
          <w:i w:val="false"/>
          <w:color w:val="000000"/>
          <w:sz w:val="28"/>
        </w:rPr>
        <w:t xml:space="preserve">
      11) артериялық қан қысымына тәуліктік мониторинг жүргізу; </w:t>
      </w:r>
    </w:p>
    <w:p>
      <w:pPr>
        <w:spacing w:after="0"/>
        <w:ind w:left="0"/>
        <w:jc w:val="both"/>
      </w:pPr>
      <w:r>
        <w:rPr>
          <w:rFonts w:ascii="Times New Roman"/>
          <w:b w:val="false"/>
          <w:i w:val="false"/>
          <w:color w:val="000000"/>
          <w:sz w:val="28"/>
        </w:rPr>
        <w:t>
      12) спирография;</w:t>
      </w:r>
    </w:p>
    <w:p>
      <w:pPr>
        <w:spacing w:after="0"/>
        <w:ind w:left="0"/>
        <w:jc w:val="both"/>
      </w:pPr>
      <w:r>
        <w:rPr>
          <w:rFonts w:ascii="Times New Roman"/>
          <w:b w:val="false"/>
          <w:i w:val="false"/>
          <w:color w:val="000000"/>
          <w:sz w:val="28"/>
        </w:rPr>
        <w:t>
      13) ЭЭГ, эхоэнцефалография (бұдан әрі – ЭхоЭГ), мидың компьютерлік томография (бұдан әрі – КТ) немесе магниттік-резонанстық томография (бұдан әрі – МРТ) көрсеткіштері бойынша;</w:t>
      </w:r>
    </w:p>
    <w:p>
      <w:pPr>
        <w:spacing w:after="0"/>
        <w:ind w:left="0"/>
        <w:jc w:val="both"/>
      </w:pPr>
      <w:r>
        <w:rPr>
          <w:rFonts w:ascii="Times New Roman"/>
          <w:b w:val="false"/>
          <w:i w:val="false"/>
          <w:color w:val="000000"/>
          <w:sz w:val="28"/>
        </w:rPr>
        <w:t>
      14) құрсақ қуысы органдарын және бүйректі УДЗ;</w:t>
      </w:r>
    </w:p>
    <w:p>
      <w:pPr>
        <w:spacing w:after="0"/>
        <w:ind w:left="0"/>
        <w:jc w:val="both"/>
      </w:pPr>
      <w:r>
        <w:rPr>
          <w:rFonts w:ascii="Times New Roman"/>
          <w:b w:val="false"/>
          <w:i w:val="false"/>
          <w:color w:val="000000"/>
          <w:sz w:val="28"/>
        </w:rPr>
        <w:t>
      15) аудиометрия, тимпанометрия.</w:t>
      </w:r>
    </w:p>
    <w:p>
      <w:pPr>
        <w:spacing w:after="0"/>
        <w:ind w:left="0"/>
        <w:jc w:val="both"/>
      </w:pPr>
      <w:r>
        <w:rPr>
          <w:rFonts w:ascii="Times New Roman"/>
          <w:b w:val="false"/>
          <w:i w:val="false"/>
          <w:color w:val="000000"/>
          <w:sz w:val="28"/>
        </w:rPr>
        <w:t xml:space="preserve">
      Жоғарыда көрсетілген құжаттарды ұсынбаған адамдар медициналық куәландыруға жіберілмейді. </w:t>
      </w:r>
    </w:p>
    <w:bookmarkStart w:name="z79" w:id="76"/>
    <w:p>
      <w:pPr>
        <w:spacing w:after="0"/>
        <w:ind w:left="0"/>
        <w:jc w:val="both"/>
      </w:pPr>
      <w:r>
        <w:rPr>
          <w:rFonts w:ascii="Times New Roman"/>
          <w:b w:val="false"/>
          <w:i w:val="false"/>
          <w:color w:val="000000"/>
          <w:sz w:val="28"/>
        </w:rPr>
        <w:t>
      64. АМБ әскери қызметшілерінде Талаптарға сәйкес АМБ-да әскери қызметке жарамдылық санатын жеке бағалау көзделетін науқастану болған жағдайда "АМБ-да қызмет өткеруге жарамды" деген қорытынды мынадай жағдайларда:</w:t>
      </w:r>
    </w:p>
    <w:bookmarkEnd w:id="76"/>
    <w:p>
      <w:pPr>
        <w:spacing w:after="0"/>
        <w:ind w:left="0"/>
        <w:jc w:val="both"/>
      </w:pPr>
      <w:r>
        <w:rPr>
          <w:rFonts w:ascii="Times New Roman"/>
          <w:b w:val="false"/>
          <w:i w:val="false"/>
          <w:color w:val="000000"/>
          <w:sz w:val="28"/>
        </w:rPr>
        <w:t>
      1) қолбасшылықтың пікірі бойынша әскери қызметшіні әскери қызметте қалдырудың мақсатқа сайлылығы;</w:t>
      </w:r>
    </w:p>
    <w:p>
      <w:pPr>
        <w:spacing w:after="0"/>
        <w:ind w:left="0"/>
        <w:jc w:val="both"/>
      </w:pPr>
      <w:r>
        <w:rPr>
          <w:rFonts w:ascii="Times New Roman"/>
          <w:b w:val="false"/>
          <w:i w:val="false"/>
          <w:color w:val="000000"/>
          <w:sz w:val="28"/>
        </w:rPr>
        <w:t xml:space="preserve">
      2) сырқатын жағымды болжау; </w:t>
      </w:r>
    </w:p>
    <w:p>
      <w:pPr>
        <w:spacing w:after="0"/>
        <w:ind w:left="0"/>
        <w:jc w:val="both"/>
      </w:pPr>
      <w:r>
        <w:rPr>
          <w:rFonts w:ascii="Times New Roman"/>
          <w:b w:val="false"/>
          <w:i w:val="false"/>
          <w:color w:val="000000"/>
          <w:sz w:val="28"/>
        </w:rPr>
        <w:t>
      3) куәландырушының әскери қызметті жалғастыруға ниеті болған кезде шығарылады.</w:t>
      </w:r>
    </w:p>
    <w:p>
      <w:pPr>
        <w:spacing w:after="0"/>
        <w:ind w:left="0"/>
        <w:jc w:val="both"/>
      </w:pPr>
      <w:r>
        <w:rPr>
          <w:rFonts w:ascii="Times New Roman"/>
          <w:b w:val="false"/>
          <w:i w:val="false"/>
          <w:color w:val="000000"/>
          <w:sz w:val="28"/>
        </w:rPr>
        <w:t xml:space="preserve">
      Бұл жағдайда қорытынды жоғарыда көрсетілген барлық талаптар болған кезде шығарылады. Сырқатты болжау оның сипатын, басталуын, өршу дәрежесін, жазылу процесін және әскери қызметшінің әскери қызмет міндеттерін орындауы кезінде болуы мүмкін асқынуларды ескере отырып айқындалады. </w:t>
      </w:r>
    </w:p>
    <w:bookmarkStart w:name="z80" w:id="77"/>
    <w:p>
      <w:pPr>
        <w:spacing w:after="0"/>
        <w:ind w:left="0"/>
        <w:jc w:val="both"/>
      </w:pPr>
      <w:r>
        <w:rPr>
          <w:rFonts w:ascii="Times New Roman"/>
          <w:b w:val="false"/>
          <w:i w:val="false"/>
          <w:color w:val="000000"/>
          <w:sz w:val="28"/>
        </w:rPr>
        <w:t xml:space="preserve">
      65. Егер АМБ әскери қызметшілер АМБ-да қызмет өткеруге жарамсыз болған жағдайда штаттық немесе штаттық емес ӘДК әскери қызметке жарамдылық санаты туралы қорытынды шығарады. </w:t>
      </w:r>
    </w:p>
    <w:bookmarkEnd w:id="77"/>
    <w:bookmarkStart w:name="z81" w:id="78"/>
    <w:p>
      <w:pPr>
        <w:spacing w:after="0"/>
        <w:ind w:left="0"/>
        <w:jc w:val="left"/>
      </w:pPr>
      <w:r>
        <w:rPr>
          <w:rFonts w:ascii="Times New Roman"/>
          <w:b/>
          <w:i w:val="false"/>
          <w:color w:val="000000"/>
        </w:rPr>
        <w:t xml:space="preserve"> 5-параграф.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қызметшілерді медициналық куәландыру</w:t>
      </w:r>
    </w:p>
    <w:bookmarkEnd w:id="78"/>
    <w:bookmarkStart w:name="z82" w:id="79"/>
    <w:p>
      <w:pPr>
        <w:spacing w:after="0"/>
        <w:ind w:left="0"/>
        <w:jc w:val="both"/>
      </w:pPr>
      <w:r>
        <w:rPr>
          <w:rFonts w:ascii="Times New Roman"/>
          <w:b w:val="false"/>
          <w:i w:val="false"/>
          <w:color w:val="000000"/>
          <w:sz w:val="28"/>
        </w:rPr>
        <w:t>
      66. Радиоактивті заттармен (бұдан әрі – РЗ), ионды сәулелену көздерімен (бұдан әрі – ИСК), электр магнитті өріс және лазерлік сәулелену көздерімен (бұдан әрі - ЭМӨ және ЛС көздерімен) қызмет өткеру үшін іріктелетін және қызмет өткеретін адамдар медициналық куәландыру басталғанға дейін:</w:t>
      </w:r>
    </w:p>
    <w:bookmarkEnd w:id="79"/>
    <w:p>
      <w:pPr>
        <w:spacing w:after="0"/>
        <w:ind w:left="0"/>
        <w:jc w:val="both"/>
      </w:pPr>
      <w:r>
        <w:rPr>
          <w:rFonts w:ascii="Times New Roman"/>
          <w:b w:val="false"/>
          <w:i w:val="false"/>
          <w:color w:val="000000"/>
          <w:sz w:val="28"/>
        </w:rPr>
        <w:t>
      1) кеуде қуысы мүшелерін екі қырынан (тура және бүйірден) флюорографиялық (рентгенологиялық) зерттеуді медициналық куәландыру күніне дейін үш айдан кешіктірмей ұсынады;</w:t>
      </w:r>
    </w:p>
    <w:p>
      <w:pPr>
        <w:spacing w:after="0"/>
        <w:ind w:left="0"/>
        <w:jc w:val="both"/>
      </w:pPr>
      <w:r>
        <w:rPr>
          <w:rFonts w:ascii="Times New Roman"/>
          <w:b w:val="false"/>
          <w:i w:val="false"/>
          <w:color w:val="000000"/>
          <w:sz w:val="28"/>
        </w:rPr>
        <w:t>
      2) жалпы қан талдауын (лейкоцитарлық формуланы және тромбоцит санын есептеумен);</w:t>
      </w:r>
    </w:p>
    <w:p>
      <w:pPr>
        <w:spacing w:after="0"/>
        <w:ind w:left="0"/>
        <w:jc w:val="both"/>
      </w:pPr>
      <w:r>
        <w:rPr>
          <w:rFonts w:ascii="Times New Roman"/>
          <w:b w:val="false"/>
          <w:i w:val="false"/>
          <w:color w:val="000000"/>
          <w:sz w:val="28"/>
        </w:rPr>
        <w:t>
      3) жалпы несеп талдауын;</w:t>
      </w:r>
    </w:p>
    <w:p>
      <w:pPr>
        <w:spacing w:after="0"/>
        <w:ind w:left="0"/>
        <w:jc w:val="both"/>
      </w:pPr>
      <w:r>
        <w:rPr>
          <w:rFonts w:ascii="Times New Roman"/>
          <w:b w:val="false"/>
          <w:i w:val="false"/>
          <w:color w:val="000000"/>
          <w:sz w:val="28"/>
        </w:rPr>
        <w:t>
      4) ЭКГ тыныштықта (көрсеткіштер бойынша - жүктемеден соң);</w:t>
      </w:r>
    </w:p>
    <w:p>
      <w:pPr>
        <w:spacing w:after="0"/>
        <w:ind w:left="0"/>
        <w:jc w:val="both"/>
      </w:pPr>
      <w:r>
        <w:rPr>
          <w:rFonts w:ascii="Times New Roman"/>
          <w:b w:val="false"/>
          <w:i w:val="false"/>
          <w:color w:val="000000"/>
          <w:sz w:val="28"/>
        </w:rPr>
        <w:t>
      5) құрсақ қуысы органдарын және бүйректі ультрадыбыстық зерттеуді (бұдан әрі – УДЗ);</w:t>
      </w:r>
    </w:p>
    <w:p>
      <w:pPr>
        <w:spacing w:after="0"/>
        <w:ind w:left="0"/>
        <w:jc w:val="both"/>
      </w:pPr>
      <w:r>
        <w:rPr>
          <w:rFonts w:ascii="Times New Roman"/>
          <w:b w:val="false"/>
          <w:i w:val="false"/>
          <w:color w:val="000000"/>
          <w:sz w:val="28"/>
        </w:rPr>
        <w:t>
      6) мұрын қуысының рентгенограммасын;</w:t>
      </w:r>
    </w:p>
    <w:p>
      <w:pPr>
        <w:spacing w:after="0"/>
        <w:ind w:left="0"/>
        <w:jc w:val="both"/>
      </w:pPr>
      <w:r>
        <w:rPr>
          <w:rFonts w:ascii="Times New Roman"/>
          <w:b w:val="false"/>
          <w:i w:val="false"/>
          <w:color w:val="000000"/>
          <w:sz w:val="28"/>
        </w:rPr>
        <w:t xml:space="preserve">
      7) қанды В және С гепатитіне тексеруді (іріктеу кезінде); </w:t>
      </w:r>
    </w:p>
    <w:p>
      <w:pPr>
        <w:spacing w:after="0"/>
        <w:ind w:left="0"/>
        <w:jc w:val="both"/>
      </w:pPr>
      <w:r>
        <w:rPr>
          <w:rFonts w:ascii="Times New Roman"/>
          <w:b w:val="false"/>
          <w:i w:val="false"/>
          <w:color w:val="000000"/>
          <w:sz w:val="28"/>
        </w:rPr>
        <w:t>
      8) қанды АИТВ инфекциясына тексеруді (іріктеу кезінде);</w:t>
      </w:r>
    </w:p>
    <w:p>
      <w:pPr>
        <w:spacing w:after="0"/>
        <w:ind w:left="0"/>
        <w:jc w:val="both"/>
      </w:pPr>
      <w:r>
        <w:rPr>
          <w:rFonts w:ascii="Times New Roman"/>
          <w:b w:val="false"/>
          <w:i w:val="false"/>
          <w:color w:val="000000"/>
          <w:sz w:val="28"/>
        </w:rPr>
        <w:t xml:space="preserve">
      9) қандағы қант талдауын; </w:t>
      </w:r>
    </w:p>
    <w:p>
      <w:pPr>
        <w:spacing w:after="0"/>
        <w:ind w:left="0"/>
        <w:jc w:val="both"/>
      </w:pPr>
      <w:r>
        <w:rPr>
          <w:rFonts w:ascii="Times New Roman"/>
          <w:b w:val="false"/>
          <w:i w:val="false"/>
          <w:color w:val="000000"/>
          <w:sz w:val="28"/>
        </w:rPr>
        <w:t xml:space="preserve">
      10) қырық жастан асқан адамдар ішкі көз қысымы өлшемін ұсынады. Медициналық көрсеткіштер бойынша қосымша медициналық тексеру жүргізіледі. </w:t>
      </w:r>
    </w:p>
    <w:bookmarkStart w:name="z83" w:id="80"/>
    <w:p>
      <w:pPr>
        <w:spacing w:after="0"/>
        <w:ind w:left="0"/>
        <w:jc w:val="both"/>
      </w:pPr>
      <w:r>
        <w:rPr>
          <w:rFonts w:ascii="Times New Roman"/>
          <w:b w:val="false"/>
          <w:i w:val="false"/>
          <w:color w:val="000000"/>
          <w:sz w:val="28"/>
        </w:rPr>
        <w:t xml:space="preserve">
      67. РЗ-мен, ИСК-мен, ЭМӨ және ЛС көздерімен қызмет өткеріп жатқан әскери қызметшіні стационарлық тексеруге және медициналық куәландыруға жіберу кезінде әскери медициналық мекемеге маманның еңбек жағдайлары мен жұмыс орнының санитарлық-гигиеналық сипаттау картасы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ұсынылады.</w:t>
      </w:r>
    </w:p>
    <w:bookmarkEnd w:id="80"/>
    <w:bookmarkStart w:name="z84" w:id="81"/>
    <w:p>
      <w:pPr>
        <w:spacing w:after="0"/>
        <w:ind w:left="0"/>
        <w:jc w:val="both"/>
      </w:pPr>
      <w:r>
        <w:rPr>
          <w:rFonts w:ascii="Times New Roman"/>
          <w:b w:val="false"/>
          <w:i w:val="false"/>
          <w:color w:val="000000"/>
          <w:sz w:val="28"/>
        </w:rPr>
        <w:t>
      68. РЗ-мен, ИСК-мен, ЭМӨ және ЛС көздерімен қызмет өткеруге жарамдылығын жеке бағалау көзделген аурулар кезінде ӘДК-нің қызметке жарамдылығы немесе жарамсыздығы туралы қорытындысы патологиялық процестің орнын толтыру деңгейін, куәландырылатын адамның әскери-есептік мамандығын, жалпы еңбек өтілін және атқарып отырған немесе тағайындалатын мамандық бойынша еңбек өтілін ескере отырып, денсаулық жағдайын, әскери бөлім қолбасшылығының және дәрігерінің куәландырылатын адамның әскери-есептік мамандық бойынша әскери қызметтің міндеттерін орындау қабілеті туралы пікірлерін ескере отырып, шығарылады.</w:t>
      </w:r>
    </w:p>
    <w:bookmarkEnd w:id="81"/>
    <w:bookmarkStart w:name="z85" w:id="82"/>
    <w:p>
      <w:pPr>
        <w:spacing w:after="0"/>
        <w:ind w:left="0"/>
        <w:jc w:val="both"/>
      </w:pPr>
      <w:r>
        <w:rPr>
          <w:rFonts w:ascii="Times New Roman"/>
          <w:b w:val="false"/>
          <w:i w:val="false"/>
          <w:color w:val="000000"/>
          <w:sz w:val="28"/>
        </w:rPr>
        <w:t>
      69. Әскери қызметке уақытша жарамсыздығы анықталған жағдайда РЗ-мен, ИСК-мен, ЭМӨ және ЛС көздерімен қызмет үшін іріктелетін адамдарға қатысты РЗ-мен, ИСК-мен, ЭМӨ және ЛС көздерімен қызмет өткеруге жарамсыздығы туралы қорытынды шығарылады.</w:t>
      </w:r>
    </w:p>
    <w:bookmarkEnd w:id="82"/>
    <w:bookmarkStart w:name="z86" w:id="83"/>
    <w:p>
      <w:pPr>
        <w:spacing w:after="0"/>
        <w:ind w:left="0"/>
        <w:jc w:val="both"/>
      </w:pPr>
      <w:r>
        <w:rPr>
          <w:rFonts w:ascii="Times New Roman"/>
          <w:b w:val="false"/>
          <w:i w:val="false"/>
          <w:color w:val="000000"/>
          <w:sz w:val="28"/>
        </w:rPr>
        <w:t>
      70. Талаптардың ІІІ бағаны бойынша әскери қызметке жарамсыздықты, РЗ-мен, ИСК-пен, ЭМӨ және ЛС көздерімен қызмет өткеруге іріктелетін және қызмет өткеріп жатқан әскери қызметшілердің әскери қызметке жарамдылығын жеке бағалауды көздейтін тармақтары бойынша РЗ-мен, ИСК-пен, ЭМӨ және ЛС көздерімен қызмет өткеруге жарамсыздығы туралы қорытынды шығарылады.</w:t>
      </w:r>
    </w:p>
    <w:bookmarkEnd w:id="83"/>
    <w:bookmarkStart w:name="z87" w:id="84"/>
    <w:p>
      <w:pPr>
        <w:spacing w:after="0"/>
        <w:ind w:left="0"/>
        <w:jc w:val="both"/>
      </w:pPr>
      <w:r>
        <w:rPr>
          <w:rFonts w:ascii="Times New Roman"/>
          <w:b w:val="false"/>
          <w:i w:val="false"/>
          <w:color w:val="000000"/>
          <w:sz w:val="28"/>
        </w:rPr>
        <w:t>
      71. 18 жасқа дейінгі адамдар, жүктілі анықталған сәттен бастап және баланы емізу кезінде әйелдер РЗ-мен, ИСК-мен, ЭМӨ және ЛС көздерімен жұмыс істеуге жіберілмейді.</w:t>
      </w:r>
    </w:p>
    <w:bookmarkEnd w:id="84"/>
    <w:bookmarkStart w:name="z88" w:id="85"/>
    <w:p>
      <w:pPr>
        <w:spacing w:after="0"/>
        <w:ind w:left="0"/>
        <w:jc w:val="both"/>
      </w:pPr>
      <w:r>
        <w:rPr>
          <w:rFonts w:ascii="Times New Roman"/>
          <w:b w:val="false"/>
          <w:i w:val="false"/>
          <w:color w:val="000000"/>
          <w:sz w:val="28"/>
        </w:rPr>
        <w:t>
      72. РЗ-мен, ИСК-мен, ЭМӨ және ЛС көздерімен жұмыс істеуге жарамсыз деп танылған әскери қызметшілерге қатысты да әскери қызметке жарамдылық санаты туралы қорытынды шығарылады.</w:t>
      </w:r>
    </w:p>
    <w:bookmarkEnd w:id="85"/>
    <w:bookmarkStart w:name="z89" w:id="86"/>
    <w:p>
      <w:pPr>
        <w:spacing w:after="0"/>
        <w:ind w:left="0"/>
        <w:jc w:val="left"/>
      </w:pPr>
      <w:r>
        <w:rPr>
          <w:rFonts w:ascii="Times New Roman"/>
          <w:b/>
          <w:i w:val="false"/>
          <w:color w:val="000000"/>
        </w:rPr>
        <w:t xml:space="preserve"> 6-параграф. Запастағы азаматтарды әскери қызметке шақыру кезінде медициналық куәландыру</w:t>
      </w:r>
    </w:p>
    <w:bookmarkEnd w:id="86"/>
    <w:bookmarkStart w:name="z90" w:id="87"/>
    <w:p>
      <w:pPr>
        <w:spacing w:after="0"/>
        <w:ind w:left="0"/>
        <w:jc w:val="both"/>
      </w:pPr>
      <w:r>
        <w:rPr>
          <w:rFonts w:ascii="Times New Roman"/>
          <w:b w:val="false"/>
          <w:i w:val="false"/>
          <w:color w:val="000000"/>
          <w:sz w:val="28"/>
        </w:rPr>
        <w:t>
      73. Запастағы азаматтарды әскери қызметке шақыру кезінде медициналық куәландыру басталғанға дейін қорғаныс істері жөніндегі бөлім (басқарма) (бұдан әрі – ҚІб(Б) запастағы азаматты медициналық куәландыру картасын ресімдейді.</w:t>
      </w:r>
    </w:p>
    <w:bookmarkEnd w:id="87"/>
    <w:bookmarkStart w:name="z91" w:id="88"/>
    <w:p>
      <w:pPr>
        <w:spacing w:after="0"/>
        <w:ind w:left="0"/>
        <w:jc w:val="both"/>
      </w:pPr>
      <w:r>
        <w:rPr>
          <w:rFonts w:ascii="Times New Roman"/>
          <w:b w:val="false"/>
          <w:i w:val="false"/>
          <w:color w:val="000000"/>
          <w:sz w:val="28"/>
        </w:rPr>
        <w:t xml:space="preserve">
      74. Әскери қызметтен денсаулық жағдайы бойынша шығарылған (босатылған) азаматтарды медициналық куәландыру кезінде ҚІб (Б) бұған дейін шығарылған ӘДК қорытындысының мөр қойылған көшірмесін ұсынады. </w:t>
      </w:r>
    </w:p>
    <w:bookmarkEnd w:id="88"/>
    <w:bookmarkStart w:name="z92" w:id="89"/>
    <w:p>
      <w:pPr>
        <w:spacing w:after="0"/>
        <w:ind w:left="0"/>
        <w:jc w:val="both"/>
      </w:pPr>
      <w:r>
        <w:rPr>
          <w:rFonts w:ascii="Times New Roman"/>
          <w:b w:val="false"/>
          <w:i w:val="false"/>
          <w:color w:val="000000"/>
          <w:sz w:val="28"/>
        </w:rPr>
        <w:t>
      75. Медициналық куәландыру басталғанға дейін кандидаттар мынадай медициналық зерттеу нәтижелерін (отыз күнтізбелік күн ішінде жүргізілген):</w:t>
      </w:r>
    </w:p>
    <w:bookmarkEnd w:id="89"/>
    <w:p>
      <w:pPr>
        <w:spacing w:after="0"/>
        <w:ind w:left="0"/>
        <w:jc w:val="both"/>
      </w:pPr>
      <w:r>
        <w:rPr>
          <w:rFonts w:ascii="Times New Roman"/>
          <w:b w:val="false"/>
          <w:i w:val="false"/>
          <w:color w:val="000000"/>
          <w:sz w:val="28"/>
        </w:rPr>
        <w:t>
      1) жалпы қан талдауын;</w:t>
      </w:r>
    </w:p>
    <w:p>
      <w:pPr>
        <w:spacing w:after="0"/>
        <w:ind w:left="0"/>
        <w:jc w:val="both"/>
      </w:pPr>
      <w:r>
        <w:rPr>
          <w:rFonts w:ascii="Times New Roman"/>
          <w:b w:val="false"/>
          <w:i w:val="false"/>
          <w:color w:val="000000"/>
          <w:sz w:val="28"/>
        </w:rPr>
        <w:t>
      2)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3) жалпы несеп талдауын;</w:t>
      </w:r>
    </w:p>
    <w:p>
      <w:pPr>
        <w:spacing w:after="0"/>
        <w:ind w:left="0"/>
        <w:jc w:val="both"/>
      </w:pPr>
      <w:r>
        <w:rPr>
          <w:rFonts w:ascii="Times New Roman"/>
          <w:b w:val="false"/>
          <w:i w:val="false"/>
          <w:color w:val="000000"/>
          <w:sz w:val="28"/>
        </w:rPr>
        <w:t>
      4) ЭКГ (тыныштықта және жүктемеден кейін);</w:t>
      </w:r>
    </w:p>
    <w:p>
      <w:pPr>
        <w:spacing w:after="0"/>
        <w:ind w:left="0"/>
        <w:jc w:val="both"/>
      </w:pPr>
      <w:r>
        <w:rPr>
          <w:rFonts w:ascii="Times New Roman"/>
          <w:b w:val="false"/>
          <w:i w:val="false"/>
          <w:color w:val="000000"/>
          <w:sz w:val="28"/>
        </w:rPr>
        <w:t>
      5) кеуде қуысы мүшелерін екі қырынан (тура және бүйірден) флюорографиялық (рентгенологиялық) зерттеуді медициналық куәландыру күніне дейін үш айдан кешіктірмей ұсынады;</w:t>
      </w:r>
    </w:p>
    <w:p>
      <w:pPr>
        <w:spacing w:after="0"/>
        <w:ind w:left="0"/>
        <w:jc w:val="both"/>
      </w:pPr>
      <w:r>
        <w:rPr>
          <w:rFonts w:ascii="Times New Roman"/>
          <w:b w:val="false"/>
          <w:i w:val="false"/>
          <w:color w:val="000000"/>
          <w:sz w:val="28"/>
        </w:rPr>
        <w:t>
      6) мұрын қуысының рентгенограммасын;</w:t>
      </w:r>
    </w:p>
    <w:p>
      <w:pPr>
        <w:spacing w:after="0"/>
        <w:ind w:left="0"/>
        <w:jc w:val="both"/>
      </w:pPr>
      <w:r>
        <w:rPr>
          <w:rFonts w:ascii="Times New Roman"/>
          <w:b w:val="false"/>
          <w:i w:val="false"/>
          <w:color w:val="000000"/>
          <w:sz w:val="28"/>
        </w:rPr>
        <w:t>
      7) құрсақ қуысы органдарын және бүйректі ультрадыбыстық зерттеуді (бұдан әрі – УДЗ);</w:t>
      </w:r>
    </w:p>
    <w:p>
      <w:pPr>
        <w:spacing w:after="0"/>
        <w:ind w:left="0"/>
        <w:jc w:val="both"/>
      </w:pPr>
      <w:r>
        <w:rPr>
          <w:rFonts w:ascii="Times New Roman"/>
          <w:b w:val="false"/>
          <w:i w:val="false"/>
          <w:color w:val="000000"/>
          <w:sz w:val="28"/>
        </w:rPr>
        <w:t>
      8) қанды В және С гепатитіне тексеруді (іріктеу кезінде);</w:t>
      </w:r>
    </w:p>
    <w:p>
      <w:pPr>
        <w:spacing w:after="0"/>
        <w:ind w:left="0"/>
        <w:jc w:val="both"/>
      </w:pPr>
      <w:r>
        <w:rPr>
          <w:rFonts w:ascii="Times New Roman"/>
          <w:b w:val="false"/>
          <w:i w:val="false"/>
          <w:color w:val="000000"/>
          <w:sz w:val="28"/>
        </w:rPr>
        <w:t>
      9) қанды АИТВ инфекциясына тексеруді;</w:t>
      </w:r>
    </w:p>
    <w:p>
      <w:pPr>
        <w:spacing w:after="0"/>
        <w:ind w:left="0"/>
        <w:jc w:val="both"/>
      </w:pPr>
      <w:r>
        <w:rPr>
          <w:rFonts w:ascii="Times New Roman"/>
          <w:b w:val="false"/>
          <w:i w:val="false"/>
          <w:color w:val="000000"/>
          <w:sz w:val="28"/>
        </w:rPr>
        <w:t>
      10) қандағы қант талдауын;</w:t>
      </w:r>
    </w:p>
    <w:p>
      <w:pPr>
        <w:spacing w:after="0"/>
        <w:ind w:left="0"/>
        <w:jc w:val="both"/>
      </w:pPr>
      <w:r>
        <w:rPr>
          <w:rFonts w:ascii="Times New Roman"/>
          <w:b w:val="false"/>
          <w:i w:val="false"/>
          <w:color w:val="000000"/>
          <w:sz w:val="28"/>
        </w:rPr>
        <w:t>
      11) қырық жастан асқан адамдар көздің ішкі қысымы өлшемін ұсынады.</w:t>
      </w:r>
    </w:p>
    <w:p>
      <w:pPr>
        <w:spacing w:after="0"/>
        <w:ind w:left="0"/>
        <w:jc w:val="both"/>
      </w:pPr>
      <w:r>
        <w:rPr>
          <w:rFonts w:ascii="Times New Roman"/>
          <w:b w:val="false"/>
          <w:i w:val="false"/>
          <w:color w:val="000000"/>
          <w:sz w:val="28"/>
        </w:rPr>
        <w:t xml:space="preserve">
      Медициналық көрсеткіштер бойынша алдын алу егулері мен қажетті медициналық зерттеулер жүргізіледі. </w:t>
      </w:r>
    </w:p>
    <w:p>
      <w:pPr>
        <w:spacing w:after="0"/>
        <w:ind w:left="0"/>
        <w:jc w:val="both"/>
      </w:pPr>
      <w:r>
        <w:rPr>
          <w:rFonts w:ascii="Times New Roman"/>
          <w:b w:val="false"/>
          <w:i w:val="false"/>
          <w:color w:val="000000"/>
          <w:sz w:val="28"/>
        </w:rPr>
        <w:t xml:space="preserve">
      Жоғарыда көрсетілген құжаттарды ұсынбаған адамдар медициналық куәландыруға жіберілмейді. </w:t>
      </w:r>
    </w:p>
    <w:bookmarkStart w:name="z93" w:id="90"/>
    <w:p>
      <w:pPr>
        <w:spacing w:after="0"/>
        <w:ind w:left="0"/>
        <w:jc w:val="both"/>
      </w:pPr>
      <w:r>
        <w:rPr>
          <w:rFonts w:ascii="Times New Roman"/>
          <w:b w:val="false"/>
          <w:i w:val="false"/>
          <w:color w:val="000000"/>
          <w:sz w:val="28"/>
        </w:rPr>
        <w:t>
      76. Талаптарға сәйкес әскери қызметке жарамдылығы дербес бағалау көзделетін науқастанулар болған кезде келісімшарт бойынша әскери қызмет өткерген және келісімшарт бойынша әскери қызметке кірген кезде куәландырылатын азаматтарға қатысты, сондай-ақ әскери қызметке шақыру кезінде запастағы офицерлер құрамының әскери міндеттілеріне қатысты ӘДК: "Әскери қызметке шектеулі жарамды" деген қорытынды шығарады.</w:t>
      </w:r>
    </w:p>
    <w:bookmarkEnd w:id="90"/>
    <w:bookmarkStart w:name="z94" w:id="91"/>
    <w:p>
      <w:pPr>
        <w:spacing w:after="0"/>
        <w:ind w:left="0"/>
        <w:jc w:val="both"/>
      </w:pPr>
      <w:r>
        <w:rPr>
          <w:rFonts w:ascii="Times New Roman"/>
          <w:b w:val="false"/>
          <w:i w:val="false"/>
          <w:color w:val="000000"/>
          <w:sz w:val="28"/>
        </w:rPr>
        <w:t>
      77. Егер әскери қызметтен денсаулық жағдайы бойынша босатылған азамат медициналық куәландыру кезінде ӘДК қорытындысын қайта қарау және әскери қызметке жарамдылық санатын айқындау туралы мәселе қоятын болса, ҚІБ (бөлім) бастығы қайта куәландыру жүргізуге жолдама берудің мақсатқа сай екендігін қарайды.</w:t>
      </w:r>
    </w:p>
    <w:bookmarkEnd w:id="91"/>
    <w:p>
      <w:pPr>
        <w:spacing w:after="0"/>
        <w:ind w:left="0"/>
        <w:jc w:val="both"/>
      </w:pPr>
      <w:r>
        <w:rPr>
          <w:rFonts w:ascii="Times New Roman"/>
          <w:b w:val="false"/>
          <w:i w:val="false"/>
          <w:color w:val="000000"/>
          <w:sz w:val="28"/>
        </w:rPr>
        <w:t xml:space="preserve">
      Осы мақсатта денсаулық жағдайының жақсарғанын растайтын құжаттар, диспансерлік есептен алынғаны туралы анықтамалар, медициналық картасынан үзінділер, денсаулық жағдайын сипаттайтын басқа да медициналық құжаттар сұратылады. Денсаулық жағдайында оң серпінділік болған кезде қайта куәландырылатын азамат облыстық жергілікті атқару органының медициналық комиссиясында алдын ала медициналық куәландырудан өтеді, бұл ретте алдын ала қорытынды шығарылады. </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сондай-ақ психикалық бұзылуы нәтижесінде денсаулық жағдайы бойынша әскери қызметтен шығарылған адамдар медициналық куәландыруға жіберілмейді.</w:t>
      </w:r>
    </w:p>
    <w:p>
      <w:pPr>
        <w:spacing w:after="0"/>
        <w:ind w:left="0"/>
        <w:jc w:val="both"/>
      </w:pPr>
      <w:r>
        <w:rPr>
          <w:rFonts w:ascii="Times New Roman"/>
          <w:b w:val="false"/>
          <w:i w:val="false"/>
          <w:color w:val="000000"/>
          <w:sz w:val="28"/>
        </w:rPr>
        <w:t>
      Қорғаныс істері жөніндегі департамент (бұдан әрі – ҚІД)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ведомствоның штаттық ӘДК-ге жолдайды.</w:t>
      </w:r>
    </w:p>
    <w:bookmarkStart w:name="z95" w:id="92"/>
    <w:p>
      <w:pPr>
        <w:spacing w:after="0"/>
        <w:ind w:left="0"/>
        <w:jc w:val="both"/>
      </w:pPr>
      <w:r>
        <w:rPr>
          <w:rFonts w:ascii="Times New Roman"/>
          <w:b w:val="false"/>
          <w:i w:val="false"/>
          <w:color w:val="000000"/>
          <w:sz w:val="28"/>
        </w:rPr>
        <w:t>
      78. Штаттық ӘДК ұсынылған құжаттарды зерделейді, егер өтінішті қанағаттандыру үшін негіздеме бар екені белгіленсе, әскери қызметке жарамдылық санатын айқындау мақсатында медициналық куәландыру өткізіледі.</w:t>
      </w:r>
    </w:p>
    <w:bookmarkEnd w:id="92"/>
    <w:bookmarkStart w:name="z96" w:id="93"/>
    <w:p>
      <w:pPr>
        <w:spacing w:after="0"/>
        <w:ind w:left="0"/>
        <w:jc w:val="both"/>
      </w:pPr>
      <w:r>
        <w:rPr>
          <w:rFonts w:ascii="Times New Roman"/>
          <w:b w:val="false"/>
          <w:i w:val="false"/>
          <w:color w:val="000000"/>
          <w:sz w:val="28"/>
        </w:rPr>
        <w:t>
      79. Медициналық куәландыру жүргізілгеннен кейін штаттық ӘДК қорытындыны науқастануы туралы куәлікпен ресімдейді, бұл ретте мертігудің, науқастанудың себепті байланысы көрсетілмейді.</w:t>
      </w:r>
    </w:p>
    <w:bookmarkEnd w:id="93"/>
    <w:bookmarkStart w:name="z97" w:id="94"/>
    <w:p>
      <w:pPr>
        <w:spacing w:after="0"/>
        <w:ind w:left="0"/>
        <w:jc w:val="left"/>
      </w:pPr>
      <w:r>
        <w:rPr>
          <w:rFonts w:ascii="Times New Roman"/>
          <w:b/>
          <w:i w:val="false"/>
          <w:color w:val="000000"/>
        </w:rPr>
        <w:t xml:space="preserve"> 3-тарау. Әскери қызмет өткеруге (міндеттерді орындауға) байланысты Қазақстан Республикасы азаматтарының науқастануының, мертігуінің (жаралау, жарақаттану, контузия алу) (бұдан әрі – мертігу) және қаза табуының (қайтыс болуының) себепті байланысын айқындау</w:t>
      </w:r>
    </w:p>
    <w:bookmarkEnd w:id="94"/>
    <w:bookmarkStart w:name="z98" w:id="95"/>
    <w:p>
      <w:pPr>
        <w:spacing w:after="0"/>
        <w:ind w:left="0"/>
        <w:jc w:val="both"/>
      </w:pPr>
      <w:r>
        <w:rPr>
          <w:rFonts w:ascii="Times New Roman"/>
          <w:b w:val="false"/>
          <w:i w:val="false"/>
          <w:color w:val="000000"/>
          <w:sz w:val="28"/>
        </w:rPr>
        <w:t>
      80. Науқастанудың, мертігудің, қаза табудың (қайтыс болудың) себепті байланысын:</w:t>
      </w:r>
    </w:p>
    <w:bookmarkEnd w:id="95"/>
    <w:p>
      <w:pPr>
        <w:spacing w:after="0"/>
        <w:ind w:left="0"/>
        <w:jc w:val="both"/>
      </w:pPr>
      <w:r>
        <w:rPr>
          <w:rFonts w:ascii="Times New Roman"/>
          <w:b w:val="false"/>
          <w:i w:val="false"/>
          <w:color w:val="000000"/>
          <w:sz w:val="28"/>
        </w:rPr>
        <w:t>
      1) ҚР ҰҰ әскери қызмет өткеретін азаматтарға – штаттық ӘДК, штаттық емес тұрақты әрекет ететін ӘДК;</w:t>
      </w:r>
    </w:p>
    <w:p>
      <w:pPr>
        <w:spacing w:after="0"/>
        <w:ind w:left="0"/>
        <w:jc w:val="both"/>
      </w:pPr>
      <w:r>
        <w:rPr>
          <w:rFonts w:ascii="Times New Roman"/>
          <w:b w:val="false"/>
          <w:i w:val="false"/>
          <w:color w:val="000000"/>
          <w:sz w:val="28"/>
        </w:rPr>
        <w:t xml:space="preserve">
      2) ҚР ҰҰ әскери қызмет өткерген азаматтарға - штаттық ӘДК айқындайды. </w:t>
      </w:r>
    </w:p>
    <w:bookmarkStart w:name="z99" w:id="96"/>
    <w:p>
      <w:pPr>
        <w:spacing w:after="0"/>
        <w:ind w:left="0"/>
        <w:jc w:val="both"/>
      </w:pPr>
      <w:r>
        <w:rPr>
          <w:rFonts w:ascii="Times New Roman"/>
          <w:b w:val="false"/>
          <w:i w:val="false"/>
          <w:color w:val="000000"/>
          <w:sz w:val="28"/>
        </w:rPr>
        <w:t>
      81. Науқастану, мертігу туралы жаңадан ашылған жағдайлар және олардың әскери қызмет (міндеттерді орындаумен) байланысы болған кезде науқастанудың, мертігудің себепті байланысы туралы қорытынды сырттай (құжаттар бойынша) (бұрын шығарылған қорытындының күшін жоя отырып) қайта қаралады.</w:t>
      </w:r>
    </w:p>
    <w:bookmarkEnd w:id="96"/>
    <w:p>
      <w:pPr>
        <w:spacing w:after="0"/>
        <w:ind w:left="0"/>
        <w:jc w:val="both"/>
      </w:pPr>
      <w:r>
        <w:rPr>
          <w:rFonts w:ascii="Times New Roman"/>
          <w:b w:val="false"/>
          <w:i w:val="false"/>
          <w:color w:val="000000"/>
          <w:sz w:val="28"/>
        </w:rPr>
        <w:t>
      Науқастанудың, мертігудің, қаза табудың (қайтыс болудың) себепті байланысы туралы штаттық ӘДК қорытындылары жарамдылық мерзімін шектеусіз бір рет бір данада беріледі.</w:t>
      </w:r>
    </w:p>
    <w:bookmarkStart w:name="z100" w:id="97"/>
    <w:p>
      <w:pPr>
        <w:spacing w:after="0"/>
        <w:ind w:left="0"/>
        <w:jc w:val="both"/>
      </w:pPr>
      <w:r>
        <w:rPr>
          <w:rFonts w:ascii="Times New Roman"/>
          <w:b w:val="false"/>
          <w:i w:val="false"/>
          <w:color w:val="000000"/>
          <w:sz w:val="28"/>
        </w:rPr>
        <w:t>
      82. Әскери қызмет өткерген әскери қызметшілерге, азаматтарға мертігудің себепті байланысын белгілеу туралы ӘДК қорытындысы қызметтік тергеу материалдарының негізінде мертігу туралы анықтамаға сәйкес шығарылады.</w:t>
      </w:r>
    </w:p>
    <w:bookmarkEnd w:id="97"/>
    <w:bookmarkStart w:name="z101" w:id="98"/>
    <w:p>
      <w:pPr>
        <w:spacing w:after="0"/>
        <w:ind w:left="0"/>
        <w:jc w:val="both"/>
      </w:pPr>
      <w:r>
        <w:rPr>
          <w:rFonts w:ascii="Times New Roman"/>
          <w:b w:val="false"/>
          <w:i w:val="false"/>
          <w:color w:val="000000"/>
          <w:sz w:val="28"/>
        </w:rPr>
        <w:t>
      83. Мертігу туралы анықтаманы әскери қызметші немесе азамат әскери қызмет өткерген әскери бөлімнің командирі, бөлініс бастығы береді. Мертігу туралы анықтамада мертігудің мән-жайы және әскери қызмет міндеттерін орындаумен (өткерумен) байланысы көрсетіледі.</w:t>
      </w:r>
    </w:p>
    <w:bookmarkEnd w:id="98"/>
    <w:p>
      <w:pPr>
        <w:spacing w:after="0"/>
        <w:ind w:left="0"/>
        <w:jc w:val="both"/>
      </w:pPr>
      <w:r>
        <w:rPr>
          <w:rFonts w:ascii="Times New Roman"/>
          <w:b w:val="false"/>
          <w:i w:val="false"/>
          <w:color w:val="000000"/>
          <w:sz w:val="28"/>
        </w:rPr>
        <w:t xml:space="preserve">
      Штаттық, штаттық емес (тұрақты әрекет ететін) ӘДК мертігу туралы анықтаманы және мертігудің мән-жайын көрсететін растау құжаттарын қарау негізінде мертігудің себепті байланысы туралы ӘДК қорытындысын шығарады. </w:t>
      </w:r>
    </w:p>
    <w:bookmarkStart w:name="z102" w:id="99"/>
    <w:p>
      <w:pPr>
        <w:spacing w:after="0"/>
        <w:ind w:left="0"/>
        <w:jc w:val="both"/>
      </w:pPr>
      <w:r>
        <w:rPr>
          <w:rFonts w:ascii="Times New Roman"/>
          <w:b w:val="false"/>
          <w:i w:val="false"/>
          <w:color w:val="000000"/>
          <w:sz w:val="28"/>
        </w:rPr>
        <w:t>
      84.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(егер олар мертігу, науқастану сәтінен 3 (үш) айдан кешіктірілмей жасалса):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бастапқы жүгінуі туралы жазбасы; мұрағат басқармасының анықтамасы назарға алынады.</w:t>
      </w:r>
    </w:p>
    <w:bookmarkEnd w:id="99"/>
    <w:bookmarkStart w:name="z103" w:id="100"/>
    <w:p>
      <w:pPr>
        <w:spacing w:after="0"/>
        <w:ind w:left="0"/>
        <w:jc w:val="both"/>
      </w:pPr>
      <w:r>
        <w:rPr>
          <w:rFonts w:ascii="Times New Roman"/>
          <w:b w:val="false"/>
          <w:i w:val="false"/>
          <w:color w:val="000000"/>
          <w:sz w:val="28"/>
        </w:rPr>
        <w:t>
      85. Науқастанудың, мертігудің, қаза табудың (қайтыс болудың) себепті байланысын айқындау: азаматтардың, халықты әлеуметтік қорғау саласындағы орталық атқарушы органның аумақтық бөлімшелерінің, зейнетақымен қамсыздандыруды жүзеге асыратын органдардың, Қазақстан Республикасы Қарулы Күштерінің, басқа да әскерлері мен әскери құралымдарының кадр қызметтерінің, Қазақстан Республикасы сот пен прокуратура органдарының өтініші негізінде айқындалады.</w:t>
      </w:r>
    </w:p>
    <w:bookmarkEnd w:id="100"/>
    <w:bookmarkStart w:name="z104" w:id="101"/>
    <w:p>
      <w:pPr>
        <w:spacing w:after="0"/>
        <w:ind w:left="0"/>
        <w:jc w:val="both"/>
      </w:pPr>
      <w:r>
        <w:rPr>
          <w:rFonts w:ascii="Times New Roman"/>
          <w:b w:val="false"/>
          <w:i w:val="false"/>
          <w:color w:val="000000"/>
          <w:sz w:val="28"/>
        </w:rPr>
        <w:t>
      86. Мертігудің, науқастанудың себепті байланысы туралы ӘДК қорытындысы хаттамалар кітабына, әскери қызметшінің мертігу, науқастану жағдайларын растайтын құжатқа сілтеме жасай отырып, науқастануы туралы куәлігіне немесе анықтамаға, науқастану тарихына, медициналық кітапшаға жазылады.</w:t>
      </w:r>
    </w:p>
    <w:bookmarkEnd w:id="101"/>
    <w:bookmarkStart w:name="z105" w:id="102"/>
    <w:p>
      <w:pPr>
        <w:spacing w:after="0"/>
        <w:ind w:left="0"/>
        <w:jc w:val="both"/>
      </w:pPr>
      <w:r>
        <w:rPr>
          <w:rFonts w:ascii="Times New Roman"/>
          <w:b w:val="false"/>
          <w:i w:val="false"/>
          <w:color w:val="000000"/>
          <w:sz w:val="28"/>
        </w:rPr>
        <w:t>
      87.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өткеруді растайтын құжаттарда "науқастануы бойынша" немесе "денсаулық жағдайы бойынша" әскери қызметтен босату туралы жазбалар болған кезде құжаттар штаттық ӘДК-ның қарауына жолданады.</w:t>
      </w:r>
    </w:p>
    <w:bookmarkEnd w:id="102"/>
    <w:bookmarkStart w:name="z106" w:id="103"/>
    <w:p>
      <w:pPr>
        <w:spacing w:after="0"/>
        <w:ind w:left="0"/>
        <w:jc w:val="both"/>
      </w:pPr>
      <w:r>
        <w:rPr>
          <w:rFonts w:ascii="Times New Roman"/>
          <w:b w:val="false"/>
          <w:i w:val="false"/>
          <w:color w:val="000000"/>
          <w:sz w:val="28"/>
        </w:rPr>
        <w:t xml:space="preserve">
      88. Құжаттарды қарау нәтижелері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штаттық (штаттық емес) ӘДК отырысының хаттамасымен ресімделеді (бұдан әрі - отырысының хаттамасы)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науқастанудың, мертігудің себепті байланысы туралы штаттық (штаттық емес) ӘДК-ның қорытындысы шығарылады.</w:t>
      </w:r>
    </w:p>
    <w:bookmarkEnd w:id="103"/>
    <w:bookmarkStart w:name="z107" w:id="104"/>
    <w:p>
      <w:pPr>
        <w:spacing w:after="0"/>
        <w:ind w:left="0"/>
        <w:jc w:val="both"/>
      </w:pPr>
      <w:r>
        <w:rPr>
          <w:rFonts w:ascii="Times New Roman"/>
          <w:b w:val="false"/>
          <w:i w:val="false"/>
          <w:color w:val="000000"/>
          <w:sz w:val="28"/>
        </w:rPr>
        <w:t>
      89. Әскери қызмет өткерген азаматтың құжаттарында науқастану диагнозы көрсетілмеген, бірақ медициналық куәландыру сәтінде қолданылған Науқастану кестесінің тармағы көрсетілген жағдайда штаттық ӘДК науқастанудың, мертігудің себепті байланысы туралы өз қорытындысында Науқастану кестесінің көрсетілген тармағында көзделген науқастанудың атауын көрсетеді.</w:t>
      </w:r>
    </w:p>
    <w:bookmarkEnd w:id="104"/>
    <w:bookmarkStart w:name="z108" w:id="105"/>
    <w:p>
      <w:pPr>
        <w:spacing w:after="0"/>
        <w:ind w:left="0"/>
        <w:jc w:val="both"/>
      </w:pPr>
      <w:r>
        <w:rPr>
          <w:rFonts w:ascii="Times New Roman"/>
          <w:b w:val="false"/>
          <w:i w:val="false"/>
          <w:color w:val="000000"/>
          <w:sz w:val="28"/>
        </w:rPr>
        <w:t>
      90. Егер әскери қызметшіде әртүрлі жағдайда туындаған (алған) бірнеше науқастану, мертігу немесе олардың салдарлары анықталса, себепті байланысы туралы ӘДК қорытындысы жеке шығарылады.</w:t>
      </w:r>
    </w:p>
    <w:bookmarkEnd w:id="105"/>
    <w:bookmarkStart w:name="z109" w:id="106"/>
    <w:p>
      <w:pPr>
        <w:spacing w:after="0"/>
        <w:ind w:left="0"/>
        <w:jc w:val="both"/>
      </w:pPr>
      <w:r>
        <w:rPr>
          <w:rFonts w:ascii="Times New Roman"/>
          <w:b w:val="false"/>
          <w:i w:val="false"/>
          <w:color w:val="000000"/>
          <w:sz w:val="28"/>
        </w:rPr>
        <w:t>
      91. Егер құжатта себепті байланысы туралы ӘДК қорытындысы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p>
    <w:bookmarkEnd w:id="106"/>
    <w:bookmarkStart w:name="z110" w:id="107"/>
    <w:p>
      <w:pPr>
        <w:spacing w:after="0"/>
        <w:ind w:left="0"/>
        <w:jc w:val="both"/>
      </w:pPr>
      <w:r>
        <w:rPr>
          <w:rFonts w:ascii="Times New Roman"/>
          <w:b w:val="false"/>
          <w:i w:val="false"/>
          <w:color w:val="000000"/>
          <w:sz w:val="28"/>
        </w:rPr>
        <w:t>
      92. Егер азаматтың медициналық куәландыру нәтижелері туралы құжаттары болмаса немесе оған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p>
    <w:bookmarkEnd w:id="107"/>
    <w:bookmarkStart w:name="z111" w:id="108"/>
    <w:p>
      <w:pPr>
        <w:spacing w:after="0"/>
        <w:ind w:left="0"/>
        <w:jc w:val="both"/>
      </w:pPr>
      <w:r>
        <w:rPr>
          <w:rFonts w:ascii="Times New Roman"/>
          <w:b w:val="false"/>
          <w:i w:val="false"/>
          <w:color w:val="000000"/>
          <w:sz w:val="28"/>
        </w:rPr>
        <w:t>
      93. ӘДК-ның қорытындысы:</w:t>
      </w:r>
    </w:p>
    <w:bookmarkEnd w:id="108"/>
    <w:p>
      <w:pPr>
        <w:spacing w:after="0"/>
        <w:ind w:left="0"/>
        <w:jc w:val="both"/>
      </w:pPr>
      <w:r>
        <w:rPr>
          <w:rFonts w:ascii="Times New Roman"/>
          <w:b w:val="false"/>
          <w:i w:val="false"/>
          <w:color w:val="000000"/>
          <w:sz w:val="28"/>
        </w:rPr>
        <w:t>
      1) егер әскери қызмет міндеттерін орындау кезінде, сондай-ақ радиоактивтік заттардың, иондандырушы сәулелену көздерінің, зымыран отыны компоненттерінің және өзге де жоғары уытты заттардың, электрлік магниттік өріс көздерінің және оптикалық кванттық генераторлардың әсер етуі негіз болған зақымданулар нәтижесінде алынса, әскери қызметшілерге "Әскери қызмет міндеттерін орындау кезінде мертіккен" деген қорытынды;</w:t>
      </w:r>
    </w:p>
    <w:p>
      <w:pPr>
        <w:spacing w:after="0"/>
        <w:ind w:left="0"/>
        <w:jc w:val="both"/>
      </w:pPr>
      <w:r>
        <w:rPr>
          <w:rFonts w:ascii="Times New Roman"/>
          <w:b w:val="false"/>
          <w:i w:val="false"/>
          <w:color w:val="000000"/>
          <w:sz w:val="28"/>
        </w:rPr>
        <w:t xml:space="preserve">
      2) егер өте қауіпті инфекциялық эпидемиялық ошағында болу уақытында жұқтырылса, ал медициналық персонал санынан куәландырылушыда бұдан басқа туберкулезбен, вирусты гепатитпен және АИТВ-инфекциясымен науқастанғандарға (науқастармен тікелей қарым-қатынаста болған адамдар үшін) медициналық көмек көрсету бойынша қызметтік міндеттерді орындау кезінде жұқтыру салдары болса, "Әскери қызмет міндеттерін орындау кезінде алынған науқастану" деген қорытынды; </w:t>
      </w:r>
    </w:p>
    <w:p>
      <w:pPr>
        <w:spacing w:after="0"/>
        <w:ind w:left="0"/>
        <w:jc w:val="both"/>
      </w:pPr>
      <w:r>
        <w:rPr>
          <w:rFonts w:ascii="Times New Roman"/>
          <w:b w:val="false"/>
          <w:i w:val="false"/>
          <w:color w:val="000000"/>
          <w:sz w:val="28"/>
        </w:rPr>
        <w:t>
      3) егер куәландырылушыда әскери қызмет өткеру кезеңінде туындаса немесе көрсетілген кезеңде әскери қызметке жарамдылық санатын өзгертетін ауырлық дәрежесіне жеткен болса, сондай-ақ әскери қызметтен босатылғаннан кейін созылмалы баяу үдемелі науқастану кезінде, егер науқастанудың басталуын әскери қызмет өткеру кезеңіне жатқызса, науқастанудың басталуын көрсетілген кезеңге жатқызуға мүмкіндік беретін медициналық құжаттар болған кезде созылмалы баяу үдемелі науқастану кезінде әскери қызмет өткерген әскери қызметшілерге немесе азаматтарға "Әскери қызмет өткерумен байланысты науқастану" деген қорытынды шығарылады.</w:t>
      </w:r>
    </w:p>
    <w:bookmarkStart w:name="z112" w:id="109"/>
    <w:p>
      <w:pPr>
        <w:spacing w:after="0"/>
        <w:ind w:left="0"/>
        <w:jc w:val="both"/>
      </w:pPr>
      <w:r>
        <w:rPr>
          <w:rFonts w:ascii="Times New Roman"/>
          <w:b w:val="false"/>
          <w:i w:val="false"/>
          <w:color w:val="000000"/>
          <w:sz w:val="28"/>
        </w:rPr>
        <w:t xml:space="preserve">
      94. ӘДК-ның "Иондандырушы сәулелену әсеріне байланысты алынған науқастану" деген қорытындысы радиоактивтік заттардың, иондандырушы сәулелену көздерінің қолайсыз әсерінен болған науқастану кезінде әскери қызметшілерге және әскери қызмет атқаратын (жұмыс істейтін) азаматтарға шығарылады. </w:t>
      </w:r>
    </w:p>
    <w:bookmarkEnd w:id="109"/>
    <w:p>
      <w:pPr>
        <w:spacing w:after="0"/>
        <w:ind w:left="0"/>
        <w:jc w:val="both"/>
      </w:pPr>
      <w:r>
        <w:rPr>
          <w:rFonts w:ascii="Times New Roman"/>
          <w:b w:val="false"/>
          <w:i w:val="false"/>
          <w:color w:val="000000"/>
          <w:sz w:val="28"/>
        </w:rPr>
        <w:t xml:space="preserve">
      Сондай-ақ, қорытынды 1986-1990 жылдары Чернобыль атом электр станциясындағы (бұдан әрі - Чернобыль АЭС) авария салдарын жою жөніндегі жұмыстарды орындауға тартылған әскери қызметшілерге немесе әскери қызмет өткерген және ядролық қару сынағына қатысқан немесе 1949-1991 жылдар кезеңінде радиоактивтік заттармен ластанған аумақта әскери қызмет (әскери жиындар) атқарған әскери қызметшілерге шығарылады. </w:t>
      </w:r>
    </w:p>
    <w:bookmarkStart w:name="z113" w:id="110"/>
    <w:p>
      <w:pPr>
        <w:spacing w:after="0"/>
        <w:ind w:left="0"/>
        <w:jc w:val="both"/>
      </w:pPr>
      <w:r>
        <w:rPr>
          <w:rFonts w:ascii="Times New Roman"/>
          <w:b w:val="false"/>
          <w:i w:val="false"/>
          <w:color w:val="000000"/>
          <w:sz w:val="28"/>
        </w:rPr>
        <w:t xml:space="preserve">
      95. Осы Қағидалардың 94-тармағында көрсетілген науқастанудың себепті байланысын анықтау кезінде ӘДК Кодекстің 7-бабының </w:t>
      </w:r>
      <w:r>
        <w:rPr>
          <w:rFonts w:ascii="Times New Roman"/>
          <w:b w:val="false"/>
          <w:i w:val="false"/>
          <w:color w:val="000000"/>
          <w:sz w:val="28"/>
        </w:rPr>
        <w:t>76) тармақшасында</w:t>
      </w:r>
      <w:r>
        <w:rPr>
          <w:rFonts w:ascii="Times New Roman"/>
          <w:b w:val="false"/>
          <w:i w:val="false"/>
          <w:color w:val="000000"/>
          <w:sz w:val="28"/>
        </w:rPr>
        <w:t xml:space="preserve"> көзделген құзыретіне сәйкес денсаулық сақтау саласындағы уәкілетті орган бекіткен иондаушы сәулелену әсерімен байланысты аурулардың тізбесін, архивтік деректер мен медициналық құжаттарды басшылыққа алады.</w:t>
      </w:r>
    </w:p>
    <w:bookmarkEnd w:id="110"/>
    <w:bookmarkStart w:name="z114" w:id="111"/>
    <w:p>
      <w:pPr>
        <w:spacing w:after="0"/>
        <w:ind w:left="0"/>
        <w:jc w:val="both"/>
      </w:pPr>
      <w:r>
        <w:rPr>
          <w:rFonts w:ascii="Times New Roman"/>
          <w:b w:val="false"/>
          <w:i w:val="false"/>
          <w:color w:val="000000"/>
          <w:sz w:val="28"/>
        </w:rPr>
        <w:t xml:space="preserve">
      96. ӘДК-ның "Бұрынғы КСР Одағын қорғау кезінде алынған мертігу (жаралану, жарақаттану, контузия алу)"; "Әскери қызмет міндеттерін орындау кезінде алынған мертігу (жаралану, жарақаттану, контузия алу)"; "Майданда болумен байланысты науқастану"; "Ауғанстанда немесе жауынгерлік іс-қимылдар жүргізілген басқа да мемлекеттерде әскери қызмет өткерумен байланысты науқастану" деген қорытындысы "Ардагерлер туралы" Қазақстан Республикасының 2020 жылғы 6 мамырдағы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әскери қызмет өткерген әскери қызметшілерге, азаматтарға шығарылады.</w:t>
      </w:r>
    </w:p>
    <w:bookmarkEnd w:id="111"/>
    <w:bookmarkStart w:name="z115" w:id="112"/>
    <w:p>
      <w:pPr>
        <w:spacing w:after="0"/>
        <w:ind w:left="0"/>
        <w:jc w:val="both"/>
      </w:pPr>
      <w:r>
        <w:rPr>
          <w:rFonts w:ascii="Times New Roman"/>
          <w:b w:val="false"/>
          <w:i w:val="false"/>
          <w:color w:val="000000"/>
          <w:sz w:val="28"/>
        </w:rPr>
        <w:t>
      97. Жауынгерлік іс-қимылдарға қатысумен байланысты науқастанудың, мертігудің себепті байланысын белгілеу үшін штаттық ӘДК-ге әскери қызмет өткергені туралы құжаттар, әскери қызмет өткеру кезеңінде науқастану, мертігу фактісін растайтын мұрағаттық құжаттар және әскери қызметтен босатылғаннан кейін ресімделген медициналық құжаттар ұсынылады.</w:t>
      </w:r>
    </w:p>
    <w:bookmarkEnd w:id="112"/>
    <w:bookmarkStart w:name="z116" w:id="113"/>
    <w:p>
      <w:pPr>
        <w:spacing w:after="0"/>
        <w:ind w:left="0"/>
        <w:jc w:val="both"/>
      </w:pPr>
      <w:r>
        <w:rPr>
          <w:rFonts w:ascii="Times New Roman"/>
          <w:b w:val="false"/>
          <w:i w:val="false"/>
          <w:color w:val="000000"/>
          <w:sz w:val="28"/>
        </w:rPr>
        <w:t>
      98. ӘДК-ның қорытындысы:</w:t>
      </w:r>
    </w:p>
    <w:bookmarkEnd w:id="113"/>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алынған мертігу" деген қорытынды мертігу әскери қызмет міндеттерін орындаумен байланысты болмаған жағдайларда әскери қызметшілерге;</w:t>
      </w:r>
    </w:p>
    <w:p>
      <w:pPr>
        <w:spacing w:after="0"/>
        <w:ind w:left="0"/>
        <w:jc w:val="both"/>
      </w:pPr>
      <w:r>
        <w:rPr>
          <w:rFonts w:ascii="Times New Roman"/>
          <w:b w:val="false"/>
          <w:i w:val="false"/>
          <w:color w:val="000000"/>
          <w:sz w:val="28"/>
        </w:rPr>
        <w:t>
      2) "Науқастану әскери қызмет өткерумен байланысты емес" деген қорытынды, егер науқастану куәландырылушыда әскери қызметке шақырғанға, келісімшарт бойынша әскери қызметке түскенге дейін туындаса және келісімшарт бойынша әскери қызмет өткеру кезеңінде куәландырылушының әскери қызметке жарамдылық санатын өзгертетін дәрежеге жетпесе, әскери қызметшілерге шығарылады.</w:t>
      </w:r>
    </w:p>
    <w:bookmarkStart w:name="z117" w:id="114"/>
    <w:p>
      <w:pPr>
        <w:spacing w:after="0"/>
        <w:ind w:left="0"/>
        <w:jc w:val="both"/>
      </w:pPr>
      <w:r>
        <w:rPr>
          <w:rFonts w:ascii="Times New Roman"/>
          <w:b w:val="false"/>
          <w:i w:val="false"/>
          <w:color w:val="000000"/>
          <w:sz w:val="28"/>
        </w:rPr>
        <w:t>
      99. ӘДК-ның қорытындысы:</w:t>
      </w:r>
    </w:p>
    <w:bookmarkEnd w:id="114"/>
    <w:p>
      <w:pPr>
        <w:spacing w:after="0"/>
        <w:ind w:left="0"/>
        <w:jc w:val="both"/>
      </w:pPr>
      <w:r>
        <w:rPr>
          <w:rFonts w:ascii="Times New Roman"/>
          <w:b w:val="false"/>
          <w:i w:val="false"/>
          <w:color w:val="000000"/>
          <w:sz w:val="28"/>
        </w:rPr>
        <w:t>
      1) "Әскери қызмет міндеттерін орындау нәтижесінде қайтыс болуға әкеп соқтырған мертігу" деген қорытындысы, егер әскери қызмет міндеттерін орындау кезінде мертігу нәтижесінде қайтыс болса, әскери қызметшілерге шығарылады. Сондай-ақ, мұндай қорытынды азаматтарға әскери қызмет міндеттерін орындау кезінде алынған мертігу салдарынан қайтыс болса әскери қызметтен босатылған соң, шығарылады;</w:t>
      </w:r>
    </w:p>
    <w:p>
      <w:pPr>
        <w:spacing w:after="0"/>
        <w:ind w:left="0"/>
        <w:jc w:val="both"/>
      </w:pPr>
      <w:r>
        <w:rPr>
          <w:rFonts w:ascii="Times New Roman"/>
          <w:b w:val="false"/>
          <w:i w:val="false"/>
          <w:color w:val="000000"/>
          <w:sz w:val="28"/>
        </w:rPr>
        <w:t>
      2) "Әскери қызмет міндеттерін орындау нәтижесінде қайтыс болуға әкеп соқтырған науқастану" деген қорытындысы, егер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салдарынан қайтыс болса (науқастармен тікелей қарым-қатынастары бар адамдар үшін) әскери қызметшілерге;</w:t>
      </w:r>
    </w:p>
    <w:p>
      <w:pPr>
        <w:spacing w:after="0"/>
        <w:ind w:left="0"/>
        <w:jc w:val="both"/>
      </w:pPr>
      <w:r>
        <w:rPr>
          <w:rFonts w:ascii="Times New Roman"/>
          <w:b w:val="false"/>
          <w:i w:val="false"/>
          <w:color w:val="000000"/>
          <w:sz w:val="28"/>
        </w:rPr>
        <w:t>
      Әскери қызмет өткерген азаматтарға мұндай қорытынды әскери қызметтен босатылғаннан кейін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 болса (науқастармен тікелей қарым-қатынастары бар адамдар үшін);</w:t>
      </w:r>
    </w:p>
    <w:p>
      <w:pPr>
        <w:spacing w:after="0"/>
        <w:ind w:left="0"/>
        <w:jc w:val="both"/>
      </w:pPr>
      <w:r>
        <w:rPr>
          <w:rFonts w:ascii="Times New Roman"/>
          <w:b w:val="false"/>
          <w:i w:val="false"/>
          <w:color w:val="000000"/>
          <w:sz w:val="28"/>
        </w:rPr>
        <w:t>
      3) "Әскери қызмет өткеру кезеңінде қайтыс болуға әкеп соқтырған науқастану" деген қорытынды, егер әскери қызмет өткеру кезеңінде алынған науқастану салдарынан қайтыс болса, әскери қызмет өткерген әскери қызметшілерге;</w:t>
      </w:r>
    </w:p>
    <w:p>
      <w:pPr>
        <w:spacing w:after="0"/>
        <w:ind w:left="0"/>
        <w:jc w:val="both"/>
      </w:pPr>
      <w:r>
        <w:rPr>
          <w:rFonts w:ascii="Times New Roman"/>
          <w:b w:val="false"/>
          <w:i w:val="false"/>
          <w:color w:val="000000"/>
          <w:sz w:val="28"/>
        </w:rPr>
        <w:t>
      Мұндай қорытынды әскери қызмет өткеру кезеңінде алынған науқастану салдарынан қайтыс болса, әскери қызмет өткерген азаматтарға шығарылады.</w:t>
      </w:r>
    </w:p>
    <w:p>
      <w:pPr>
        <w:spacing w:after="0"/>
        <w:ind w:left="0"/>
        <w:jc w:val="both"/>
      </w:pPr>
      <w:r>
        <w:rPr>
          <w:rFonts w:ascii="Times New Roman"/>
          <w:b w:val="false"/>
          <w:i w:val="false"/>
          <w:color w:val="000000"/>
          <w:sz w:val="28"/>
        </w:rPr>
        <w:t>
      4) өлімнің себепті байланысы туралы қорытынды медициналық құжаттарды, әскери қызмет өткеру кезеңіндегі медициналық куәландыру деректерін және басқа да құжаттарды зерделеген соң, өлімнің себебі мен әскери қызмет өткеру кезеңінде (әскери қызмет міндеттерін орындау нәтижесінде) алынған мертігу, науқастану арасында тікелей себепті байланыс болған жағдайда шығарылады.</w:t>
      </w:r>
    </w:p>
    <w:bookmarkStart w:name="z118" w:id="115"/>
    <w:p>
      <w:pPr>
        <w:spacing w:after="0"/>
        <w:ind w:left="0"/>
        <w:jc w:val="left"/>
      </w:pPr>
      <w:r>
        <w:rPr>
          <w:rFonts w:ascii="Times New Roman"/>
          <w:b/>
          <w:i w:val="false"/>
          <w:color w:val="000000"/>
        </w:rPr>
        <w:t xml:space="preserve"> 4-тарау. Әскери қызметшілердің әскери қызмет міндеттерін (қызметтік міндеттерді) атқару кезінде алған, мүгедектікке әкелмеген мертігуінің ауырлық дәрежесін айқындау</w:t>
      </w:r>
    </w:p>
    <w:bookmarkEnd w:id="115"/>
    <w:bookmarkStart w:name="z119" w:id="116"/>
    <w:p>
      <w:pPr>
        <w:spacing w:after="0"/>
        <w:ind w:left="0"/>
        <w:jc w:val="both"/>
      </w:pPr>
      <w:r>
        <w:rPr>
          <w:rFonts w:ascii="Times New Roman"/>
          <w:b w:val="false"/>
          <w:i w:val="false"/>
          <w:color w:val="000000"/>
          <w:sz w:val="28"/>
        </w:rPr>
        <w:t xml:space="preserve">
      100. Мүгедектікке әкелмеген мертігудің ауырлық дәрежесін: </w:t>
      </w:r>
    </w:p>
    <w:bookmarkEnd w:id="116"/>
    <w:p>
      <w:pPr>
        <w:spacing w:after="0"/>
        <w:ind w:left="0"/>
        <w:jc w:val="both"/>
      </w:pPr>
      <w:r>
        <w:rPr>
          <w:rFonts w:ascii="Times New Roman"/>
          <w:b w:val="false"/>
          <w:i w:val="false"/>
          <w:color w:val="000000"/>
          <w:sz w:val="28"/>
        </w:rPr>
        <w:t>
      1) Қазақстан Республикасы ҰҰ әскери қызметшілерінде – штаттық ӘДК, штаттық емес тұрақты әрекет ететін ӘДК;</w:t>
      </w:r>
    </w:p>
    <w:p>
      <w:pPr>
        <w:spacing w:after="0"/>
        <w:ind w:left="0"/>
        <w:jc w:val="both"/>
      </w:pPr>
      <w:r>
        <w:rPr>
          <w:rFonts w:ascii="Times New Roman"/>
          <w:b w:val="false"/>
          <w:i w:val="false"/>
          <w:color w:val="000000"/>
          <w:sz w:val="28"/>
        </w:rPr>
        <w:t xml:space="preserve">
      2) Қазақстан Республикасы ҰҰ әскери қызмет өткерген азаматтарда – штаттық ӘДК айқындайды. </w:t>
      </w:r>
    </w:p>
    <w:bookmarkStart w:name="z120" w:id="117"/>
    <w:p>
      <w:pPr>
        <w:spacing w:after="0"/>
        <w:ind w:left="0"/>
        <w:jc w:val="both"/>
      </w:pPr>
      <w:r>
        <w:rPr>
          <w:rFonts w:ascii="Times New Roman"/>
          <w:b w:val="false"/>
          <w:i w:val="false"/>
          <w:color w:val="000000"/>
          <w:sz w:val="28"/>
        </w:rPr>
        <w:t>
      101. Мертігудің себепті байланысын белгілеу туралы ӘДК қорытындысы осы Қағидалардың 82-тармағының негізінде шығарылады.</w:t>
      </w:r>
    </w:p>
    <w:bookmarkEnd w:id="117"/>
    <w:bookmarkStart w:name="z121" w:id="118"/>
    <w:p>
      <w:pPr>
        <w:spacing w:after="0"/>
        <w:ind w:left="0"/>
        <w:jc w:val="both"/>
      </w:pPr>
      <w:r>
        <w:rPr>
          <w:rFonts w:ascii="Times New Roman"/>
          <w:b w:val="false"/>
          <w:i w:val="false"/>
          <w:color w:val="000000"/>
          <w:sz w:val="28"/>
        </w:rPr>
        <w:t xml:space="preserve">
      102. Мүгедектіктің ауырлық дәрежесі Ауыр немесе жеңіл мертігу тізбесінің негізінде шығарылады, бұл ретте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әскери қызметші мүгедектікке әкелмеген мертігу алған жағдайда бір жолғы өтемақы тағайындау туралы шешім қабылданады.</w:t>
      </w:r>
    </w:p>
    <w:bookmarkEnd w:id="118"/>
    <w:bookmarkStart w:name="z122" w:id="119"/>
    <w:p>
      <w:pPr>
        <w:spacing w:after="0"/>
        <w:ind w:left="0"/>
        <w:jc w:val="both"/>
      </w:pPr>
      <w:r>
        <w:rPr>
          <w:rFonts w:ascii="Times New Roman"/>
          <w:b w:val="false"/>
          <w:i w:val="false"/>
          <w:color w:val="000000"/>
          <w:sz w:val="28"/>
        </w:rPr>
        <w:t xml:space="preserve">
      103. Құжаттарды қарау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отырыс хаттамасымен ресімделеді.</w:t>
      </w:r>
    </w:p>
    <w:bookmarkEnd w:id="119"/>
    <w:bookmarkStart w:name="z123" w:id="120"/>
    <w:p>
      <w:pPr>
        <w:spacing w:after="0"/>
        <w:ind w:left="0"/>
        <w:jc w:val="both"/>
      </w:pPr>
      <w:r>
        <w:rPr>
          <w:rFonts w:ascii="Times New Roman"/>
          <w:b w:val="false"/>
          <w:i w:val="false"/>
          <w:color w:val="000000"/>
          <w:sz w:val="28"/>
        </w:rPr>
        <w:t xml:space="preserve">
      104. Алған мертігудің ауырлық дәрежесі Қазақстан Республикасы Үкіметінің 2013 жылғы 27 тамыздағы № 868 қаулысымен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анықтамамен ресімделеді. </w:t>
      </w:r>
    </w:p>
    <w:bookmarkEnd w:id="120"/>
    <w:bookmarkStart w:name="z124" w:id="121"/>
    <w:p>
      <w:pPr>
        <w:spacing w:after="0"/>
        <w:ind w:left="0"/>
        <w:jc w:val="both"/>
      </w:pPr>
      <w:r>
        <w:rPr>
          <w:rFonts w:ascii="Times New Roman"/>
          <w:b w:val="false"/>
          <w:i w:val="false"/>
          <w:color w:val="000000"/>
          <w:sz w:val="28"/>
        </w:rPr>
        <w:t xml:space="preserve">
      105. Ауырлық дәрежесі туралы анықтама бір данада ресімделеді, куәландырушының қолына беріледі. </w:t>
      </w:r>
    </w:p>
    <w:bookmarkEnd w:id="121"/>
    <w:bookmarkStart w:name="z125" w:id="122"/>
    <w:p>
      <w:pPr>
        <w:spacing w:after="0"/>
        <w:ind w:left="0"/>
        <w:jc w:val="left"/>
      </w:pPr>
      <w:r>
        <w:rPr>
          <w:rFonts w:ascii="Times New Roman"/>
          <w:b/>
          <w:i w:val="false"/>
          <w:color w:val="000000"/>
        </w:rPr>
        <w:t xml:space="preserve"> 5-тарау. Психофизиологиялық зерттеу</w:t>
      </w:r>
    </w:p>
    <w:bookmarkEnd w:id="122"/>
    <w:bookmarkStart w:name="z126" w:id="123"/>
    <w:p>
      <w:pPr>
        <w:spacing w:after="0"/>
        <w:ind w:left="0"/>
        <w:jc w:val="both"/>
      </w:pPr>
      <w:r>
        <w:rPr>
          <w:rFonts w:ascii="Times New Roman"/>
          <w:b w:val="false"/>
          <w:i w:val="false"/>
          <w:color w:val="000000"/>
          <w:sz w:val="28"/>
        </w:rPr>
        <w:t>
      106. Психофизиологиялық зерттеу мыналарға:</w:t>
      </w:r>
    </w:p>
    <w:bookmarkEnd w:id="123"/>
    <w:p>
      <w:pPr>
        <w:spacing w:after="0"/>
        <w:ind w:left="0"/>
        <w:jc w:val="both"/>
      </w:pPr>
      <w:r>
        <w:rPr>
          <w:rFonts w:ascii="Times New Roman"/>
          <w:b w:val="false"/>
          <w:i w:val="false"/>
          <w:color w:val="000000"/>
          <w:sz w:val="28"/>
        </w:rPr>
        <w:t>
      келісімшарт бойынша әскери қызметке түсетін азаматтарға;</w:t>
      </w:r>
    </w:p>
    <w:p>
      <w:pPr>
        <w:spacing w:after="0"/>
        <w:ind w:left="0"/>
        <w:jc w:val="both"/>
      </w:pPr>
      <w:r>
        <w:rPr>
          <w:rFonts w:ascii="Times New Roman"/>
          <w:b w:val="false"/>
          <w:i w:val="false"/>
          <w:color w:val="000000"/>
          <w:sz w:val="28"/>
        </w:rPr>
        <w:t>
      әскери оқу орындарына түсетін әскери қызметшілер мен азаматтық персонал адамдарына;</w:t>
      </w:r>
    </w:p>
    <w:p>
      <w:pPr>
        <w:spacing w:after="0"/>
        <w:ind w:left="0"/>
        <w:jc w:val="both"/>
      </w:pPr>
      <w:r>
        <w:rPr>
          <w:rFonts w:ascii="Times New Roman"/>
          <w:b w:val="false"/>
          <w:i w:val="false"/>
          <w:color w:val="000000"/>
          <w:sz w:val="28"/>
        </w:rPr>
        <w:t>
      келісімшартты ұзарту үшін ӘДК өту кезінде әскери қызметшілерге;</w:t>
      </w:r>
    </w:p>
    <w:p>
      <w:pPr>
        <w:spacing w:after="0"/>
        <w:ind w:left="0"/>
        <w:jc w:val="both"/>
      </w:pPr>
      <w:r>
        <w:rPr>
          <w:rFonts w:ascii="Times New Roman"/>
          <w:b w:val="false"/>
          <w:i w:val="false"/>
          <w:color w:val="000000"/>
          <w:sz w:val="28"/>
        </w:rPr>
        <w:t>
      офицерлік лауазымға тағайындау кезінде офицерлік атағы жоқ әскери қызметшілерге;</w:t>
      </w:r>
    </w:p>
    <w:p>
      <w:pPr>
        <w:spacing w:after="0"/>
        <w:ind w:left="0"/>
        <w:jc w:val="both"/>
      </w:pPr>
      <w:r>
        <w:rPr>
          <w:rFonts w:ascii="Times New Roman"/>
          <w:b w:val="false"/>
          <w:i w:val="false"/>
          <w:color w:val="000000"/>
          <w:sz w:val="28"/>
        </w:rPr>
        <w:t>
      қайта куәландыру үшін (бұған дейін ҰҰ қатарынан денсаулық жағдайы бойынша шығарылған) ӘДК жіберілген азаматтарға;</w:t>
      </w:r>
    </w:p>
    <w:p>
      <w:pPr>
        <w:spacing w:after="0"/>
        <w:ind w:left="0"/>
        <w:jc w:val="both"/>
      </w:pPr>
      <w:r>
        <w:rPr>
          <w:rFonts w:ascii="Times New Roman"/>
          <w:b w:val="false"/>
          <w:i w:val="false"/>
          <w:color w:val="000000"/>
          <w:sz w:val="28"/>
        </w:rPr>
        <w:t xml:space="preserve">
      әскери прокуратура, әскери тергеу органдары мен бөлімшелері жіберген адамдарға; </w:t>
      </w:r>
    </w:p>
    <w:p>
      <w:pPr>
        <w:spacing w:after="0"/>
        <w:ind w:left="0"/>
        <w:jc w:val="both"/>
      </w:pPr>
      <w:r>
        <w:rPr>
          <w:rFonts w:ascii="Times New Roman"/>
          <w:b w:val="false"/>
          <w:i w:val="false"/>
          <w:color w:val="000000"/>
          <w:sz w:val="28"/>
        </w:rPr>
        <w:t>
      ӘДК психиатр – дәрігері (сарапшы), ӘДК невропатолог - дәрігері (сарапшы) жіберген адамдарға қатысты жүргізіледі.</w:t>
      </w:r>
    </w:p>
    <w:bookmarkStart w:name="z127" w:id="124"/>
    <w:p>
      <w:pPr>
        <w:spacing w:after="0"/>
        <w:ind w:left="0"/>
        <w:jc w:val="both"/>
      </w:pPr>
      <w:r>
        <w:rPr>
          <w:rFonts w:ascii="Times New Roman"/>
          <w:b w:val="false"/>
          <w:i w:val="false"/>
          <w:color w:val="000000"/>
          <w:sz w:val="28"/>
        </w:rPr>
        <w:t>
      107. ПФЗ мақсаты мынадай қабілеттерді:</w:t>
      </w:r>
    </w:p>
    <w:bookmarkEnd w:id="124"/>
    <w:p>
      <w:pPr>
        <w:spacing w:after="0"/>
        <w:ind w:left="0"/>
        <w:jc w:val="both"/>
      </w:pPr>
      <w:r>
        <w:rPr>
          <w:rFonts w:ascii="Times New Roman"/>
          <w:b w:val="false"/>
          <w:i w:val="false"/>
          <w:color w:val="000000"/>
          <w:sz w:val="28"/>
        </w:rPr>
        <w:t>
      экстремалды жағдайларды қоса алғанда алдағы қызметтің жағдайлары мен сипатына оңтайлы бейімделуін қамтамасыз ететін жеке ерекшеліктерін;</w:t>
      </w:r>
    </w:p>
    <w:p>
      <w:pPr>
        <w:spacing w:after="0"/>
        <w:ind w:left="0"/>
        <w:jc w:val="both"/>
      </w:pPr>
      <w:r>
        <w:rPr>
          <w:rFonts w:ascii="Times New Roman"/>
          <w:b w:val="false"/>
          <w:i w:val="false"/>
          <w:color w:val="000000"/>
          <w:sz w:val="28"/>
        </w:rPr>
        <w:t>
      ауытқыған (нормативтік емес) мінез-құлқының және кәсіптік науқастануының болжалды даму деңгейін;</w:t>
      </w:r>
    </w:p>
    <w:p>
      <w:pPr>
        <w:spacing w:after="0"/>
        <w:ind w:left="0"/>
        <w:jc w:val="both"/>
      </w:pPr>
      <w:r>
        <w:rPr>
          <w:rFonts w:ascii="Times New Roman"/>
          <w:b w:val="false"/>
          <w:i w:val="false"/>
          <w:color w:val="000000"/>
          <w:sz w:val="28"/>
        </w:rPr>
        <w:t>
      тапсырылған іске жауапкершілік сезімін, өзіне талап қоя білуін, өзінің күшін, мүмкіндігін және мінез-құлқын шынайы және сыни бағалай білуін;</w:t>
      </w:r>
    </w:p>
    <w:p>
      <w:pPr>
        <w:spacing w:after="0"/>
        <w:ind w:left="0"/>
        <w:jc w:val="both"/>
      </w:pPr>
      <w:r>
        <w:rPr>
          <w:rFonts w:ascii="Times New Roman"/>
          <w:b w:val="false"/>
          <w:i w:val="false"/>
          <w:color w:val="000000"/>
          <w:sz w:val="28"/>
        </w:rPr>
        <w:t>
      жаңалыққа ұмтылуды, адамдарда жағымды пікір қалыптастыра білуді;</w:t>
      </w:r>
    </w:p>
    <w:p>
      <w:pPr>
        <w:spacing w:after="0"/>
        <w:ind w:left="0"/>
        <w:jc w:val="both"/>
      </w:pPr>
      <w:r>
        <w:rPr>
          <w:rFonts w:ascii="Times New Roman"/>
          <w:b w:val="false"/>
          <w:i w:val="false"/>
          <w:color w:val="000000"/>
          <w:sz w:val="28"/>
        </w:rPr>
        <w:t>
      жұмысқа қабілеттілігі мен төзімділігін, қысылтаяң жағдайларда нақты және табанды әрекет ете білуді, өз бетінше дұрыс шешімдер қабылдай білуді;</w:t>
      </w:r>
    </w:p>
    <w:p>
      <w:pPr>
        <w:spacing w:after="0"/>
        <w:ind w:left="0"/>
        <w:jc w:val="both"/>
      </w:pPr>
      <w:r>
        <w:rPr>
          <w:rFonts w:ascii="Times New Roman"/>
          <w:b w:val="false"/>
          <w:i w:val="false"/>
          <w:color w:val="000000"/>
          <w:sz w:val="28"/>
        </w:rPr>
        <w:t>
      логикалық ойлай білуді және бір қызмет түрінен екіншісіне ауыса білуді анықтау болып табылады.</w:t>
      </w:r>
    </w:p>
    <w:bookmarkStart w:name="z128" w:id="125"/>
    <w:p>
      <w:pPr>
        <w:spacing w:after="0"/>
        <w:ind w:left="0"/>
        <w:jc w:val="both"/>
      </w:pPr>
      <w:r>
        <w:rPr>
          <w:rFonts w:ascii="Times New Roman"/>
          <w:b w:val="false"/>
          <w:i w:val="false"/>
          <w:color w:val="000000"/>
          <w:sz w:val="28"/>
        </w:rPr>
        <w:t>
      108. Мыналар:</w:t>
      </w:r>
    </w:p>
    <w:bookmarkEnd w:id="125"/>
    <w:p>
      <w:pPr>
        <w:spacing w:after="0"/>
        <w:ind w:left="0"/>
        <w:jc w:val="both"/>
      </w:pPr>
      <w:r>
        <w:rPr>
          <w:rFonts w:ascii="Times New Roman"/>
          <w:b w:val="false"/>
          <w:i w:val="false"/>
          <w:color w:val="000000"/>
          <w:sz w:val="28"/>
        </w:rPr>
        <w:t>
      "Жеке тұлғаны жан-жақты зерттеу әдістемесі" (бұдан әрі - ЖЖЗӘ) немесе шекті жасқа жеткен әскери қызметшілер үшін жеке тәртіппен "Жеке тұлғадан қысқартылған көпфакторлы сауалнама алу";</w:t>
      </w:r>
    </w:p>
    <w:p>
      <w:pPr>
        <w:spacing w:after="0"/>
        <w:ind w:left="0"/>
        <w:jc w:val="both"/>
      </w:pPr>
      <w:r>
        <w:rPr>
          <w:rFonts w:ascii="Times New Roman"/>
          <w:b w:val="false"/>
          <w:i w:val="false"/>
          <w:color w:val="000000"/>
          <w:sz w:val="28"/>
        </w:rPr>
        <w:t>
      зерттелетін адамның зияткерлік нәтижелігін және ойлау ерекшеліктерін анықтауға мүмкіндік беретін Равеннің "Прогрессивті матрицалары" немесе Қысқа бағдарлау тесті (бұдан әрі – ҚБТ) (20-ға толмаған адамдар үшін);</w:t>
      </w:r>
    </w:p>
    <w:p>
      <w:pPr>
        <w:spacing w:after="0"/>
        <w:ind w:left="0"/>
        <w:jc w:val="both"/>
      </w:pPr>
      <w:r>
        <w:rPr>
          <w:rFonts w:ascii="Times New Roman"/>
          <w:b w:val="false"/>
          <w:i w:val="false"/>
          <w:color w:val="000000"/>
          <w:sz w:val="28"/>
        </w:rPr>
        <w:t>
      эмоциялық-жігерлік саланың ерекшеліктерін бағалауға мүмкіндік беретін Люшердің түстік тесті психодиагностикалық зерттеудің негізгі әдістері болып табылады.</w:t>
      </w:r>
    </w:p>
    <w:bookmarkStart w:name="z129" w:id="126"/>
    <w:p>
      <w:pPr>
        <w:spacing w:after="0"/>
        <w:ind w:left="0"/>
        <w:jc w:val="both"/>
      </w:pPr>
      <w:r>
        <w:rPr>
          <w:rFonts w:ascii="Times New Roman"/>
          <w:b w:val="false"/>
          <w:i w:val="false"/>
          <w:color w:val="000000"/>
          <w:sz w:val="28"/>
        </w:rPr>
        <w:t xml:space="preserve">
      109. Көрсеткіштер бойынша назарын, есте сақтау, жұмысқа қабілеттілігін, эмоционалдық тұрақтылығын, сондай-ақ орталық нерв жүйесінің функционалдық жай-күйінің басқа да ерекшеліктерін диагностикалау жүргізіледі. Диагностика нәтижелері мен қорытынды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"Психофункционалдық диагностика қорытындыларын тіркеу журналына" тіркеледі.</w:t>
      </w:r>
    </w:p>
    <w:bookmarkEnd w:id="126"/>
    <w:bookmarkStart w:name="z130" w:id="127"/>
    <w:p>
      <w:pPr>
        <w:spacing w:after="0"/>
        <w:ind w:left="0"/>
        <w:jc w:val="both"/>
      </w:pPr>
      <w:r>
        <w:rPr>
          <w:rFonts w:ascii="Times New Roman"/>
          <w:b w:val="false"/>
          <w:i w:val="false"/>
          <w:color w:val="000000"/>
          <w:sz w:val="28"/>
        </w:rPr>
        <w:t xml:space="preserve">
      110. ПФЗ қорытындылары бойынша осы Қағидаларға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"Психофизиологиялық тексеруді есепке алу карточкасы" және "Психофизиологиялық зерттеу нәтижелері бойынша қорытынды" ресімделеді.</w:t>
      </w:r>
    </w:p>
    <w:bookmarkEnd w:id="127"/>
    <w:p>
      <w:pPr>
        <w:spacing w:after="0"/>
        <w:ind w:left="0"/>
        <w:jc w:val="both"/>
      </w:pPr>
      <w:r>
        <w:rPr>
          <w:rFonts w:ascii="Times New Roman"/>
          <w:b w:val="false"/>
          <w:i w:val="false"/>
          <w:color w:val="000000"/>
          <w:sz w:val="28"/>
        </w:rPr>
        <w:t xml:space="preserve">
      ПФЗ түпкілікті қорытынды деректері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"Психофизиологиялық зерттеу қорытындыларын тіркеу журналына" тіркеледі.</w:t>
      </w:r>
    </w:p>
    <w:p>
      <w:pPr>
        <w:spacing w:after="0"/>
        <w:ind w:left="0"/>
        <w:jc w:val="both"/>
      </w:pPr>
      <w:r>
        <w:rPr>
          <w:rFonts w:ascii="Times New Roman"/>
          <w:b w:val="false"/>
          <w:i w:val="false"/>
          <w:color w:val="000000"/>
          <w:sz w:val="28"/>
        </w:rPr>
        <w:t>
      111. Психофизиологиялық іріктеу өткізу үшін:</w:t>
      </w:r>
    </w:p>
    <w:p>
      <w:pPr>
        <w:spacing w:after="0"/>
        <w:ind w:left="0"/>
        <w:jc w:val="both"/>
      </w:pPr>
      <w:r>
        <w:rPr>
          <w:rFonts w:ascii="Times New Roman"/>
          <w:b w:val="false"/>
          <w:i w:val="false"/>
          <w:color w:val="000000"/>
          <w:sz w:val="28"/>
        </w:rPr>
        <w:t>
      1) ПФЗ бастығының кабинеті;</w:t>
      </w:r>
    </w:p>
    <w:p>
      <w:pPr>
        <w:spacing w:after="0"/>
        <w:ind w:left="0"/>
        <w:jc w:val="both"/>
      </w:pPr>
      <w:r>
        <w:rPr>
          <w:rFonts w:ascii="Times New Roman"/>
          <w:b w:val="false"/>
          <w:i w:val="false"/>
          <w:color w:val="000000"/>
          <w:sz w:val="28"/>
        </w:rPr>
        <w:t>
      2) жеткілікті отырғызатын орын санымен топтық ПФЗ арналған сынып;</w:t>
      </w:r>
    </w:p>
    <w:p>
      <w:pPr>
        <w:spacing w:after="0"/>
        <w:ind w:left="0"/>
        <w:jc w:val="both"/>
      </w:pPr>
      <w:r>
        <w:rPr>
          <w:rFonts w:ascii="Times New Roman"/>
          <w:b w:val="false"/>
          <w:i w:val="false"/>
          <w:color w:val="000000"/>
          <w:sz w:val="28"/>
        </w:rPr>
        <w:t>
      3) психологтың функционалдық диагностика жүргізуге және жеке тексеруге арналған кабинеті жабдықталады.</w:t>
      </w:r>
    </w:p>
    <w:bookmarkStart w:name="z131" w:id="128"/>
    <w:p>
      <w:pPr>
        <w:spacing w:after="0"/>
        <w:ind w:left="0"/>
        <w:jc w:val="both"/>
      </w:pPr>
      <w:r>
        <w:rPr>
          <w:rFonts w:ascii="Times New Roman"/>
          <w:b w:val="false"/>
          <w:i w:val="false"/>
          <w:color w:val="000000"/>
          <w:sz w:val="28"/>
        </w:rPr>
        <w:t xml:space="preserve">
      112. Топтық ПФЗ арналған сынып әскери қызметшіні жеке жан-жақты психодиагностикалық зерттеуге арналған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әскери қызметшілерді топтық психодиагностикалық зерттеу және полиграфологиялық жауап алу үшін сыныпты ресімдеу және жабдықтау жөніндегі талаптарға сай болады.</w:t>
      </w:r>
    </w:p>
    <w:bookmarkEnd w:id="128"/>
    <w:bookmarkStart w:name="z132" w:id="129"/>
    <w:p>
      <w:pPr>
        <w:spacing w:after="0"/>
        <w:ind w:left="0"/>
        <w:jc w:val="both"/>
      </w:pPr>
      <w:r>
        <w:rPr>
          <w:rFonts w:ascii="Times New Roman"/>
          <w:b w:val="false"/>
          <w:i w:val="false"/>
          <w:color w:val="000000"/>
          <w:sz w:val="28"/>
        </w:rPr>
        <w:t xml:space="preserve">
      113. Психологтің кабинеті психофункционалдық диагностика жүргізуге, жеке тексеруге және әңгімелесуге арналған,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психологтің кабинетін ресімдеу және жабдықтау жөніндегі талаптарға сәйкес келеді. </w:t>
      </w:r>
    </w:p>
    <w:bookmarkEnd w:id="129"/>
    <w:bookmarkStart w:name="z133" w:id="130"/>
    <w:p>
      <w:pPr>
        <w:spacing w:after="0"/>
        <w:ind w:left="0"/>
        <w:jc w:val="both"/>
      </w:pPr>
      <w:r>
        <w:rPr>
          <w:rFonts w:ascii="Times New Roman"/>
          <w:b w:val="false"/>
          <w:i w:val="false"/>
          <w:color w:val="000000"/>
          <w:sz w:val="28"/>
        </w:rPr>
        <w:t>
      114. Куәландырылатындарды қайта ПФЗ бұған дейінгі тексеруден кейін кемінде алты айдан соң өткізіледі. Қайта тексеру кезінде алдыңғы зерттеулердің мұрағаттық деректері зерделенеді және ескеріледі.</w:t>
      </w:r>
    </w:p>
    <w:bookmarkEnd w:id="130"/>
    <w:bookmarkStart w:name="z134" w:id="131"/>
    <w:p>
      <w:pPr>
        <w:spacing w:after="0"/>
        <w:ind w:left="0"/>
        <w:jc w:val="both"/>
      </w:pPr>
      <w:r>
        <w:rPr>
          <w:rFonts w:ascii="Times New Roman"/>
          <w:b w:val="false"/>
          <w:i w:val="false"/>
          <w:color w:val="000000"/>
          <w:sz w:val="28"/>
        </w:rPr>
        <w:t>
      115. ПФЗ жүргізу ӘДК дәрігер-мамандары медициналық куәландырғаннан кейін, бірақ ӘДК дәрігер-психиатры медициналық куәландырғанға дейін жүзеге асырылады.</w:t>
      </w:r>
    </w:p>
    <w:bookmarkEnd w:id="131"/>
    <w:bookmarkStart w:name="z135" w:id="132"/>
    <w:p>
      <w:pPr>
        <w:spacing w:after="0"/>
        <w:ind w:left="0"/>
        <w:jc w:val="both"/>
      </w:pPr>
      <w:r>
        <w:rPr>
          <w:rFonts w:ascii="Times New Roman"/>
          <w:b w:val="false"/>
          <w:i w:val="false"/>
          <w:color w:val="000000"/>
          <w:sz w:val="28"/>
        </w:rPr>
        <w:t xml:space="preserve">
      116. ПФЗ тексеруге келген адамдарда өзімен бірге: медициналық тексеру акті немесе картасы, жеке куәлігі болуы тиіс. </w:t>
      </w:r>
    </w:p>
    <w:bookmarkEnd w:id="132"/>
    <w:bookmarkStart w:name="z136" w:id="133"/>
    <w:p>
      <w:pPr>
        <w:spacing w:after="0"/>
        <w:ind w:left="0"/>
        <w:jc w:val="both"/>
      </w:pPr>
      <w:r>
        <w:rPr>
          <w:rFonts w:ascii="Times New Roman"/>
          <w:b w:val="false"/>
          <w:i w:val="false"/>
          <w:color w:val="000000"/>
          <w:sz w:val="28"/>
        </w:rPr>
        <w:t>
      117. Созылмалы ауруларының асқыну белгілер бар, алкогольді немесе алкогольдік уланудың айқын белгілері бар адамдар ПФЗ жіберілмейді. Тәуліктік, түнгі кезекшіліктен соң ПФЗ жүргізуге тыйым салынады, мұндай жағдайларда ПФЗ басқа күнге ауыстырылады.</w:t>
      </w:r>
    </w:p>
    <w:bookmarkEnd w:id="133"/>
    <w:bookmarkStart w:name="z137" w:id="134"/>
    <w:p>
      <w:pPr>
        <w:spacing w:after="0"/>
        <w:ind w:left="0"/>
        <w:jc w:val="both"/>
      </w:pPr>
      <w:r>
        <w:rPr>
          <w:rFonts w:ascii="Times New Roman"/>
          <w:b w:val="false"/>
          <w:i w:val="false"/>
          <w:color w:val="000000"/>
          <w:sz w:val="28"/>
        </w:rPr>
        <w:t xml:space="preserve">
      118. ПФЗ күннің бірінші бөлігінде жүзеге асырылады. ПФЗ процесінде психоэмоционалды күйзеліс, шаршағандық, науқастанғаннан кейінгі жағдай анықталса, тексеру басқа күнге ауыстырылады, бұл туралы ӘДК бастығына ақпарат беріледі. ПФЗ өткізу күні мен уақыты куәландырылатын адаммен алдын ала келісіледі. </w:t>
      </w:r>
    </w:p>
    <w:bookmarkEnd w:id="134"/>
    <w:bookmarkStart w:name="z138" w:id="135"/>
    <w:p>
      <w:pPr>
        <w:spacing w:after="0"/>
        <w:ind w:left="0"/>
        <w:jc w:val="both"/>
      </w:pPr>
      <w:r>
        <w:rPr>
          <w:rFonts w:ascii="Times New Roman"/>
          <w:b w:val="false"/>
          <w:i w:val="false"/>
          <w:color w:val="000000"/>
          <w:sz w:val="28"/>
        </w:rPr>
        <w:t>
      119. Тестілеу тапсырмалары және нұсқаулықтар куәландырылатын адамға қалауы бойынша мемлекеттік немесе орыс тілдерінде ұсынылады.</w:t>
      </w:r>
    </w:p>
    <w:bookmarkEnd w:id="135"/>
    <w:bookmarkStart w:name="z139" w:id="136"/>
    <w:p>
      <w:pPr>
        <w:spacing w:after="0"/>
        <w:ind w:left="0"/>
        <w:jc w:val="both"/>
      </w:pPr>
      <w:r>
        <w:rPr>
          <w:rFonts w:ascii="Times New Roman"/>
          <w:b w:val="false"/>
          <w:i w:val="false"/>
          <w:color w:val="000000"/>
          <w:sz w:val="28"/>
        </w:rPr>
        <w:t>
      120. ПФЗ барысында куәландырушыларға мобильдік құрылғы (интернет модульді ұялы телефондар, смартфондар, планшеттер және т.б.) пайдалануға тыйым салынады. Осыған ұқсас фактілер анықталған жағдайда ПФЗ маманы жазбаша түрде ӘДК бастығына хабарлайды және акті жасайды. Бұл ретте ПФЗ қайта өтуге тыйым салынған мобильдік құрылғыларды пайдалану фактісі анықталғаннан кейін алты айдан соң рұқсат етіледі.</w:t>
      </w:r>
    </w:p>
    <w:bookmarkEnd w:id="136"/>
    <w:bookmarkStart w:name="z140" w:id="137"/>
    <w:p>
      <w:pPr>
        <w:spacing w:after="0"/>
        <w:ind w:left="0"/>
        <w:jc w:val="both"/>
      </w:pPr>
      <w:r>
        <w:rPr>
          <w:rFonts w:ascii="Times New Roman"/>
          <w:b w:val="false"/>
          <w:i w:val="false"/>
          <w:color w:val="000000"/>
          <w:sz w:val="28"/>
        </w:rPr>
        <w:t>
      121. ПФЗ-ға:</w:t>
      </w:r>
    </w:p>
    <w:bookmarkEnd w:id="137"/>
    <w:p>
      <w:pPr>
        <w:spacing w:after="0"/>
        <w:ind w:left="0"/>
        <w:jc w:val="both"/>
      </w:pPr>
      <w:r>
        <w:rPr>
          <w:rFonts w:ascii="Times New Roman"/>
          <w:b w:val="false"/>
          <w:i w:val="false"/>
          <w:color w:val="000000"/>
          <w:sz w:val="28"/>
        </w:rPr>
        <w:t>
      негізгі психологиялық әдістемелерді қолдана отырып, жеке адамның психологиялық ерекшеліктері туралы нысандалған деректерді алу мақсатында топпен ПФЗ. ПФЗ тест бланктерін өңдеумен және әрбір куәландырылатын адам бойынша бастапқы материалдар пакетін қалыптастырумен аяқталады;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хаттамаға сәйкес жүргізілген жеке ПФЗ, бақылау және әңгімелесу;</w:t>
      </w:r>
    </w:p>
    <w:p>
      <w:pPr>
        <w:spacing w:after="0"/>
        <w:ind w:left="0"/>
        <w:jc w:val="both"/>
      </w:pPr>
      <w:r>
        <w:rPr>
          <w:rFonts w:ascii="Times New Roman"/>
          <w:b w:val="false"/>
          <w:i w:val="false"/>
          <w:color w:val="000000"/>
          <w:sz w:val="28"/>
        </w:rPr>
        <w:t>
      бейімделудің бұзылу белгілері болған кезде қосымша тесттер қолдану жатады.</w:t>
      </w:r>
    </w:p>
    <w:bookmarkStart w:name="z141" w:id="138"/>
    <w:p>
      <w:pPr>
        <w:spacing w:after="0"/>
        <w:ind w:left="0"/>
        <w:jc w:val="both"/>
      </w:pPr>
      <w:r>
        <w:rPr>
          <w:rFonts w:ascii="Times New Roman"/>
          <w:b w:val="false"/>
          <w:i w:val="false"/>
          <w:color w:val="000000"/>
          <w:sz w:val="28"/>
        </w:rPr>
        <w:t>
      122. Куәландырылатын адамдардан бейімделудің бұзылу немесе психикалық бұзылу белгілері анықталған кезде ол туралы мәліметтер хаттамаға енгізіледі және әскери қызметке жарамдылығын анықтау кезінде одан әрі қолдану үшін ӘДК-нің дәрігер-психиатрына беріледі.</w:t>
      </w:r>
    </w:p>
    <w:bookmarkEnd w:id="138"/>
    <w:bookmarkStart w:name="z142" w:id="139"/>
    <w:p>
      <w:pPr>
        <w:spacing w:after="0"/>
        <w:ind w:left="0"/>
        <w:jc w:val="both"/>
      </w:pPr>
      <w:r>
        <w:rPr>
          <w:rFonts w:ascii="Times New Roman"/>
          <w:b w:val="false"/>
          <w:i w:val="false"/>
          <w:color w:val="000000"/>
          <w:sz w:val="28"/>
        </w:rPr>
        <w:t>
      123. ПФЗ нәтижелері кадр қызметіне олардың жазбаша сұрауы бойынша ұсынылатын психологиялық мінездемеде көрінеді. Психологиялық мінездемелерде әскери қызметке (оқуға) түсу себептері, зияткерлік деңгейі мен ерекшеліктері, өзін-өзі бағалауы, коммуникативтік және эмоциялық-ерік қасиеттері, жеке тұлғаның бағыттылығы (әлеуметтік және мінез-құлық бағдары), жеке басының басқа да қасиеттері жазылады.</w:t>
      </w:r>
    </w:p>
    <w:bookmarkEnd w:id="139"/>
    <w:bookmarkStart w:name="z143" w:id="140"/>
    <w:p>
      <w:pPr>
        <w:spacing w:after="0"/>
        <w:ind w:left="0"/>
        <w:jc w:val="both"/>
      </w:pPr>
      <w:r>
        <w:rPr>
          <w:rFonts w:ascii="Times New Roman"/>
          <w:b w:val="false"/>
          <w:i w:val="false"/>
          <w:color w:val="000000"/>
          <w:sz w:val="28"/>
        </w:rPr>
        <w:t>
      124. ПФЗ нәтижелері бойынша "ұсынылады" немесе "ұсынылмайды" деген қорытынды шығарылады.</w:t>
      </w:r>
    </w:p>
    <w:bookmarkEnd w:id="140"/>
    <w:p>
      <w:pPr>
        <w:spacing w:after="0"/>
        <w:ind w:left="0"/>
        <w:jc w:val="both"/>
      </w:pPr>
      <w:r>
        <w:rPr>
          <w:rFonts w:ascii="Times New Roman"/>
          <w:b w:val="false"/>
          <w:i w:val="false"/>
          <w:color w:val="000000"/>
          <w:sz w:val="28"/>
        </w:rPr>
        <w:t>
      "ұсынылады" деген қорытынды қызметтің немесе оқудың табыстылығы, кәсіби даярлығының деңгейімен немесе тұрақты кәсіби дағдылардың пайда болуымен айқындалатын жеткілікті тиімді және сенімді кәсіби қызметі, ауытқымалы (нормадан тыс) мінез-құлықтың төмен ықтималдылығы болжанатын адамдарға қатысты қабылданады.</w:t>
      </w:r>
    </w:p>
    <w:p>
      <w:pPr>
        <w:spacing w:after="0"/>
        <w:ind w:left="0"/>
        <w:jc w:val="both"/>
      </w:pPr>
      <w:r>
        <w:rPr>
          <w:rFonts w:ascii="Times New Roman"/>
          <w:b w:val="false"/>
          <w:i w:val="false"/>
          <w:color w:val="000000"/>
          <w:sz w:val="28"/>
        </w:rPr>
        <w:t>
      "ұсынылмайды" деген қорытынды:</w:t>
      </w:r>
    </w:p>
    <w:p>
      <w:pPr>
        <w:spacing w:after="0"/>
        <w:ind w:left="0"/>
        <w:jc w:val="both"/>
      </w:pPr>
      <w:r>
        <w:rPr>
          <w:rFonts w:ascii="Times New Roman"/>
          <w:b w:val="false"/>
          <w:i w:val="false"/>
          <w:color w:val="000000"/>
          <w:sz w:val="28"/>
        </w:rPr>
        <w:t>
      1) функционалдық резервінің тез таусылуына байланысты ұсынылған лауазымда немесе оқуда қызметтің табыстылығын сенімді болжауға мүмкіндік бермейтін жеке, зияткерлік, когнитивтік, эмоционалды ерекшеліктері бар;</w:t>
      </w:r>
    </w:p>
    <w:p>
      <w:pPr>
        <w:spacing w:after="0"/>
        <w:ind w:left="0"/>
        <w:jc w:val="both"/>
      </w:pPr>
      <w:r>
        <w:rPr>
          <w:rFonts w:ascii="Times New Roman"/>
          <w:b w:val="false"/>
          <w:i w:val="false"/>
          <w:color w:val="000000"/>
          <w:sz w:val="28"/>
        </w:rPr>
        <w:t>
      2) айқын дезадаптация белгілері, қызметке немесе оқуға қанағаттанарлықсыз жігері, жеке басының теріс ерекшеліктері, мінез-құлқының әлеуметке жат нысандары бар;</w:t>
      </w:r>
    </w:p>
    <w:p>
      <w:pPr>
        <w:spacing w:after="0"/>
        <w:ind w:left="0"/>
        <w:jc w:val="both"/>
      </w:pPr>
      <w:r>
        <w:rPr>
          <w:rFonts w:ascii="Times New Roman"/>
          <w:b w:val="false"/>
          <w:i w:val="false"/>
          <w:color w:val="000000"/>
          <w:sz w:val="28"/>
        </w:rPr>
        <w:t>
      3) кәсіби маңызды психологиялық қабілетінің деңгейі, функционалдық жүйелері мен зияткерлік қабілетінің резерві төмендеген адамдарға қатысты шығарылады.</w:t>
      </w:r>
    </w:p>
    <w:bookmarkStart w:name="z144" w:id="141"/>
    <w:p>
      <w:pPr>
        <w:spacing w:after="0"/>
        <w:ind w:left="0"/>
        <w:jc w:val="both"/>
      </w:pPr>
      <w:r>
        <w:rPr>
          <w:rFonts w:ascii="Times New Roman"/>
          <w:b w:val="false"/>
          <w:i w:val="false"/>
          <w:color w:val="000000"/>
          <w:sz w:val="28"/>
        </w:rPr>
        <w:t xml:space="preserve">
      125. Психологиялық мінездеменің мәтіні қорытындылармен бірге медициналық зерттеу анықтамасына енгізіледі және ПФЗ бастығының (психолог) қолымен расталады. </w:t>
      </w:r>
    </w:p>
    <w:bookmarkEnd w:id="141"/>
    <w:bookmarkStart w:name="z145" w:id="142"/>
    <w:p>
      <w:pPr>
        <w:spacing w:after="0"/>
        <w:ind w:left="0"/>
        <w:jc w:val="both"/>
      </w:pPr>
      <w:r>
        <w:rPr>
          <w:rFonts w:ascii="Times New Roman"/>
          <w:b w:val="false"/>
          <w:i w:val="false"/>
          <w:color w:val="000000"/>
          <w:sz w:val="28"/>
        </w:rPr>
        <w:t xml:space="preserve">
      126. Актіге немесе медициналық зерттеу картасына ПФЗ түпкілікті қорытындысын тіркеу нөмірі мен күні, әдістеме нәтижелері мен ПФЗ қорытындылары енгізіледі. </w:t>
      </w:r>
    </w:p>
    <w:bookmarkEnd w:id="142"/>
    <w:bookmarkStart w:name="z146" w:id="143"/>
    <w:p>
      <w:pPr>
        <w:spacing w:after="0"/>
        <w:ind w:left="0"/>
        <w:jc w:val="both"/>
      </w:pPr>
      <w:r>
        <w:rPr>
          <w:rFonts w:ascii="Times New Roman"/>
          <w:b w:val="false"/>
          <w:i w:val="false"/>
          <w:color w:val="000000"/>
          <w:sz w:val="28"/>
        </w:rPr>
        <w:t>
      127. ПГЗ психологиялық физиологиялық куәландыру кезінде туындайтын адамның кейбір физиологиялық реакцияларын арнайы медициналық датчиктердің көмегімен тіркейтін жауап алу рәсімі. Қосымша ақпарат алу, азаматтардан және әскери қызметшілерден алынған мәліметтердің растығын тексеру полиграфиялық зерттеу жүргізудің негізгі мақсаты болып табылады.</w:t>
      </w:r>
    </w:p>
    <w:bookmarkEnd w:id="143"/>
    <w:bookmarkStart w:name="z147" w:id="144"/>
    <w:p>
      <w:pPr>
        <w:spacing w:after="0"/>
        <w:ind w:left="0"/>
        <w:jc w:val="both"/>
      </w:pPr>
      <w:r>
        <w:rPr>
          <w:rFonts w:ascii="Times New Roman"/>
          <w:b w:val="false"/>
          <w:i w:val="false"/>
          <w:color w:val="000000"/>
          <w:sz w:val="28"/>
        </w:rPr>
        <w:t xml:space="preserve">
      128. ПГЗ жолдаманы кадр қызметтері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береді. Жолдамамен бірге ПГЗ-ға кемінде 1 (бір) күн қалғанда мөрленген конвертте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жазбаша тапсырма жіберіледі.</w:t>
      </w:r>
    </w:p>
    <w:bookmarkEnd w:id="144"/>
    <w:bookmarkStart w:name="z148" w:id="145"/>
    <w:p>
      <w:pPr>
        <w:spacing w:after="0"/>
        <w:ind w:left="0"/>
        <w:jc w:val="both"/>
      </w:pPr>
      <w:r>
        <w:rPr>
          <w:rFonts w:ascii="Times New Roman"/>
          <w:b w:val="false"/>
          <w:i w:val="false"/>
          <w:color w:val="000000"/>
          <w:sz w:val="28"/>
        </w:rPr>
        <w:t xml:space="preserve">
      129. ПГЗ өткізу алдын ала жазба бойынша өткізіледі. Зерттелетін адам туралы деректерді, жоспарланған ПГЗ өткізудің мақсаттарын, күні мен уақытын полиграфолог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"Полиграфологиялық зерттеуге алдын ала жазылу журналында" көрсетеді.</w:t>
      </w:r>
    </w:p>
    <w:bookmarkEnd w:id="145"/>
    <w:bookmarkStart w:name="z149" w:id="146"/>
    <w:p>
      <w:pPr>
        <w:spacing w:after="0"/>
        <w:ind w:left="0"/>
        <w:jc w:val="both"/>
      </w:pPr>
      <w:r>
        <w:rPr>
          <w:rFonts w:ascii="Times New Roman"/>
          <w:b w:val="false"/>
          <w:i w:val="false"/>
          <w:color w:val="000000"/>
          <w:sz w:val="28"/>
        </w:rPr>
        <w:t>
      130. ПГЗ өткізудің негізгі міндеттері:</w:t>
      </w:r>
    </w:p>
    <w:bookmarkEnd w:id="146"/>
    <w:p>
      <w:pPr>
        <w:spacing w:after="0"/>
        <w:ind w:left="0"/>
        <w:jc w:val="both"/>
      </w:pPr>
      <w:r>
        <w:rPr>
          <w:rFonts w:ascii="Times New Roman"/>
          <w:b w:val="false"/>
          <w:i w:val="false"/>
          <w:color w:val="000000"/>
          <w:sz w:val="28"/>
        </w:rPr>
        <w:t>
      жүріс-тұрысындағы жасырын ауытқуды, жағымсыз тәуелділігін, психикалық және дене тәуелділігін туғызатын есірткі, психотроптық және басқа да психикалық белсенді заттарды қолдануын;</w:t>
      </w:r>
    </w:p>
    <w:p>
      <w:pPr>
        <w:spacing w:after="0"/>
        <w:ind w:left="0"/>
        <w:jc w:val="both"/>
      </w:pPr>
      <w:r>
        <w:rPr>
          <w:rFonts w:ascii="Times New Roman"/>
          <w:b w:val="false"/>
          <w:i w:val="false"/>
          <w:color w:val="000000"/>
          <w:sz w:val="28"/>
        </w:rPr>
        <w:t>
      әскери қызметтен толыққанды өтуіне кедергі келтіретін жасырын сырқаттарын, өз-өзіне қол жұмсауға бейімділігін;</w:t>
      </w:r>
    </w:p>
    <w:p>
      <w:pPr>
        <w:spacing w:after="0"/>
        <w:ind w:left="0"/>
        <w:jc w:val="both"/>
      </w:pPr>
      <w:r>
        <w:rPr>
          <w:rFonts w:ascii="Times New Roman"/>
          <w:b w:val="false"/>
          <w:i w:val="false"/>
          <w:color w:val="000000"/>
          <w:sz w:val="28"/>
        </w:rPr>
        <w:t xml:space="preserve">
      бұған дейін орын алған сыбайлас жемқорлық құқық бұзушылықтарын жасау фактілерін, бөгде адамдарға құпия немесе қызметтік ақпаратты таратуды; </w:t>
      </w:r>
    </w:p>
    <w:p>
      <w:pPr>
        <w:spacing w:after="0"/>
        <w:ind w:left="0"/>
        <w:jc w:val="both"/>
      </w:pPr>
      <w:r>
        <w:rPr>
          <w:rFonts w:ascii="Times New Roman"/>
          <w:b w:val="false"/>
          <w:i w:val="false"/>
          <w:color w:val="000000"/>
          <w:sz w:val="28"/>
        </w:rPr>
        <w:t>
      тыйым салынған қоғамдық ұйымдар, қылмыстық, террористік және басқа да заңға қайшы ұйымдар қызметінің мүддесінде әскери қызметке кіру ниетінің құқыққа қайшылығын;</w:t>
      </w:r>
    </w:p>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 үшін жауапкершілікке тарту фактілерін;</w:t>
      </w:r>
    </w:p>
    <w:p>
      <w:pPr>
        <w:spacing w:after="0"/>
        <w:ind w:left="0"/>
        <w:jc w:val="both"/>
      </w:pPr>
      <w:r>
        <w:rPr>
          <w:rFonts w:ascii="Times New Roman"/>
          <w:b w:val="false"/>
          <w:i w:val="false"/>
          <w:color w:val="000000"/>
          <w:sz w:val="28"/>
        </w:rPr>
        <w:t>
      тыйым салынған қоғамдық ұйымдармен, қылмыстық және террористік ұйымдармен байланысын, егер бұған дейін олардың лауазымдық міндеттеріне кірмесе, коммерциялық құрылымдарға қатысуын;</w:t>
      </w:r>
    </w:p>
    <w:p>
      <w:pPr>
        <w:spacing w:after="0"/>
        <w:ind w:left="0"/>
        <w:jc w:val="both"/>
      </w:pPr>
      <w:r>
        <w:rPr>
          <w:rFonts w:ascii="Times New Roman"/>
          <w:b w:val="false"/>
          <w:i w:val="false"/>
          <w:color w:val="000000"/>
          <w:sz w:val="28"/>
        </w:rPr>
        <w:t>
      лауазымдық өкілеттігін асыра пайдалануын;</w:t>
      </w:r>
    </w:p>
    <w:p>
      <w:pPr>
        <w:spacing w:after="0"/>
        <w:ind w:left="0"/>
        <w:jc w:val="both"/>
      </w:pPr>
      <w:r>
        <w:rPr>
          <w:rFonts w:ascii="Times New Roman"/>
          <w:b w:val="false"/>
          <w:i w:val="false"/>
          <w:color w:val="000000"/>
          <w:sz w:val="28"/>
        </w:rPr>
        <w:t>
      өзге де қауіп-қатер факторларын (бастамашының жазбаша тапсырмасына сәйкес) анықтау болып табылады.</w:t>
      </w:r>
    </w:p>
    <w:bookmarkStart w:name="z150" w:id="147"/>
    <w:p>
      <w:pPr>
        <w:spacing w:after="0"/>
        <w:ind w:left="0"/>
        <w:jc w:val="both"/>
      </w:pPr>
      <w:r>
        <w:rPr>
          <w:rFonts w:ascii="Times New Roman"/>
          <w:b w:val="false"/>
          <w:i w:val="false"/>
          <w:color w:val="000000"/>
          <w:sz w:val="28"/>
        </w:rPr>
        <w:t>
      131. ПГЗ полиграфты пайдалана отырып, полиграфолог жүргізеді және оған бірқатар кезеңдер кіреді:</w:t>
      </w:r>
    </w:p>
    <w:bookmarkEnd w:id="147"/>
    <w:p>
      <w:pPr>
        <w:spacing w:after="0"/>
        <w:ind w:left="0"/>
        <w:jc w:val="both"/>
      </w:pPr>
      <w:r>
        <w:rPr>
          <w:rFonts w:ascii="Times New Roman"/>
          <w:b w:val="false"/>
          <w:i w:val="false"/>
          <w:color w:val="000000"/>
          <w:sz w:val="28"/>
        </w:rPr>
        <w:t>
      1) зерттелетін адаммен тестілеу алдында әңгімелесу;</w:t>
      </w:r>
    </w:p>
    <w:p>
      <w:pPr>
        <w:spacing w:after="0"/>
        <w:ind w:left="0"/>
        <w:jc w:val="both"/>
      </w:pPr>
      <w:r>
        <w:rPr>
          <w:rFonts w:ascii="Times New Roman"/>
          <w:b w:val="false"/>
          <w:i w:val="false"/>
          <w:color w:val="000000"/>
          <w:sz w:val="28"/>
        </w:rPr>
        <w:t>
      2) зерттелетін адамды тестілеу;</w:t>
      </w:r>
    </w:p>
    <w:p>
      <w:pPr>
        <w:spacing w:after="0"/>
        <w:ind w:left="0"/>
        <w:jc w:val="both"/>
      </w:pPr>
      <w:r>
        <w:rPr>
          <w:rFonts w:ascii="Times New Roman"/>
          <w:b w:val="false"/>
          <w:i w:val="false"/>
          <w:color w:val="000000"/>
          <w:sz w:val="28"/>
        </w:rPr>
        <w:t>
      3) қорытынды шығару.</w:t>
      </w:r>
    </w:p>
    <w:p>
      <w:pPr>
        <w:spacing w:after="0"/>
        <w:ind w:left="0"/>
        <w:jc w:val="both"/>
      </w:pPr>
      <w:r>
        <w:rPr>
          <w:rFonts w:ascii="Times New Roman"/>
          <w:b w:val="false"/>
          <w:i w:val="false"/>
          <w:color w:val="000000"/>
          <w:sz w:val="28"/>
        </w:rPr>
        <w:t>
      Зерттеу зерттелетін адамның қалауы бойынша мемлекеттік немесе орыс тілінде жүргізіледі және зерттелетін адамның қадір-қасиетін түсіру немесе қорлау сезімінің туындауын болдырмауы тиіс. Қажет болған жағдайда аудармашы ұсынылады.</w:t>
      </w:r>
    </w:p>
    <w:bookmarkStart w:name="z151" w:id="148"/>
    <w:p>
      <w:pPr>
        <w:spacing w:after="0"/>
        <w:ind w:left="0"/>
        <w:jc w:val="both"/>
      </w:pPr>
      <w:r>
        <w:rPr>
          <w:rFonts w:ascii="Times New Roman"/>
          <w:b w:val="false"/>
          <w:i w:val="false"/>
          <w:color w:val="000000"/>
          <w:sz w:val="28"/>
        </w:rPr>
        <w:t>
      132.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тиісті медициналық мамандарымен кеңеседі.</w:t>
      </w:r>
    </w:p>
    <w:bookmarkEnd w:id="148"/>
    <w:bookmarkStart w:name="z152" w:id="149"/>
    <w:p>
      <w:pPr>
        <w:spacing w:after="0"/>
        <w:ind w:left="0"/>
        <w:jc w:val="both"/>
      </w:pPr>
      <w:r>
        <w:rPr>
          <w:rFonts w:ascii="Times New Roman"/>
          <w:b w:val="false"/>
          <w:i w:val="false"/>
          <w:color w:val="000000"/>
          <w:sz w:val="28"/>
        </w:rPr>
        <w:t>
      133. Зерттелетін адаммен жүргізілетін тестілеу алдындағы әңгімелесу:</w:t>
      </w:r>
    </w:p>
    <w:bookmarkEnd w:id="149"/>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p>
      <w:pPr>
        <w:spacing w:after="0"/>
        <w:ind w:left="0"/>
        <w:jc w:val="both"/>
      </w:pPr>
      <w:r>
        <w:rPr>
          <w:rFonts w:ascii="Times New Roman"/>
          <w:b w:val="false"/>
          <w:i w:val="false"/>
          <w:color w:val="000000"/>
          <w:sz w:val="28"/>
        </w:rPr>
        <w:t>
      2) полиграфпен және оның жұмыс қағидатымен танысуды;</w:t>
      </w:r>
    </w:p>
    <w:p>
      <w:pPr>
        <w:spacing w:after="0"/>
        <w:ind w:left="0"/>
        <w:jc w:val="both"/>
      </w:pPr>
      <w:r>
        <w:rPr>
          <w:rFonts w:ascii="Times New Roman"/>
          <w:b w:val="false"/>
          <w:i w:val="false"/>
          <w:color w:val="000000"/>
          <w:sz w:val="28"/>
        </w:rPr>
        <w:t>
      3) сұрақтарды талқылауды және түзетуді;</w:t>
      </w:r>
    </w:p>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көздейді.</w:t>
      </w:r>
    </w:p>
    <w:bookmarkStart w:name="z153" w:id="150"/>
    <w:p>
      <w:pPr>
        <w:spacing w:after="0"/>
        <w:ind w:left="0"/>
        <w:jc w:val="both"/>
      </w:pPr>
      <w:r>
        <w:rPr>
          <w:rFonts w:ascii="Times New Roman"/>
          <w:b w:val="false"/>
          <w:i w:val="false"/>
          <w:color w:val="000000"/>
          <w:sz w:val="28"/>
        </w:rPr>
        <w:t xml:space="preserve">
      134. Зерттелетін адам тестілеуден өтер алдында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екі бөлімнен тұратын декларация толтырады. Декларацияның бірінші бөлімі тестілеу алдында, екінші бөлігі тестілеуден өткен соң толтырылады.</w:t>
      </w:r>
    </w:p>
    <w:bookmarkEnd w:id="150"/>
    <w:p>
      <w:pPr>
        <w:spacing w:after="0"/>
        <w:ind w:left="0"/>
        <w:jc w:val="both"/>
      </w:pPr>
      <w:r>
        <w:rPr>
          <w:rFonts w:ascii="Times New Roman"/>
          <w:b w:val="false"/>
          <w:i w:val="false"/>
          <w:color w:val="000000"/>
          <w:sz w:val="28"/>
        </w:rPr>
        <w:t xml:space="preserve">
      Зерттеу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ПГЗ екі реттен асырмай кейінге қалдыруға он күнтізбелік күн ішінде жол беріледі. ПГЗ кейінге қалдыру туралы әскери бөлім командиріне (бастамашы) хабарланады. </w:t>
      </w:r>
    </w:p>
    <w:bookmarkStart w:name="z154" w:id="151"/>
    <w:p>
      <w:pPr>
        <w:spacing w:after="0"/>
        <w:ind w:left="0"/>
        <w:jc w:val="both"/>
      </w:pPr>
      <w:r>
        <w:rPr>
          <w:rFonts w:ascii="Times New Roman"/>
          <w:b w:val="false"/>
          <w:i w:val="false"/>
          <w:color w:val="000000"/>
          <w:sz w:val="28"/>
        </w:rPr>
        <w:t>
      135. Егер зерттелетін адам:</w:t>
      </w:r>
    </w:p>
    <w:bookmarkEnd w:id="151"/>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жағдайда (зерттелетін адам тиісті медициналық қорытынды ұсынады);</w:t>
      </w:r>
    </w:p>
    <w:p>
      <w:pPr>
        <w:spacing w:after="0"/>
        <w:ind w:left="0"/>
        <w:jc w:val="both"/>
      </w:pPr>
      <w:r>
        <w:rPr>
          <w:rFonts w:ascii="Times New Roman"/>
          <w:b w:val="false"/>
          <w:i w:val="false"/>
          <w:color w:val="000000"/>
          <w:sz w:val="28"/>
        </w:rPr>
        <w:t>
      2) зерттелетін адам алкогольге немесе есірткіге мас күйде болса, сондай-ақ улануының қалдық құбылыстары болса;</w:t>
      </w:r>
    </w:p>
    <w:p>
      <w:pPr>
        <w:spacing w:after="0"/>
        <w:ind w:left="0"/>
        <w:jc w:val="both"/>
      </w:pPr>
      <w:r>
        <w:rPr>
          <w:rFonts w:ascii="Times New Roman"/>
          <w:b w:val="false"/>
          <w:i w:val="false"/>
          <w:color w:val="000000"/>
          <w:sz w:val="28"/>
        </w:rPr>
        <w:t>
      3) жүктілігі туралы деректер болса ПГЗ жіберілмейді.</w:t>
      </w:r>
    </w:p>
    <w:bookmarkStart w:name="z155" w:id="152"/>
    <w:p>
      <w:pPr>
        <w:spacing w:after="0"/>
        <w:ind w:left="0"/>
        <w:jc w:val="both"/>
      </w:pPr>
      <w:r>
        <w:rPr>
          <w:rFonts w:ascii="Times New Roman"/>
          <w:b w:val="false"/>
          <w:i w:val="false"/>
          <w:color w:val="000000"/>
          <w:sz w:val="28"/>
        </w:rPr>
        <w:t>
      136. ПГЗ барысында қажеттілігіне қарай полиграфолог анықталуы тиіс тақырыптардың сұрақтарына өзгерістер мен түзетулер енгізуге құқылы, бұл ретте сұрақтың мәнін өзгертпейді.</w:t>
      </w:r>
    </w:p>
    <w:bookmarkEnd w:id="152"/>
    <w:bookmarkStart w:name="z156" w:id="153"/>
    <w:p>
      <w:pPr>
        <w:spacing w:after="0"/>
        <w:ind w:left="0"/>
        <w:jc w:val="both"/>
      </w:pPr>
      <w:r>
        <w:rPr>
          <w:rFonts w:ascii="Times New Roman"/>
          <w:b w:val="false"/>
          <w:i w:val="false"/>
          <w:color w:val="000000"/>
          <w:sz w:val="28"/>
        </w:rPr>
        <w:t>
      137. Зерттеу жүргізген кезде оны аудио және бейнеге жазып алу жүзеге асырылады, ол туралы зерттелетін адамға хабарланады.</w:t>
      </w:r>
    </w:p>
    <w:bookmarkEnd w:id="153"/>
    <w:bookmarkStart w:name="z157" w:id="154"/>
    <w:p>
      <w:pPr>
        <w:spacing w:after="0"/>
        <w:ind w:left="0"/>
        <w:jc w:val="both"/>
      </w:pPr>
      <w:r>
        <w:rPr>
          <w:rFonts w:ascii="Times New Roman"/>
          <w:b w:val="false"/>
          <w:i w:val="false"/>
          <w:color w:val="000000"/>
          <w:sz w:val="28"/>
        </w:rPr>
        <w:t>
      138. ПГЗ өткізу кезінде полиграфолог ғылыми сынақтан өткізілген, полиграфологтар қауымдастықтары ұсынған әдістемелерді пайдаланады.</w:t>
      </w:r>
    </w:p>
    <w:bookmarkEnd w:id="154"/>
    <w:bookmarkStart w:name="z158" w:id="155"/>
    <w:p>
      <w:pPr>
        <w:spacing w:after="0"/>
        <w:ind w:left="0"/>
        <w:jc w:val="both"/>
      </w:pPr>
      <w:r>
        <w:rPr>
          <w:rFonts w:ascii="Times New Roman"/>
          <w:b w:val="false"/>
          <w:i w:val="false"/>
          <w:color w:val="000000"/>
          <w:sz w:val="28"/>
        </w:rPr>
        <w:t>
      139. Зерттелетін адамды үздіксіз тестілеудің ұзақтығы 180 минуттан аспайды. Жүктемені азайту үшін тестілеу барысында зерттелетін адамға ұзақтығы 15 минутқа дейінгі демалыс беріледі.</w:t>
      </w:r>
    </w:p>
    <w:bookmarkEnd w:id="155"/>
    <w:p>
      <w:pPr>
        <w:spacing w:after="0"/>
        <w:ind w:left="0"/>
        <w:jc w:val="both"/>
      </w:pPr>
      <w:r>
        <w:rPr>
          <w:rFonts w:ascii="Times New Roman"/>
          <w:b w:val="false"/>
          <w:i w:val="false"/>
          <w:color w:val="000000"/>
          <w:sz w:val="28"/>
        </w:rPr>
        <w:t>
      Зерттеу жүргізген кезде бір полиграфологқа арналған жұмыс жүктемесі күніне екі адамнан аспауы тиіс.</w:t>
      </w:r>
    </w:p>
    <w:bookmarkStart w:name="z159" w:id="156"/>
    <w:p>
      <w:pPr>
        <w:spacing w:after="0"/>
        <w:ind w:left="0"/>
        <w:jc w:val="both"/>
      </w:pPr>
      <w:r>
        <w:rPr>
          <w:rFonts w:ascii="Times New Roman"/>
          <w:b w:val="false"/>
          <w:i w:val="false"/>
          <w:color w:val="000000"/>
          <w:sz w:val="28"/>
        </w:rPr>
        <w:t>
      140. Зерттелетін адам ПФЗ осы мақсатта арнайы жабдықталған үй-жайда өтеді.</w:t>
      </w:r>
    </w:p>
    <w:bookmarkEnd w:id="156"/>
    <w:bookmarkStart w:name="z160" w:id="157"/>
    <w:p>
      <w:pPr>
        <w:spacing w:after="0"/>
        <w:ind w:left="0"/>
        <w:jc w:val="both"/>
      </w:pPr>
      <w:r>
        <w:rPr>
          <w:rFonts w:ascii="Times New Roman"/>
          <w:b w:val="false"/>
          <w:i w:val="false"/>
          <w:color w:val="000000"/>
          <w:sz w:val="28"/>
        </w:rPr>
        <w:t xml:space="preserve">
      141. Зерттеуден өту нәтижелері бойынша зерттелетін адамның қойған сұрақтарға берген жауаптарының дұрыстығы туралы тұжырымы бар қорытынды жасалады. Қорытындыда жүргізілген зерттеулердің мәнін барынша анықтайтын қосымша мәліметтер көрсетіледі. </w:t>
      </w:r>
    </w:p>
    <w:bookmarkEnd w:id="157"/>
    <w:bookmarkStart w:name="z161" w:id="158"/>
    <w:p>
      <w:pPr>
        <w:spacing w:after="0"/>
        <w:ind w:left="0"/>
        <w:jc w:val="both"/>
      </w:pPr>
      <w:r>
        <w:rPr>
          <w:rFonts w:ascii="Times New Roman"/>
          <w:b w:val="false"/>
          <w:i w:val="false"/>
          <w:color w:val="000000"/>
          <w:sz w:val="28"/>
        </w:rPr>
        <w:t>
      142. Зерттеу барысында алынған ақпарат жасырын сипатта болады, сондай-ақ қосалқы мәнге ие болады, кадр қызметтерінің қызметкерлері ҚР ҰҰ әскери қызметке қабылдау туралы мәселені шешкен кезде пайдаланады.</w:t>
      </w:r>
    </w:p>
    <w:bookmarkEnd w:id="158"/>
    <w:bookmarkStart w:name="z162" w:id="159"/>
    <w:p>
      <w:pPr>
        <w:spacing w:after="0"/>
        <w:ind w:left="0"/>
        <w:jc w:val="both"/>
      </w:pPr>
      <w:r>
        <w:rPr>
          <w:rFonts w:ascii="Times New Roman"/>
          <w:b w:val="false"/>
          <w:i w:val="false"/>
          <w:color w:val="000000"/>
          <w:sz w:val="28"/>
        </w:rPr>
        <w:t>
      143 Полиграфологиялық зерттеу нәтижелері туралы қорытындыны полиграфолог үш жұмыс күні ішінде екі данада әзірлейді. Қорытындының бір данасы кадр қызметтерінің және саптық бөлімдердің өкіліне "Полиграфологиялық зерттеуден өту туралы қорытынды беруді есепке алу журналына" жазба қалдырып, қол қою арқылы беріледі.</w:t>
      </w:r>
    </w:p>
    <w:bookmarkEnd w:id="159"/>
    <w:bookmarkStart w:name="z163" w:id="160"/>
    <w:p>
      <w:pPr>
        <w:spacing w:after="0"/>
        <w:ind w:left="0"/>
        <w:jc w:val="both"/>
      </w:pPr>
      <w:r>
        <w:rPr>
          <w:rFonts w:ascii="Times New Roman"/>
          <w:b w:val="false"/>
          <w:i w:val="false"/>
          <w:color w:val="000000"/>
          <w:sz w:val="28"/>
        </w:rPr>
        <w:t xml:space="preserve">
      144. ПГЗ нәтижелері бойынша қорытынды конвертке салынады, ӘДК мөрі қойылады және тікелей бөлім командиріне (бастамашы) ұсынылады. </w:t>
      </w:r>
    </w:p>
    <w:bookmarkEnd w:id="160"/>
    <w:bookmarkStart w:name="z164" w:id="161"/>
    <w:p>
      <w:pPr>
        <w:spacing w:after="0"/>
        <w:ind w:left="0"/>
        <w:jc w:val="both"/>
      </w:pPr>
      <w:r>
        <w:rPr>
          <w:rFonts w:ascii="Times New Roman"/>
          <w:b w:val="false"/>
          <w:i w:val="false"/>
          <w:color w:val="000000"/>
          <w:sz w:val="28"/>
        </w:rPr>
        <w:t xml:space="preserve">
      145. ПГЗ бас тартылған жағдайда "Полиграфологиялық зерттеуден өтуден бас тарту актісі" әзірленеді. </w:t>
      </w:r>
    </w:p>
    <w:bookmarkEnd w:id="161"/>
    <w:bookmarkStart w:name="z165" w:id="162"/>
    <w:p>
      <w:pPr>
        <w:spacing w:after="0"/>
        <w:ind w:left="0"/>
        <w:jc w:val="both"/>
      </w:pPr>
      <w:r>
        <w:rPr>
          <w:rFonts w:ascii="Times New Roman"/>
          <w:b w:val="false"/>
          <w:i w:val="false"/>
          <w:color w:val="000000"/>
          <w:sz w:val="28"/>
        </w:rPr>
        <w:t>
      146. Зерттеудің нәтижелерін жария еткені және бұрмалағаны үшін полиграфологқа және ҚР ҰҰ мүдделі қызметтерінің бастықтарына Қазақстан Республикасының заңдарына сәйкес жауапкершілік жүктеледі.</w:t>
      </w:r>
    </w:p>
    <w:bookmarkEnd w:id="162"/>
    <w:bookmarkStart w:name="z166" w:id="163"/>
    <w:p>
      <w:pPr>
        <w:spacing w:after="0"/>
        <w:ind w:left="0"/>
        <w:jc w:val="both"/>
      </w:pPr>
      <w:r>
        <w:rPr>
          <w:rFonts w:ascii="Times New Roman"/>
          <w:b w:val="false"/>
          <w:i w:val="false"/>
          <w:color w:val="000000"/>
          <w:sz w:val="28"/>
        </w:rPr>
        <w:t>
      147. Зерттеу нәтижелері туралы қорытындының екінші данасы, жолдама, полиграфологиялық зерттеуден өтуден бас тарту актісі, полиграфологиялық зерттеу туралы декларация, полиграммалар түріндегі психофизиологиялық реакциялар электрондық тасымалдағышы, аудио және бейне материалдар ӘДК архивінде ағымдағы жыл ішінде сақталады, кейіннен материалдар сақтау үшін Қазақстан Республикасы Ұлттық ұланының архивіне жіберіледі.</w:t>
      </w:r>
    </w:p>
    <w:bookmarkEnd w:id="163"/>
    <w:bookmarkStart w:name="z167" w:id="164"/>
    <w:p>
      <w:pPr>
        <w:spacing w:after="0"/>
        <w:ind w:left="0"/>
        <w:jc w:val="both"/>
      </w:pPr>
      <w:r>
        <w:rPr>
          <w:rFonts w:ascii="Times New Roman"/>
          <w:b w:val="false"/>
          <w:i w:val="false"/>
          <w:color w:val="000000"/>
          <w:sz w:val="28"/>
        </w:rPr>
        <w:t xml:space="preserve">
      148. Полиграфқа техникалық қызмет көрсету бес жылда бір рет жүргізіледі. </w:t>
      </w:r>
    </w:p>
    <w:bookmarkEnd w:id="164"/>
    <w:bookmarkStart w:name="z168" w:id="165"/>
    <w:p>
      <w:pPr>
        <w:spacing w:after="0"/>
        <w:ind w:left="0"/>
        <w:jc w:val="left"/>
      </w:pPr>
      <w:r>
        <w:rPr>
          <w:rFonts w:ascii="Times New Roman"/>
          <w:b/>
          <w:i w:val="false"/>
          <w:color w:val="000000"/>
        </w:rPr>
        <w:t xml:space="preserve"> 6-тарау. ӘДК медициналық құжаттарын ресімдеу</w:t>
      </w:r>
    </w:p>
    <w:bookmarkEnd w:id="165"/>
    <w:bookmarkStart w:name="z169" w:id="166"/>
    <w:p>
      <w:pPr>
        <w:spacing w:after="0"/>
        <w:ind w:left="0"/>
        <w:jc w:val="both"/>
      </w:pPr>
      <w:r>
        <w:rPr>
          <w:rFonts w:ascii="Times New Roman"/>
          <w:b w:val="false"/>
          <w:i w:val="false"/>
          <w:color w:val="000000"/>
          <w:sz w:val="28"/>
        </w:rPr>
        <w:t>
      149. Куәландыру нәтижелері бойынша ӘДК мынадай қорытындылар шығарады:</w:t>
      </w:r>
    </w:p>
    <w:bookmarkEnd w:id="166"/>
    <w:p>
      <w:pPr>
        <w:spacing w:after="0"/>
        <w:ind w:left="0"/>
        <w:jc w:val="both"/>
      </w:pPr>
      <w:r>
        <w:rPr>
          <w:rFonts w:ascii="Times New Roman"/>
          <w:b w:val="false"/>
          <w:i w:val="false"/>
          <w:color w:val="000000"/>
          <w:sz w:val="28"/>
        </w:rPr>
        <w:t>
      1) орта техникалық және кәсіби, жоғары оқу орнынан кейінгі білім беру бағдарламаларын, жоғары оқу орындары жанындағы әскери факультеттерге түсу бағдарламаларын іске асыратын әскери оқу орындарына, соның ішінде шетел мемлекеттерінде оқуға түсетін азаматтарға және әскери қызметшілерге қатысты:</w:t>
      </w:r>
    </w:p>
    <w:p>
      <w:pPr>
        <w:spacing w:after="0"/>
        <w:ind w:left="0"/>
        <w:jc w:val="both"/>
      </w:pPr>
      <w:r>
        <w:rPr>
          <w:rFonts w:ascii="Times New Roman"/>
          <w:b w:val="false"/>
          <w:i w:val="false"/>
          <w:color w:val="000000"/>
          <w:sz w:val="28"/>
        </w:rPr>
        <w:t>
      ____________________________________ түсуге жарамды (жарамсыз); (оқу орнының атауы)</w:t>
      </w:r>
    </w:p>
    <w:p>
      <w:pPr>
        <w:spacing w:after="0"/>
        <w:ind w:left="0"/>
        <w:jc w:val="both"/>
      </w:pPr>
      <w:r>
        <w:rPr>
          <w:rFonts w:ascii="Times New Roman"/>
          <w:b w:val="false"/>
          <w:i w:val="false"/>
          <w:color w:val="000000"/>
          <w:sz w:val="28"/>
        </w:rPr>
        <w:t>
      ____________________________________ түсуге жарамсыз, әскери қызметке шамалы шектеулермен жарамды; (ЖОО, факультеттің атауын көрсету)</w:t>
      </w:r>
    </w:p>
    <w:p>
      <w:pPr>
        <w:spacing w:after="0"/>
        <w:ind w:left="0"/>
        <w:jc w:val="both"/>
      </w:pPr>
      <w:r>
        <w:rPr>
          <w:rFonts w:ascii="Times New Roman"/>
          <w:b w:val="false"/>
          <w:i w:val="false"/>
          <w:color w:val="000000"/>
          <w:sz w:val="28"/>
        </w:rPr>
        <w:t>
      2) келісімшарт бойынша әскери қызметке кіретін адамдарға қатысты:</w:t>
      </w:r>
    </w:p>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келісімшарт бойынша әскери қызметке шамалы шектеулермен жарамды;</w:t>
      </w:r>
    </w:p>
    <w:p>
      <w:pPr>
        <w:spacing w:after="0"/>
        <w:ind w:left="0"/>
        <w:jc w:val="both"/>
      </w:pPr>
      <w:r>
        <w:rPr>
          <w:rFonts w:ascii="Times New Roman"/>
          <w:b w:val="false"/>
          <w:i w:val="false"/>
          <w:color w:val="000000"/>
          <w:sz w:val="28"/>
        </w:rPr>
        <w:t xml:space="preserve">
      кейіннен медициналық куәландыра отырып, тексеру қажет; </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xml:space="preserve">
      келісімшарт бойынша әскери қызметке кіруге жарамсыз. </w:t>
      </w:r>
    </w:p>
    <w:p>
      <w:pPr>
        <w:spacing w:after="0"/>
        <w:ind w:left="0"/>
        <w:jc w:val="both"/>
      </w:pPr>
      <w:r>
        <w:rPr>
          <w:rFonts w:ascii="Times New Roman"/>
          <w:b w:val="false"/>
          <w:i w:val="false"/>
          <w:color w:val="000000"/>
          <w:sz w:val="28"/>
        </w:rPr>
        <w:t>
      1) шақыру бойынша әскери қызмет өткеретін әскери қызметшілерге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қандай түрлерінен босатылатыны көрсетіледі)__ тәулікке босатылсын;</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2) келісімшарт бойынша әскери қызмет өткеріп жатқан әскери қызметшілерге және әскери оқу орындарының курсанттарына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одан әрі медициналық куәландыра отырып, науқастануы бойынша __________ тәулікке демалыс берілсін ____________________________________ (өткізу орнын көрсету);</w:t>
      </w:r>
    </w:p>
    <w:p>
      <w:pPr>
        <w:spacing w:after="0"/>
        <w:ind w:left="0"/>
        <w:jc w:val="both"/>
      </w:pPr>
      <w:r>
        <w:rPr>
          <w:rFonts w:ascii="Times New Roman"/>
          <w:b w:val="false"/>
          <w:i w:val="false"/>
          <w:color w:val="000000"/>
          <w:sz w:val="28"/>
        </w:rPr>
        <w:t>
      науқастануы бойынша демалыс __ тәулікке ұзартылсын;</w:t>
      </w:r>
    </w:p>
    <w:p>
      <w:pPr>
        <w:spacing w:after="0"/>
        <w:ind w:left="0"/>
        <w:jc w:val="both"/>
      </w:pPr>
      <w:r>
        <w:rPr>
          <w:rFonts w:ascii="Times New Roman"/>
          <w:b w:val="false"/>
          <w:i w:val="false"/>
          <w:color w:val="000000"/>
          <w:sz w:val="28"/>
        </w:rPr>
        <w:t>
      әскери қызмет міндеттерін орындаудан______тәулікке босатылсын;</w:t>
      </w:r>
    </w:p>
    <w:p>
      <w:pPr>
        <w:spacing w:after="0"/>
        <w:ind w:left="0"/>
        <w:jc w:val="both"/>
      </w:pPr>
      <w:r>
        <w:rPr>
          <w:rFonts w:ascii="Times New Roman"/>
          <w:b w:val="false"/>
          <w:i w:val="false"/>
          <w:color w:val="000000"/>
          <w:sz w:val="28"/>
        </w:rPr>
        <w:t>
      әскери қызмет міндеттерін орындаудан______тәулікке ішінара босатылсын _____________________________________________________________ (қандай жұмыс, наряд және т.б. түрлерінен екенін көрсету);</w:t>
      </w:r>
    </w:p>
    <w:p>
      <w:pPr>
        <w:spacing w:after="0"/>
        <w:ind w:left="0"/>
        <w:jc w:val="both"/>
      </w:pPr>
      <w:r>
        <w:rPr>
          <w:rFonts w:ascii="Times New Roman"/>
          <w:b w:val="false"/>
          <w:i w:val="false"/>
          <w:color w:val="000000"/>
          <w:sz w:val="28"/>
        </w:rPr>
        <w:t>
      _______________айдан кейін қайта медициналық куәландырылуы тиіс (мерзімі көрсетіледі) (қорытынды соғыс уақытында шығарылады);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xml:space="preserve">
      әскери есептен шығара отырып, әскери қызметке жарамсыз. </w:t>
      </w:r>
    </w:p>
    <w:p>
      <w:pPr>
        <w:spacing w:after="0"/>
        <w:ind w:left="0"/>
        <w:jc w:val="both"/>
      </w:pPr>
      <w:r>
        <w:rPr>
          <w:rFonts w:ascii="Times New Roman"/>
          <w:b w:val="false"/>
          <w:i w:val="false"/>
          <w:color w:val="000000"/>
          <w:sz w:val="28"/>
        </w:rPr>
        <w:t>
      3) он сегіз жасқа толмаған курсанттарға қатысты:</w:t>
      </w:r>
    </w:p>
    <w:p>
      <w:pPr>
        <w:spacing w:after="0"/>
        <w:ind w:left="0"/>
        <w:jc w:val="both"/>
      </w:pPr>
      <w:r>
        <w:rPr>
          <w:rFonts w:ascii="Times New Roman"/>
          <w:b w:val="false"/>
          <w:i w:val="false"/>
          <w:color w:val="000000"/>
          <w:sz w:val="28"/>
        </w:rPr>
        <w:t>
      _____________________________________ оқуға жарамды (жарамсыз) (әскери оқу орнының және факультеттің атауы)</w:t>
      </w:r>
    </w:p>
    <w:p>
      <w:pPr>
        <w:spacing w:after="0"/>
        <w:ind w:left="0"/>
        <w:jc w:val="both"/>
      </w:pPr>
      <w:r>
        <w:rPr>
          <w:rFonts w:ascii="Times New Roman"/>
          <w:b w:val="false"/>
          <w:i w:val="false"/>
          <w:color w:val="000000"/>
          <w:sz w:val="28"/>
        </w:rPr>
        <w:t>
      әскери қызметке жарамдылық санатын көрсете отырып;</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қызметтің міндеттерін орындаудан ішінара (жұмыстың, сабақтың, нарядтың түрлерінен босатылатыны көрсетіледі) ____ тәулікке босатылсын;</w:t>
      </w:r>
    </w:p>
    <w:p>
      <w:pPr>
        <w:spacing w:after="0"/>
        <w:ind w:left="0"/>
        <w:jc w:val="both"/>
      </w:pPr>
      <w:r>
        <w:rPr>
          <w:rFonts w:ascii="Times New Roman"/>
          <w:b w:val="false"/>
          <w:i w:val="false"/>
          <w:color w:val="000000"/>
          <w:sz w:val="28"/>
        </w:rPr>
        <w:t>
      4) АМБ әскери қызметшілеріне қатысты:</w:t>
      </w:r>
    </w:p>
    <w:p>
      <w:pPr>
        <w:spacing w:after="0"/>
        <w:ind w:left="0"/>
        <w:jc w:val="both"/>
      </w:pPr>
      <w:r>
        <w:rPr>
          <w:rFonts w:ascii="Times New Roman"/>
          <w:b w:val="false"/>
          <w:i w:val="false"/>
          <w:color w:val="000000"/>
          <w:sz w:val="28"/>
        </w:rPr>
        <w:t>
      АМБ әскери қызметке жарамды;</w:t>
      </w:r>
    </w:p>
    <w:p>
      <w:pPr>
        <w:spacing w:after="0"/>
        <w:ind w:left="0"/>
        <w:jc w:val="both"/>
      </w:pPr>
      <w:r>
        <w:rPr>
          <w:rFonts w:ascii="Times New Roman"/>
          <w:b w:val="false"/>
          <w:i w:val="false"/>
          <w:color w:val="000000"/>
          <w:sz w:val="28"/>
        </w:rPr>
        <w:t>
      АМБ әскери қызметке жарамсыз_______________________________ (әскери қызметке жарамдылық санатын көрсету);</w:t>
      </w:r>
    </w:p>
    <w:p>
      <w:pPr>
        <w:spacing w:after="0"/>
        <w:ind w:left="0"/>
        <w:jc w:val="both"/>
      </w:pPr>
      <w:r>
        <w:rPr>
          <w:rFonts w:ascii="Times New Roman"/>
          <w:b w:val="false"/>
          <w:i w:val="false"/>
          <w:color w:val="000000"/>
          <w:sz w:val="28"/>
        </w:rPr>
        <w:t>
      7) РЗ-мен, ИРК-пен, ЗОҚ-пен, ЭМӨ көздерімен қызмет өткеру үшін іріктелетін және қызмет өткеріп жатқан әскери қызметшілерге қатысты:</w:t>
      </w:r>
    </w:p>
    <w:p>
      <w:pPr>
        <w:spacing w:after="0"/>
        <w:ind w:left="0"/>
        <w:jc w:val="both"/>
      </w:pPr>
      <w:r>
        <w:rPr>
          <w:rFonts w:ascii="Times New Roman"/>
          <w:b w:val="false"/>
          <w:i w:val="false"/>
          <w:color w:val="000000"/>
          <w:sz w:val="28"/>
        </w:rPr>
        <w:t>
      __________________________________ қызметке жарамды; (зиянды фактор көрсетіледі)</w:t>
      </w:r>
    </w:p>
    <w:p>
      <w:pPr>
        <w:spacing w:after="0"/>
        <w:ind w:left="0"/>
        <w:jc w:val="both"/>
      </w:pPr>
      <w:r>
        <w:rPr>
          <w:rFonts w:ascii="Times New Roman"/>
          <w:b w:val="false"/>
          <w:i w:val="false"/>
          <w:color w:val="000000"/>
          <w:sz w:val="28"/>
        </w:rPr>
        <w:t>
      _______________________________________________ қызметке жарамсыз; (зиянды фактор көрсетіледі) (әскери қызметшілер үшін әскери қызметке жарамдылық санаты көрсетіледі);</w:t>
      </w:r>
    </w:p>
    <w:p>
      <w:pPr>
        <w:spacing w:after="0"/>
        <w:ind w:left="0"/>
        <w:jc w:val="both"/>
      </w:pPr>
      <w:r>
        <w:rPr>
          <w:rFonts w:ascii="Times New Roman"/>
          <w:b w:val="false"/>
          <w:i w:val="false"/>
          <w:color w:val="000000"/>
          <w:sz w:val="28"/>
        </w:rPr>
        <w:t>
      8) оқу бөлімдеріне іріктелетін әскери қызметшілерге және оқу бөлімдерінің курсанттарына қатысты:</w:t>
      </w:r>
    </w:p>
    <w:p>
      <w:pPr>
        <w:spacing w:after="0"/>
        <w:ind w:left="0"/>
        <w:jc w:val="both"/>
      </w:pP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_____________________________________________; (әскери қызметке жарамдылық санаты көрсетілсін)</w:t>
      </w:r>
    </w:p>
    <w:p>
      <w:pPr>
        <w:spacing w:after="0"/>
        <w:ind w:left="0"/>
        <w:jc w:val="both"/>
      </w:pPr>
      <w:r>
        <w:rPr>
          <w:rFonts w:ascii="Times New Roman"/>
          <w:b w:val="false"/>
          <w:i w:val="false"/>
          <w:color w:val="000000"/>
          <w:sz w:val="28"/>
        </w:rPr>
        <w:t>
      9) емделу және санаторлық-курорттық мекемеге емделуге, науқастануы бойынша демалысқа, қызмет орнына және денсаулық жағдайы бойынша әскери қызметтен шығарылғаннан кейін таңдап алған тұрғылықты жеріне бара жатқан әскери қызметшіге ілесіп жүру қажет болса, ӘДК ілесіп жүретін адамдардың санын, көлік түрін көрсете отырып, ілесіп жүру қажеттігін айқындайды.</w:t>
      </w:r>
    </w:p>
    <w:bookmarkStart w:name="z170" w:id="167"/>
    <w:p>
      <w:pPr>
        <w:spacing w:after="0"/>
        <w:ind w:left="0"/>
        <w:jc w:val="both"/>
      </w:pPr>
      <w:r>
        <w:rPr>
          <w:rFonts w:ascii="Times New Roman"/>
          <w:b w:val="false"/>
          <w:i w:val="false"/>
          <w:color w:val="000000"/>
          <w:sz w:val="28"/>
        </w:rPr>
        <w:t xml:space="preserve">
      150. ӘДК отырыстарының хаттамалары кітабын барлық ӘДК-да сол комиссиялардың хатшылары жүргізеді. ӘДК отырыстарының хаттамаларына бастық, ӘДК отырысына қатысқан комиссия мүшелері (екеуден кем емес) және комиссия хатшысы комиссия отырысы өткізілген күні қол қояды, ал комиссия қорытындысы куәландырылушыға жарияланады. </w:t>
      </w:r>
    </w:p>
    <w:bookmarkEnd w:id="167"/>
    <w:p>
      <w:pPr>
        <w:spacing w:after="0"/>
        <w:ind w:left="0"/>
        <w:jc w:val="both"/>
      </w:pPr>
      <w:r>
        <w:rPr>
          <w:rFonts w:ascii="Times New Roman"/>
          <w:b w:val="false"/>
          <w:i w:val="false"/>
          <w:color w:val="000000"/>
          <w:sz w:val="28"/>
        </w:rPr>
        <w:t xml:space="preserve">
      Штаттық ӘДК-де осы Қосымшаларға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сырттай сараптама жүргізу хаттамаларының кітабы да жүргізіледі. Сырттай сараптама жүргізу материалдары жеке іске тігіледі және 60 жыл бойы сақталуы тиіс.</w:t>
      </w:r>
    </w:p>
    <w:bookmarkStart w:name="z171" w:id="168"/>
    <w:p>
      <w:pPr>
        <w:spacing w:after="0"/>
        <w:ind w:left="0"/>
        <w:jc w:val="both"/>
      </w:pPr>
      <w:r>
        <w:rPr>
          <w:rFonts w:ascii="Times New Roman"/>
          <w:b w:val="false"/>
          <w:i w:val="false"/>
          <w:color w:val="000000"/>
          <w:sz w:val="28"/>
        </w:rPr>
        <w:t xml:space="preserve">
      151. Хаттамалары кітабына куәландырылушының паспорттық деректері (жеке басын куәландыратын құжат негізінде), арнайы тексерудің нәтижелері, науқастанудың белгіленген диагнозын растайтын арнайы зерттеулер нәтижелері және ӘДК қорытындысы жазылады. </w:t>
      </w:r>
    </w:p>
    <w:bookmarkEnd w:id="168"/>
    <w:bookmarkStart w:name="z172" w:id="169"/>
    <w:p>
      <w:pPr>
        <w:spacing w:after="0"/>
        <w:ind w:left="0"/>
        <w:jc w:val="both"/>
      </w:pPr>
      <w:r>
        <w:rPr>
          <w:rFonts w:ascii="Times New Roman"/>
          <w:b w:val="false"/>
          <w:i w:val="false"/>
          <w:color w:val="000000"/>
          <w:sz w:val="28"/>
        </w:rPr>
        <w:t>
      152. ӘДК қорытындысын науқастануы туралы куәлікпен ресімдеген жағдайда ӘДК отырыстарының хаттамалары кітабына арнайы тексеру нәтижелерін жазбауға рұқсат етіледі. Науқастануы туралы куәліктің бір данасы ӘДК отырыстарының хаттамалары кітабына қосымша ретінде сақталады.</w:t>
      </w:r>
    </w:p>
    <w:bookmarkEnd w:id="169"/>
    <w:p>
      <w:pPr>
        <w:spacing w:after="0"/>
        <w:ind w:left="0"/>
        <w:jc w:val="both"/>
      </w:pPr>
      <w:r>
        <w:rPr>
          <w:rFonts w:ascii="Times New Roman"/>
          <w:b w:val="false"/>
          <w:i w:val="false"/>
          <w:color w:val="000000"/>
          <w:sz w:val="28"/>
        </w:rPr>
        <w:t xml:space="preserve">
      Хаттамалары кітабында және науқастануы туралы куәліктің көрсетілген данасында штаттық ӘДК хаттамасының күні, нөмірі және қорытындысының мазмұны жазылады. </w:t>
      </w:r>
    </w:p>
    <w:bookmarkStart w:name="z173" w:id="170"/>
    <w:p>
      <w:pPr>
        <w:spacing w:after="0"/>
        <w:ind w:left="0"/>
        <w:jc w:val="both"/>
      </w:pPr>
      <w:r>
        <w:rPr>
          <w:rFonts w:ascii="Times New Roman"/>
          <w:b w:val="false"/>
          <w:i w:val="false"/>
          <w:color w:val="000000"/>
          <w:sz w:val="28"/>
        </w:rPr>
        <w:t xml:space="preserve">
      153. Штаттық, штаттық емес ӘДК отырыстарының хаттамалары кітаптары, науқастануы туралы куәліктер (медициналық куәландыру туралы анықтамалар) 60 жыл бойы сақталуы тиіс. </w:t>
      </w:r>
    </w:p>
    <w:bookmarkEnd w:id="170"/>
    <w:bookmarkStart w:name="z174" w:id="171"/>
    <w:p>
      <w:pPr>
        <w:spacing w:after="0"/>
        <w:ind w:left="0"/>
        <w:jc w:val="both"/>
      </w:pPr>
      <w:r>
        <w:rPr>
          <w:rFonts w:ascii="Times New Roman"/>
          <w:b w:val="false"/>
          <w:i w:val="false"/>
          <w:color w:val="000000"/>
          <w:sz w:val="28"/>
        </w:rPr>
        <w:t xml:space="preserve">
      154. Уақытша әрекет ететін ӘДК отырыстарының хаттамалары кітабы 10 жыл бойы сақталуы тиіс. </w:t>
      </w:r>
    </w:p>
    <w:bookmarkEnd w:id="171"/>
    <w:bookmarkStart w:name="z175" w:id="172"/>
    <w:p>
      <w:pPr>
        <w:spacing w:after="0"/>
        <w:ind w:left="0"/>
        <w:jc w:val="both"/>
      </w:pPr>
      <w:r>
        <w:rPr>
          <w:rFonts w:ascii="Times New Roman"/>
          <w:b w:val="false"/>
          <w:i w:val="false"/>
          <w:color w:val="000000"/>
          <w:sz w:val="28"/>
        </w:rPr>
        <w:t xml:space="preserve">
      155. Хаттамалары кітабын штаттық ӘДК тікелей осы комиссияларда куәландырылатын адамдарға жүргізеді. </w:t>
      </w:r>
    </w:p>
    <w:bookmarkEnd w:id="172"/>
    <w:bookmarkStart w:name="z176" w:id="173"/>
    <w:p>
      <w:pPr>
        <w:spacing w:after="0"/>
        <w:ind w:left="0"/>
        <w:jc w:val="both"/>
      </w:pPr>
      <w:r>
        <w:rPr>
          <w:rFonts w:ascii="Times New Roman"/>
          <w:b w:val="false"/>
          <w:i w:val="false"/>
          <w:color w:val="000000"/>
          <w:sz w:val="28"/>
        </w:rPr>
        <w:t xml:space="preserve">
      156. Штаттық ӘДК-ге ұсынылған науқастануы туралы куәліктерді (медициналық куәландыру туралы анықтамаларды) қараған кезде штаттық ӘДК бекіткен қорытындыға бастық, комиссия отырысына қатысқан комиссия мүшелері (кемінде екеу) және хатшы қол қойған науқастануы туралы куәліктердің (медициналық куәландыру туралы анықтамалардың) төртінші данасы ӘДК отырыстарының хаттамалары болып табылады. </w:t>
      </w:r>
    </w:p>
    <w:bookmarkEnd w:id="173"/>
    <w:p>
      <w:pPr>
        <w:spacing w:after="0"/>
        <w:ind w:left="0"/>
        <w:jc w:val="both"/>
      </w:pPr>
      <w:r>
        <w:rPr>
          <w:rFonts w:ascii="Times New Roman"/>
          <w:b w:val="false"/>
          <w:i w:val="false"/>
          <w:color w:val="000000"/>
          <w:sz w:val="28"/>
        </w:rPr>
        <w:t xml:space="preserve">
      Науқастануы туралы куәліктің төртінші данасы 60 жыл сақталуы тиіс. </w:t>
      </w:r>
    </w:p>
    <w:bookmarkStart w:name="z177" w:id="174"/>
    <w:p>
      <w:pPr>
        <w:spacing w:after="0"/>
        <w:ind w:left="0"/>
        <w:jc w:val="both"/>
      </w:pPr>
      <w:r>
        <w:rPr>
          <w:rFonts w:ascii="Times New Roman"/>
          <w:b w:val="false"/>
          <w:i w:val="false"/>
          <w:color w:val="000000"/>
          <w:sz w:val="28"/>
        </w:rPr>
        <w:t xml:space="preserve">
      157. Науқастануы туралы куәлік бейбіт уақытта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w:t>
      </w:r>
    </w:p>
    <w:bookmarkEnd w:id="174"/>
    <w:p>
      <w:pPr>
        <w:spacing w:after="0"/>
        <w:ind w:left="0"/>
        <w:jc w:val="both"/>
      </w:pPr>
      <w:r>
        <w:rPr>
          <w:rFonts w:ascii="Times New Roman"/>
          <w:b w:val="false"/>
          <w:i w:val="false"/>
          <w:color w:val="000000"/>
          <w:sz w:val="28"/>
        </w:rPr>
        <w:t>
      1)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барлық әскери қызметшілерге;</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(офицерлік атақтары жоқ тыңдаушыларға);</w:t>
      </w:r>
    </w:p>
    <w:p>
      <w:pPr>
        <w:spacing w:after="0"/>
        <w:ind w:left="0"/>
        <w:jc w:val="both"/>
      </w:pPr>
      <w:r>
        <w:rPr>
          <w:rFonts w:ascii="Times New Roman"/>
          <w:b w:val="false"/>
          <w:i w:val="false"/>
          <w:color w:val="000000"/>
          <w:sz w:val="28"/>
        </w:rPr>
        <w:t xml:space="preserve">
      3) АМБ әскери қызметке жарамсыз деп танылған АМБ әскери қызметшілеріне; </w:t>
      </w:r>
    </w:p>
    <w:p>
      <w:pPr>
        <w:spacing w:after="0"/>
        <w:ind w:left="0"/>
        <w:jc w:val="both"/>
      </w:pPr>
      <w:r>
        <w:rPr>
          <w:rFonts w:ascii="Times New Roman"/>
          <w:b w:val="false"/>
          <w:i w:val="false"/>
          <w:color w:val="000000"/>
          <w:sz w:val="28"/>
        </w:rPr>
        <w:t>
      4) РЗ-мен, ИРК-пен, ЗОҚ-пен, ЭМӨ көздерімен қызмет өткеретін және РЗ-мен, ИРК-мен, ЭМӨ көздерімен жұмыс істеуге жарамсыз деп танылған әскери қызметшілерге қатысты:</w:t>
      </w:r>
    </w:p>
    <w:p>
      <w:pPr>
        <w:spacing w:after="0"/>
        <w:ind w:left="0"/>
        <w:jc w:val="both"/>
      </w:pPr>
      <w:r>
        <w:rPr>
          <w:rFonts w:ascii="Times New Roman"/>
          <w:b w:val="false"/>
          <w:i w:val="false"/>
          <w:color w:val="000000"/>
          <w:sz w:val="28"/>
        </w:rPr>
        <w:t>
      5) әскери қызмет өткерген азаматтарға және куәландырылатын адамдарға олардың әскери қызметтен шығарылуы сәтіндегі жарамдық санатын айқындау үшін;</w:t>
      </w:r>
    </w:p>
    <w:p>
      <w:pPr>
        <w:spacing w:after="0"/>
        <w:ind w:left="0"/>
        <w:jc w:val="both"/>
      </w:pPr>
      <w:r>
        <w:rPr>
          <w:rFonts w:ascii="Times New Roman"/>
          <w:b w:val="false"/>
          <w:i w:val="false"/>
          <w:color w:val="000000"/>
          <w:sz w:val="28"/>
        </w:rPr>
        <w:t>
      6) әскери қызметке шақырылған, бірақ әскери бөлімдерге жіберілмеген және: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 деп танылған запастағы офицерлерге жасалады.</w:t>
      </w:r>
    </w:p>
    <w:bookmarkStart w:name="z178" w:id="175"/>
    <w:p>
      <w:pPr>
        <w:spacing w:after="0"/>
        <w:ind w:left="0"/>
        <w:jc w:val="both"/>
      </w:pPr>
      <w:r>
        <w:rPr>
          <w:rFonts w:ascii="Times New Roman"/>
          <w:b w:val="false"/>
          <w:i w:val="false"/>
          <w:color w:val="000000"/>
          <w:sz w:val="28"/>
        </w:rPr>
        <w:t xml:space="preserve">
      158. ӘДК-нің науқастануы туралы куәлікпен, әскери қызметке жарамдылық санатын өзгерту анықтамасымен ресімделген қорытындысын штаттық ӘДК бекітеді. </w:t>
      </w:r>
    </w:p>
    <w:bookmarkEnd w:id="175"/>
    <w:bookmarkStart w:name="z179" w:id="176"/>
    <w:p>
      <w:pPr>
        <w:spacing w:after="0"/>
        <w:ind w:left="0"/>
        <w:jc w:val="both"/>
      </w:pPr>
      <w:r>
        <w:rPr>
          <w:rFonts w:ascii="Times New Roman"/>
          <w:b w:val="false"/>
          <w:i w:val="false"/>
          <w:color w:val="000000"/>
          <w:sz w:val="28"/>
        </w:rPr>
        <w:t>
      159. Жүктілігіне байланысты РЗ-мен, ИРК-пен, ЗОҚ-пен, ЭМӨ көздерімен қызметке жарамсыз деп танылған әскери қызметші-әйелдерге ӘДК қорытындысы анықтамамен ресімделеді және штаттық ӘДК бекітпейді (бақыламайды).</w:t>
      </w:r>
    </w:p>
    <w:bookmarkEnd w:id="176"/>
    <w:bookmarkStart w:name="z180" w:id="177"/>
    <w:p>
      <w:pPr>
        <w:spacing w:after="0"/>
        <w:ind w:left="0"/>
        <w:jc w:val="both"/>
      </w:pPr>
      <w:r>
        <w:rPr>
          <w:rFonts w:ascii="Times New Roman"/>
          <w:b w:val="false"/>
          <w:i w:val="false"/>
          <w:color w:val="000000"/>
          <w:sz w:val="28"/>
        </w:rPr>
        <w:t>
      160. Сараптамалық құжаттар (науқастануы туралы куәлік басқа медициналық құжаттармен бірге) бекіту үшін төрт данада штаттық ӘДК жіберіледі. Бекітілген (бекітілмеген) соң, науқастануы туралы куәліктің үш данасы науқастануы туралы куәлікті ресімдеген ӘДК-ге жіберіледі, ал төртінші данасы штаттық ӘДК-де сақталады.</w:t>
      </w:r>
    </w:p>
    <w:bookmarkEnd w:id="177"/>
    <w:p>
      <w:pPr>
        <w:spacing w:after="0"/>
        <w:ind w:left="0"/>
        <w:jc w:val="both"/>
      </w:pPr>
      <w:r>
        <w:rPr>
          <w:rFonts w:ascii="Times New Roman"/>
          <w:b w:val="false"/>
          <w:i w:val="false"/>
          <w:color w:val="000000"/>
          <w:sz w:val="28"/>
        </w:rPr>
        <w:t>
      Бекітілген соң, науқастануы туралы куәліктің бірінші және екінші данасын науқастануы туралы куәлікті ресімдеген ӘДК әскери қызметшінің қызмет орны бойынша әскери бөлімге жолдайды, ал үшінші данасы ӘДК-де сақталады.</w:t>
      </w:r>
    </w:p>
    <w:bookmarkStart w:name="z181" w:id="178"/>
    <w:p>
      <w:pPr>
        <w:spacing w:after="0"/>
        <w:ind w:left="0"/>
        <w:jc w:val="both"/>
      </w:pPr>
      <w:r>
        <w:rPr>
          <w:rFonts w:ascii="Times New Roman"/>
          <w:b w:val="false"/>
          <w:i w:val="false"/>
          <w:color w:val="000000"/>
          <w:sz w:val="28"/>
        </w:rPr>
        <w:t xml:space="preserve">
      161. Әскери қызмет өткерумен байланысы жоқ науқастанумен әскери қызметке жарамсыз деп танылған мерзімді қызметтегі әскери қызметшілердің науқастануы туралы анықтама бес данада бекіту үшін штаттық ӘДК-ге жолданады. </w:t>
      </w:r>
    </w:p>
    <w:bookmarkEnd w:id="178"/>
    <w:p>
      <w:pPr>
        <w:spacing w:after="0"/>
        <w:ind w:left="0"/>
        <w:jc w:val="both"/>
      </w:pPr>
      <w:r>
        <w:rPr>
          <w:rFonts w:ascii="Times New Roman"/>
          <w:b w:val="false"/>
          <w:i w:val="false"/>
          <w:color w:val="000000"/>
          <w:sz w:val="28"/>
        </w:rPr>
        <w:t>
      Штаттық ӘДК бекіткеннен кейін науқастануы туралы куәліктің үш данасы науқастануы туралы куәлікті ресімдеген ӘДК-ге қайтарылады, төртінші данасы әскери қызметшінің әскерге шақырылған жері бойынша ҚІД-ге жіберіледі, бесінші данасы штаттық ӘДК-де сақталады.</w:t>
      </w:r>
    </w:p>
    <w:bookmarkStart w:name="z182" w:id="179"/>
    <w:p>
      <w:pPr>
        <w:spacing w:after="0"/>
        <w:ind w:left="0"/>
        <w:jc w:val="both"/>
      </w:pPr>
      <w:r>
        <w:rPr>
          <w:rFonts w:ascii="Times New Roman"/>
          <w:b w:val="false"/>
          <w:i w:val="false"/>
          <w:color w:val="000000"/>
          <w:sz w:val="28"/>
        </w:rPr>
        <w:t>
      162. Штаттық ӘДК психикалық бұзылулары, қатерлі жаңа өскіндері, венерологиялық аурулары бар адамдарға, ЖИТС-пен науқастанғандарға, АИТВ-жұқтырғандарға жасалған науқастануы туралы куәліктердің немесе анықтамалардың әрбір данасының беткі жағының жоғарғы бөлігіне мынадай мазмұндағы мөртабанды қояды: "Көшірмелер жасауға, қолға беруге, мәліметтерді жариялауға тыйым салынады".</w:t>
      </w:r>
    </w:p>
    <w:bookmarkEnd w:id="179"/>
    <w:bookmarkStart w:name="z183" w:id="180"/>
    <w:p>
      <w:pPr>
        <w:spacing w:after="0"/>
        <w:ind w:left="0"/>
        <w:jc w:val="both"/>
      </w:pPr>
      <w:r>
        <w:rPr>
          <w:rFonts w:ascii="Times New Roman"/>
          <w:b w:val="false"/>
          <w:i w:val="false"/>
          <w:color w:val="000000"/>
          <w:sz w:val="28"/>
        </w:rPr>
        <w:t xml:space="preserve">
      163. Медициналық куәландыру кезінде науқастануы бойынша демалысқа мұқтаж деп танылған әскери қызметшілерге Медициналық куәландыру туралы анықтама үш данада ресімделеді. </w:t>
      </w:r>
    </w:p>
    <w:bookmarkEnd w:id="180"/>
    <w:p>
      <w:pPr>
        <w:spacing w:after="0"/>
        <w:ind w:left="0"/>
        <w:jc w:val="both"/>
      </w:pPr>
      <w:r>
        <w:rPr>
          <w:rFonts w:ascii="Times New Roman"/>
          <w:b w:val="false"/>
          <w:i w:val="false"/>
          <w:color w:val="000000"/>
          <w:sz w:val="28"/>
        </w:rPr>
        <w:t xml:space="preserve">
      Анықтаманың бірінші және екінші даналары әскери қызметшінің әскери қызмет өткеру орны бойынша әскери бөлімнің командиріне жіберіледі, ал үшіншісі штаттық ӘДК-де бақылау үшін басқа медициналық құжаттармен бірге қалады. </w:t>
      </w:r>
    </w:p>
    <w:bookmarkStart w:name="z184" w:id="181"/>
    <w:p>
      <w:pPr>
        <w:spacing w:after="0"/>
        <w:ind w:left="0"/>
        <w:jc w:val="both"/>
      </w:pPr>
      <w:r>
        <w:rPr>
          <w:rFonts w:ascii="Times New Roman"/>
          <w:b w:val="false"/>
          <w:i w:val="false"/>
          <w:color w:val="000000"/>
          <w:sz w:val="28"/>
        </w:rPr>
        <w:t>
      164. Штаттық ӘДК-де бекітілмеген сараптамалық құжат сарапшының қорытындысымен қоса оны жасаған ӘДК-ге қайтарылады. Сарапшының қорытындысында оның бекітілмеу себебі мен тиісті нұсқаулар мазмұндалады.</w:t>
      </w:r>
    </w:p>
    <w:bookmarkEnd w:id="181"/>
    <w:p>
      <w:pPr>
        <w:spacing w:after="0"/>
        <w:ind w:left="0"/>
        <w:jc w:val="both"/>
      </w:pPr>
      <w:r>
        <w:rPr>
          <w:rFonts w:ascii="Times New Roman"/>
          <w:b w:val="false"/>
          <w:i w:val="false"/>
          <w:color w:val="000000"/>
          <w:sz w:val="28"/>
        </w:rPr>
        <w:t xml:space="preserve">
      Бекітілмеген сараптамалық құжаттың бір данасы штаттық ӘДК-де 5 жыл бойы сақталады. </w:t>
      </w:r>
    </w:p>
    <w:bookmarkStart w:name="z185" w:id="182"/>
    <w:p>
      <w:pPr>
        <w:spacing w:after="0"/>
        <w:ind w:left="0"/>
        <w:jc w:val="both"/>
      </w:pPr>
      <w:r>
        <w:rPr>
          <w:rFonts w:ascii="Times New Roman"/>
          <w:b w:val="false"/>
          <w:i w:val="false"/>
          <w:color w:val="000000"/>
          <w:sz w:val="28"/>
        </w:rPr>
        <w:t>
      165. Штаттық емес ӘДК бекітілмеген сараптамалық құжатты алғаннан кейін бекітілмеу себептеріне талдау жүргізеді, штаттық ӘДК нұсқауларын орындайды және осы Қағидамен белгіленген тәртіпте қайта бекітуге жолдайды.</w:t>
      </w:r>
    </w:p>
    <w:bookmarkEnd w:id="182"/>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сараптамалық құжатында көрсетіледі.</w:t>
      </w:r>
    </w:p>
    <w:p>
      <w:pPr>
        <w:spacing w:after="0"/>
        <w:ind w:left="0"/>
        <w:jc w:val="both"/>
      </w:pPr>
      <w:r>
        <w:rPr>
          <w:rFonts w:ascii="Times New Roman"/>
          <w:b w:val="false"/>
          <w:i w:val="false"/>
          <w:color w:val="000000"/>
          <w:sz w:val="28"/>
        </w:rPr>
        <w:t xml:space="preserve">
      Бұрын бекітілмеген сараптамалық құжатты қайта бекітуге ұсынбау жағдайлары туралы штаттық емес ӘДК штаттық ӘДК-ні себептерді негіздеумен жазбаша түрде хабардар етеді. </w:t>
      </w:r>
    </w:p>
    <w:bookmarkStart w:name="z186" w:id="183"/>
    <w:p>
      <w:pPr>
        <w:spacing w:after="0"/>
        <w:ind w:left="0"/>
        <w:jc w:val="both"/>
      </w:pPr>
      <w:r>
        <w:rPr>
          <w:rFonts w:ascii="Times New Roman"/>
          <w:b w:val="false"/>
          <w:i w:val="false"/>
          <w:color w:val="000000"/>
          <w:sz w:val="28"/>
        </w:rPr>
        <w:t>
      166. Соғыс уақытында науқастануы туралы куәлік:</w:t>
      </w:r>
    </w:p>
    <w:bookmarkEnd w:id="183"/>
    <w:p>
      <w:pPr>
        <w:spacing w:after="0"/>
        <w:ind w:left="0"/>
        <w:jc w:val="both"/>
      </w:pPr>
      <w:r>
        <w:rPr>
          <w:rFonts w:ascii="Times New Roman"/>
          <w:b w:val="false"/>
          <w:i w:val="false"/>
          <w:color w:val="000000"/>
          <w:sz w:val="28"/>
        </w:rPr>
        <w:t xml:space="preserve">
      1) әскери қызметке жарамсыз, 6-12 айдан кейін қайта медициналық куәландырумен әскери қызметке уақытша жарамсыз деп танылған барлық әскери қызметшілерге </w:t>
      </w:r>
    </w:p>
    <w:p>
      <w:pPr>
        <w:spacing w:after="0"/>
        <w:ind w:left="0"/>
        <w:jc w:val="both"/>
      </w:pPr>
      <w:r>
        <w:rPr>
          <w:rFonts w:ascii="Times New Roman"/>
          <w:b w:val="false"/>
          <w:i w:val="false"/>
          <w:color w:val="000000"/>
          <w:sz w:val="28"/>
        </w:rPr>
        <w:t>
      2) әскери қызметке жарамсыз деп танылған запастағы офицерлерге жасалады.</w:t>
      </w:r>
    </w:p>
    <w:bookmarkStart w:name="z187" w:id="184"/>
    <w:p>
      <w:pPr>
        <w:spacing w:after="0"/>
        <w:ind w:left="0"/>
        <w:jc w:val="both"/>
      </w:pPr>
      <w:r>
        <w:rPr>
          <w:rFonts w:ascii="Times New Roman"/>
          <w:b w:val="false"/>
          <w:i w:val="false"/>
          <w:color w:val="000000"/>
          <w:sz w:val="28"/>
        </w:rPr>
        <w:t>
      167. Соғыс уақытында науқастануы туралы куәлікпен ресімделген ӘДК қорытындысы штаттық ӘДК-де бекітілуге, ал медициналық куәландыру туралы анықтамамен ресімделген қорытынды бақылауға жатады.</w:t>
      </w:r>
    </w:p>
    <w:bookmarkEnd w:id="184"/>
    <w:bookmarkStart w:name="z188" w:id="185"/>
    <w:p>
      <w:pPr>
        <w:spacing w:after="0"/>
        <w:ind w:left="0"/>
        <w:jc w:val="both"/>
      </w:pPr>
      <w:r>
        <w:rPr>
          <w:rFonts w:ascii="Times New Roman"/>
          <w:b w:val="false"/>
          <w:i w:val="false"/>
          <w:color w:val="000000"/>
          <w:sz w:val="28"/>
        </w:rPr>
        <w:t xml:space="preserve">
      168. ӘДК-нің сот ұйғарымы бойынша бұған дейін ведомстволық штаттық ӘДК куәландырған әскери қызметшілерге қатысты шығарған шешімі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соттың ұйғарымы бойынша анықтамамен ресімделеді.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бұрыштық мөртабаны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(әскери-медициналық мекеме көрсетіледі)</w:t>
      </w:r>
    </w:p>
    <w:p>
      <w:pPr>
        <w:spacing w:after="0"/>
        <w:ind w:left="0"/>
        <w:jc w:val="both"/>
      </w:pPr>
      <w:r>
        <w:rPr>
          <w:rFonts w:ascii="Times New Roman"/>
          <w:b w:val="false"/>
          <w:i w:val="false"/>
          <w:color w:val="000000"/>
          <w:sz w:val="28"/>
        </w:rPr>
        <w:t>бастығына (командиріне)</w:t>
      </w:r>
    </w:p>
    <w:p>
      <w:pPr>
        <w:spacing w:after="0"/>
        <w:ind w:left="0"/>
        <w:jc w:val="both"/>
      </w:pPr>
      <w:r>
        <w:rPr>
          <w:rFonts w:ascii="Times New Roman"/>
          <w:b w:val="false"/>
          <w:i w:val="false"/>
          <w:color w:val="000000"/>
          <w:sz w:val="28"/>
        </w:rPr>
        <w:t>медициналық куәландыруға ________ жолдама</w:t>
      </w:r>
    </w:p>
    <w:bookmarkStart w:name="z190" w:id="186"/>
    <w:p>
      <w:pPr>
        <w:spacing w:after="0"/>
        <w:ind w:left="0"/>
        <w:jc w:val="both"/>
      </w:pPr>
      <w:r>
        <w:rPr>
          <w:rFonts w:ascii="Times New Roman"/>
          <w:b w:val="false"/>
          <w:i w:val="false"/>
          <w:color w:val="000000"/>
          <w:sz w:val="28"/>
        </w:rPr>
        <w:t>
      1.______________________________________________________________ (медициналық куәландыру мақсаты, сондай-ақ ӘДК-ға жіберу себебі көрсетілсін: денсаулық жағдайы бойынша, әскери қызмет өткеру үшін жаңа келісімшарт жасасу, әскери қызметте болу уақытында шекті жасқа жетуі бойынша, ұйымдастыру-штаттық іс-шаралар бойынша алдағы уақытта әскери қызметтен босатылу) үшін медициналық куәландырылуға жіберіледі.</w:t>
      </w:r>
    </w:p>
    <w:bookmarkEnd w:id="186"/>
    <w:bookmarkStart w:name="z191" w:id="187"/>
    <w:p>
      <w:pPr>
        <w:spacing w:after="0"/>
        <w:ind w:left="0"/>
        <w:jc w:val="both"/>
      </w:pPr>
      <w:r>
        <w:rPr>
          <w:rFonts w:ascii="Times New Roman"/>
          <w:b w:val="false"/>
          <w:i w:val="false"/>
          <w:color w:val="000000"/>
          <w:sz w:val="28"/>
        </w:rPr>
        <w:t>
      2. Тегі, аты, болса әкесінің аты ____________________________________</w:t>
      </w:r>
    </w:p>
    <w:bookmarkEnd w:id="187"/>
    <w:bookmarkStart w:name="z192" w:id="188"/>
    <w:p>
      <w:pPr>
        <w:spacing w:after="0"/>
        <w:ind w:left="0"/>
        <w:jc w:val="both"/>
      </w:pPr>
      <w:r>
        <w:rPr>
          <w:rFonts w:ascii="Times New Roman"/>
          <w:b w:val="false"/>
          <w:i w:val="false"/>
          <w:color w:val="000000"/>
          <w:sz w:val="28"/>
        </w:rPr>
        <w:t>
      3. Әскери атағы ________________________________________________</w:t>
      </w:r>
    </w:p>
    <w:bookmarkEnd w:id="188"/>
    <w:bookmarkStart w:name="z193" w:id="189"/>
    <w:p>
      <w:pPr>
        <w:spacing w:after="0"/>
        <w:ind w:left="0"/>
        <w:jc w:val="both"/>
      </w:pPr>
      <w:r>
        <w:rPr>
          <w:rFonts w:ascii="Times New Roman"/>
          <w:b w:val="false"/>
          <w:i w:val="false"/>
          <w:color w:val="000000"/>
          <w:sz w:val="28"/>
        </w:rPr>
        <w:t>
      4. Туған жылы__________________________________________________</w:t>
      </w:r>
    </w:p>
    <w:bookmarkEnd w:id="189"/>
    <w:bookmarkStart w:name="z194" w:id="190"/>
    <w:p>
      <w:pPr>
        <w:spacing w:after="0"/>
        <w:ind w:left="0"/>
        <w:jc w:val="both"/>
      </w:pPr>
      <w:r>
        <w:rPr>
          <w:rFonts w:ascii="Times New Roman"/>
          <w:b w:val="false"/>
          <w:i w:val="false"/>
          <w:color w:val="000000"/>
          <w:sz w:val="28"/>
        </w:rPr>
        <w:t>
      5. Әскери бөлім ________________________________________________</w:t>
      </w:r>
    </w:p>
    <w:bookmarkEnd w:id="190"/>
    <w:bookmarkStart w:name="z195" w:id="191"/>
    <w:p>
      <w:pPr>
        <w:spacing w:after="0"/>
        <w:ind w:left="0"/>
        <w:jc w:val="both"/>
      </w:pPr>
      <w:r>
        <w:rPr>
          <w:rFonts w:ascii="Times New Roman"/>
          <w:b w:val="false"/>
          <w:i w:val="false"/>
          <w:color w:val="000000"/>
          <w:sz w:val="28"/>
        </w:rPr>
        <w:t>
      6. Мамандығы _________________________________________________</w:t>
      </w:r>
    </w:p>
    <w:bookmarkEnd w:id="191"/>
    <w:bookmarkStart w:name="z196" w:id="192"/>
    <w:p>
      <w:pPr>
        <w:spacing w:after="0"/>
        <w:ind w:left="0"/>
        <w:jc w:val="both"/>
      </w:pPr>
      <w:r>
        <w:rPr>
          <w:rFonts w:ascii="Times New Roman"/>
          <w:b w:val="false"/>
          <w:i w:val="false"/>
          <w:color w:val="000000"/>
          <w:sz w:val="28"/>
        </w:rPr>
        <w:t>
      7. Әскери қызметке шақырылды (келісімшарт бойынша түсті) ____</w:t>
      </w:r>
    </w:p>
    <w:bookmarkEnd w:id="192"/>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әскери қызметке шақырылған, келісімшарт бойынша түскен айы мен жылы көрсетілсін)</w:t>
      </w:r>
    </w:p>
    <w:bookmarkStart w:name="z197" w:id="193"/>
    <w:p>
      <w:pPr>
        <w:spacing w:after="0"/>
        <w:ind w:left="0"/>
        <w:jc w:val="both"/>
      </w:pPr>
      <w:r>
        <w:rPr>
          <w:rFonts w:ascii="Times New Roman"/>
          <w:b w:val="false"/>
          <w:i w:val="false"/>
          <w:color w:val="000000"/>
          <w:sz w:val="28"/>
        </w:rPr>
        <w:t>
      8. Алдын ала диагнозы __________________________________________</w:t>
      </w:r>
    </w:p>
    <w:bookmarkEnd w:id="193"/>
    <w:bookmarkStart w:name="z198" w:id="194"/>
    <w:p>
      <w:pPr>
        <w:spacing w:after="0"/>
        <w:ind w:left="0"/>
        <w:jc w:val="both"/>
      </w:pPr>
      <w:r>
        <w:rPr>
          <w:rFonts w:ascii="Times New Roman"/>
          <w:b w:val="false"/>
          <w:i w:val="false"/>
          <w:color w:val="000000"/>
          <w:sz w:val="28"/>
        </w:rPr>
        <w:t xml:space="preserve">
      9. Жіберілген күні______________________________________________ </w:t>
      </w:r>
    </w:p>
    <w:bookmarkEnd w:id="194"/>
    <w:bookmarkStart w:name="z199" w:id="195"/>
    <w:p>
      <w:pPr>
        <w:spacing w:after="0"/>
        <w:ind w:left="0"/>
        <w:jc w:val="both"/>
      </w:pPr>
      <w:r>
        <w:rPr>
          <w:rFonts w:ascii="Times New Roman"/>
          <w:b w:val="false"/>
          <w:i w:val="false"/>
          <w:color w:val="000000"/>
          <w:sz w:val="28"/>
        </w:rPr>
        <w:t>
      10. ӘДК қорытындысын ________________________________________</w:t>
      </w:r>
    </w:p>
    <w:bookmarkEnd w:id="195"/>
    <w:p>
      <w:pPr>
        <w:spacing w:after="0"/>
        <w:ind w:left="0"/>
        <w:jc w:val="both"/>
      </w:pPr>
      <w:r>
        <w:rPr>
          <w:rFonts w:ascii="Times New Roman"/>
          <w:b w:val="false"/>
          <w:i w:val="false"/>
          <w:color w:val="000000"/>
          <w:sz w:val="28"/>
        </w:rPr>
        <w:t>
      (әскери бөлімнің немесе кадр қызметінің атауы мен пошталық мекенжайы)</w:t>
      </w:r>
    </w:p>
    <w:p>
      <w:pPr>
        <w:spacing w:after="0"/>
        <w:ind w:left="0"/>
        <w:jc w:val="both"/>
      </w:pPr>
      <w:r>
        <w:rPr>
          <w:rFonts w:ascii="Times New Roman"/>
          <w:b w:val="false"/>
          <w:i w:val="false"/>
          <w:color w:val="000000"/>
          <w:sz w:val="28"/>
        </w:rPr>
        <w:t xml:space="preserve">
      _______________________________________________ жіберуіңізді сұраймын. </w:t>
      </w:r>
    </w:p>
    <w:bookmarkStart w:name="z200" w:id="196"/>
    <w:p>
      <w:pPr>
        <w:spacing w:after="0"/>
        <w:ind w:left="0"/>
        <w:jc w:val="both"/>
      </w:pPr>
      <w:r>
        <w:rPr>
          <w:rFonts w:ascii="Times New Roman"/>
          <w:b w:val="false"/>
          <w:i w:val="false"/>
          <w:color w:val="000000"/>
          <w:sz w:val="28"/>
        </w:rPr>
        <w:t>
      11. Ерекше белгілер _______________________________________________</w:t>
      </w:r>
    </w:p>
    <w:bookmarkEnd w:id="196"/>
    <w:p>
      <w:pPr>
        <w:spacing w:after="0"/>
        <w:ind w:left="0"/>
        <w:jc w:val="both"/>
      </w:pPr>
      <w:r>
        <w:rPr>
          <w:rFonts w:ascii="Times New Roman"/>
          <w:b w:val="false"/>
          <w:i w:val="false"/>
          <w:color w:val="000000"/>
          <w:sz w:val="28"/>
        </w:rPr>
        <w:t>
      Командир (бастық) 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қызметшілерді АМБ-да қызмет атқаруға жарамдылығын анықтау үшін жіберу кезінде 10-тармақта олардың арнайы мақсаттағы бөлімшелерге тиесілігі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2" w:id="197"/>
    <w:p>
      <w:pPr>
        <w:spacing w:after="0"/>
        <w:ind w:left="0"/>
        <w:jc w:val="left"/>
      </w:pPr>
      <w:r>
        <w:rPr>
          <w:rFonts w:ascii="Times New Roman"/>
          <w:b/>
          <w:i w:val="false"/>
          <w:color w:val="000000"/>
        </w:rPr>
        <w:t xml:space="preserve"> Қазақстан Республикасының Ұлттық ұланында әскери-дәрігерлік сараптама өткізу кезіндегі зерттеу әдістемесі</w:t>
      </w:r>
    </w:p>
    <w:bookmarkEnd w:id="197"/>
    <w:bookmarkStart w:name="z203" w:id="198"/>
    <w:p>
      <w:pPr>
        <w:spacing w:after="0"/>
        <w:ind w:left="0"/>
        <w:jc w:val="left"/>
      </w:pPr>
      <w:r>
        <w:rPr>
          <w:rFonts w:ascii="Times New Roman"/>
          <w:b/>
          <w:i w:val="false"/>
          <w:color w:val="000000"/>
        </w:rPr>
        <w:t xml:space="preserve"> 1-тарау. Жалпы ережелер</w:t>
      </w:r>
    </w:p>
    <w:bookmarkEnd w:id="198"/>
    <w:bookmarkStart w:name="z204" w:id="199"/>
    <w:p>
      <w:pPr>
        <w:spacing w:after="0"/>
        <w:ind w:left="0"/>
        <w:jc w:val="both"/>
      </w:pPr>
      <w:r>
        <w:rPr>
          <w:rFonts w:ascii="Times New Roman"/>
          <w:b w:val="false"/>
          <w:i w:val="false"/>
          <w:color w:val="000000"/>
          <w:sz w:val="28"/>
        </w:rPr>
        <w:t xml:space="preserve">
      1. Әскери-дәрігерлік комиссияда медициналық куәландыру әскери қызметке (оқуға) кандидаттар, әскери қызметшілер өздерінің аурулары немесе олардың біліну дәрежелері туралы айтуға немесе патологиялық ауру сипаттарын білдіруге мүдделілік танытпаған кезде, науқастануы бойынша шығуға мүдделі, өздерінің сырқаттарын асырып айтуға немесе сылтау іздеуге бейім әскери қызметшілерге қатысты өткізіледі. </w:t>
      </w:r>
    </w:p>
    <w:bookmarkEnd w:id="199"/>
    <w:bookmarkStart w:name="z205" w:id="200"/>
    <w:p>
      <w:pPr>
        <w:spacing w:after="0"/>
        <w:ind w:left="0"/>
        <w:jc w:val="both"/>
      </w:pPr>
      <w:r>
        <w:rPr>
          <w:rFonts w:ascii="Times New Roman"/>
          <w:b w:val="false"/>
          <w:i w:val="false"/>
          <w:color w:val="000000"/>
          <w:sz w:val="28"/>
        </w:rPr>
        <w:t>
      2. ӘДК мамандарын куәландырылушылардың белгілі бір тексеруді талап ететін дене және психикалық саулығын неғұрлым толық және тиімді бағалау міндеті біріктіреді.</w:t>
      </w:r>
    </w:p>
    <w:bookmarkEnd w:id="200"/>
    <w:bookmarkStart w:name="z206" w:id="201"/>
    <w:p>
      <w:pPr>
        <w:spacing w:after="0"/>
        <w:ind w:left="0"/>
        <w:jc w:val="both"/>
      </w:pPr>
      <w:r>
        <w:rPr>
          <w:rFonts w:ascii="Times New Roman"/>
          <w:b w:val="false"/>
          <w:i w:val="false"/>
          <w:color w:val="000000"/>
          <w:sz w:val="28"/>
        </w:rPr>
        <w:t>
      3. Медициналық куәландырылушының актісі мен картасы комиссиядан өту кезінде куәландырылушының қолында болатындықтан, психиатрдың жазбасы оларға қолжетімді болмауы тиіс, сондықтан психиатр актіні не картаны қорытынды комиссияға ұсыну үшін өзіне қалдыра отырып, ең соңғы болып куәландырады.</w:t>
      </w:r>
    </w:p>
    <w:bookmarkEnd w:id="201"/>
    <w:bookmarkStart w:name="z207" w:id="202"/>
    <w:p>
      <w:pPr>
        <w:spacing w:after="0"/>
        <w:ind w:left="0"/>
        <w:jc w:val="both"/>
      </w:pPr>
      <w:r>
        <w:rPr>
          <w:rFonts w:ascii="Times New Roman"/>
          <w:b w:val="false"/>
          <w:i w:val="false"/>
          <w:color w:val="000000"/>
          <w:sz w:val="28"/>
        </w:rPr>
        <w:t>
      4. Комиссиядан өту кезінде мамандар куәландырылушы мінезінің ерекшелігін немесе ауру белгілерін (жанжалға бейімділік, ашуланшақтық, мінез-құлқының ерекшелігі) анықтаса, өз көзімен көрген сарапшы әңгімелесу кезінде пайдалану үшін ол туралы психиатрға хабарлайды.</w:t>
      </w:r>
    </w:p>
    <w:bookmarkEnd w:id="202"/>
    <w:bookmarkStart w:name="z208" w:id="203"/>
    <w:p>
      <w:pPr>
        <w:spacing w:after="0"/>
        <w:ind w:left="0"/>
        <w:jc w:val="both"/>
      </w:pPr>
      <w:r>
        <w:rPr>
          <w:rFonts w:ascii="Times New Roman"/>
          <w:b w:val="false"/>
          <w:i w:val="false"/>
          <w:color w:val="000000"/>
          <w:sz w:val="28"/>
        </w:rPr>
        <w:t>
      5. Куәландырылушы барлық сарапшыдан (психиатрдан басқа) өткен соң ең соңында психиатрға (ол бар жерде) келеді, психиатр психологтың берген мәліметтерін пайдалана отырып, әңгімелеседі.</w:t>
      </w:r>
    </w:p>
    <w:bookmarkEnd w:id="203"/>
    <w:bookmarkStart w:name="z209" w:id="204"/>
    <w:p>
      <w:pPr>
        <w:spacing w:after="0"/>
        <w:ind w:left="0"/>
        <w:jc w:val="both"/>
      </w:pPr>
      <w:r>
        <w:rPr>
          <w:rFonts w:ascii="Times New Roman"/>
          <w:b w:val="false"/>
          <w:i w:val="false"/>
          <w:color w:val="000000"/>
          <w:sz w:val="28"/>
        </w:rPr>
        <w:t>
      6. Терапевт бірқатар мамандардың: окулистің (гипертензияның сипатты белгілері бар, склеротикалық және дистрофиялық өзгеріс белгілері бар көз ұясының жағдайы), невропотологтың (вегетативті-тамырлы дисфункциялар және т.б.), хирургтың (жүрек және басқа органдарға рефлекторлық ауру беретін остеохондроздар, органдарға рентгенологиялық және басқа да зерттеулер жүргізуді талап ететін кеуде клеткаларының деформациялануы), оториноларингологтың (органдар мен жүйелердің қабынуын білдіретін мұрын қуыстарының инфекция ошағы) деректерін пайдаланады. Сондықтан терапевт зерттеуді көрсетілген мамандардан кейін жүргізеді.</w:t>
      </w:r>
    </w:p>
    <w:bookmarkEnd w:id="204"/>
    <w:bookmarkStart w:name="z210" w:id="205"/>
    <w:p>
      <w:pPr>
        <w:spacing w:after="0"/>
        <w:ind w:left="0"/>
        <w:jc w:val="both"/>
      </w:pPr>
      <w:r>
        <w:rPr>
          <w:rFonts w:ascii="Times New Roman"/>
          <w:b w:val="false"/>
          <w:i w:val="false"/>
          <w:color w:val="000000"/>
          <w:sz w:val="28"/>
        </w:rPr>
        <w:t>
      7. Невропатологтың сүйектерді байланыстыратын аппараттардың зақымдануын және (жиі кездесетін остеохондрозды қоса алғанда) нервтері зақымданған сүйектің сынуын анықтайтын хирургтен, сондай-ақ қарау кезінде бас миының тамырларына әсер ететін көз ұяшығындағы өзгерісті анықтайтын окулистен кейін куәландыру жүргізгені мақсатқа сай.</w:t>
      </w:r>
    </w:p>
    <w:bookmarkEnd w:id="205"/>
    <w:p>
      <w:pPr>
        <w:spacing w:after="0"/>
        <w:ind w:left="0"/>
        <w:jc w:val="both"/>
      </w:pPr>
      <w:r>
        <w:rPr>
          <w:rFonts w:ascii="Times New Roman"/>
          <w:b w:val="false"/>
          <w:i w:val="false"/>
          <w:color w:val="000000"/>
          <w:sz w:val="28"/>
        </w:rPr>
        <w:t>
      Басқа дәрігер-сарапшылардың арасында кезекшілікті реттеудің объективті қажеттілігі жоқ.</w:t>
      </w:r>
    </w:p>
    <w:bookmarkStart w:name="z211" w:id="206"/>
    <w:p>
      <w:pPr>
        <w:spacing w:after="0"/>
        <w:ind w:left="0"/>
        <w:jc w:val="both"/>
      </w:pPr>
      <w:r>
        <w:rPr>
          <w:rFonts w:ascii="Times New Roman"/>
          <w:b w:val="false"/>
          <w:i w:val="false"/>
          <w:color w:val="000000"/>
          <w:sz w:val="28"/>
        </w:rPr>
        <w:t>
      8. Медициналық куәландыру санитарлық нормаларға сәйкес үй-жайларда жүргізіледі: көлемі бойынша кемінде 9 метр, оның ішінде куәландырылушыны қоса алғанда бір адамға 3 метр, жарықтандыру люминесцентті жарықтандыру кезінде кемінде 300 люкс және қыздыратын шаммен жарықтандыру кезінде 150 люкс, қолайлы температура кемінде 18 градус.</w:t>
      </w:r>
    </w:p>
    <w:bookmarkEnd w:id="206"/>
    <w:bookmarkStart w:name="z212" w:id="207"/>
    <w:p>
      <w:pPr>
        <w:spacing w:after="0"/>
        <w:ind w:left="0"/>
        <w:jc w:val="both"/>
      </w:pPr>
      <w:r>
        <w:rPr>
          <w:rFonts w:ascii="Times New Roman"/>
          <w:b w:val="false"/>
          <w:i w:val="false"/>
          <w:color w:val="000000"/>
          <w:sz w:val="28"/>
        </w:rPr>
        <w:t>
      9. Тексерілушінің психикалық денсаулығын, жеке басының сипаттық ерекшелігін нәтижелі сараптау үшін, онымен ашық, сенімді әңгіме өткізу қажеттілігі психиатрға, сондай-ақ психологқа жеке қызмет бөлмесін бөлуді талап етеді.</w:t>
      </w:r>
    </w:p>
    <w:bookmarkEnd w:id="207"/>
    <w:bookmarkStart w:name="z213" w:id="208"/>
    <w:p>
      <w:pPr>
        <w:spacing w:after="0"/>
        <w:ind w:left="0"/>
        <w:jc w:val="both"/>
      </w:pPr>
      <w:r>
        <w:rPr>
          <w:rFonts w:ascii="Times New Roman"/>
          <w:b w:val="false"/>
          <w:i w:val="false"/>
          <w:color w:val="000000"/>
          <w:sz w:val="28"/>
        </w:rPr>
        <w:t>
      10. Көшенің тыныш жағында орналасқан жеке қызмет бөлмесінде терапевт сапалы аускультативтік зерттеуді қамтамасыз ететін куәландыру жүргізеді.</w:t>
      </w:r>
    </w:p>
    <w:bookmarkEnd w:id="208"/>
    <w:bookmarkStart w:name="z214" w:id="209"/>
    <w:p>
      <w:pPr>
        <w:spacing w:after="0"/>
        <w:ind w:left="0"/>
        <w:jc w:val="both"/>
      </w:pPr>
      <w:r>
        <w:rPr>
          <w:rFonts w:ascii="Times New Roman"/>
          <w:b w:val="false"/>
          <w:i w:val="false"/>
          <w:color w:val="000000"/>
          <w:sz w:val="28"/>
        </w:rPr>
        <w:t>
      11. Көздің өткірлігін зерттеуді офтальмолог тексерушіден Головин-Сивцев кестесіне дейінгі ара қашықтық 5 метр болатын, ұзындығы кемінде 5,5 метр кабинетте жүргізіеді. Офтальмоскопия жүргізу үшін қараңғыланған үй-жай жабдықталады.</w:t>
      </w:r>
    </w:p>
    <w:bookmarkEnd w:id="209"/>
    <w:bookmarkStart w:name="z215" w:id="210"/>
    <w:p>
      <w:pPr>
        <w:spacing w:after="0"/>
        <w:ind w:left="0"/>
        <w:jc w:val="both"/>
      </w:pPr>
      <w:r>
        <w:rPr>
          <w:rFonts w:ascii="Times New Roman"/>
          <w:b w:val="false"/>
          <w:i w:val="false"/>
          <w:color w:val="000000"/>
          <w:sz w:val="28"/>
        </w:rPr>
        <w:t>
      12. Оториноларингологтың қызмет бөлмесі шудан оқшауландырылған, жасанды жарық көзімен қараңғыланған, 6 метр қашықтықтан есту қабілетін тексеру үшін диагоналы кемінде 6,5 метр болуы тиіс. Ыңғайлы болу үшін еденге 0,5 метр сайын белгілер жасалады.</w:t>
      </w:r>
    </w:p>
    <w:bookmarkEnd w:id="210"/>
    <w:bookmarkStart w:name="z216" w:id="211"/>
    <w:p>
      <w:pPr>
        <w:spacing w:after="0"/>
        <w:ind w:left="0"/>
        <w:jc w:val="both"/>
      </w:pPr>
      <w:r>
        <w:rPr>
          <w:rFonts w:ascii="Times New Roman"/>
          <w:b w:val="false"/>
          <w:i w:val="false"/>
          <w:color w:val="000000"/>
          <w:sz w:val="28"/>
        </w:rPr>
        <w:t>
      13. Бір қызмет бөлмесінде офтальмолог пен ЛОР-дәрігердің; невропатолог пен хирургтың бірге жұмыс істеуіне рұқсат етіледі.</w:t>
      </w:r>
    </w:p>
    <w:bookmarkEnd w:id="211"/>
    <w:bookmarkStart w:name="z217" w:id="212"/>
    <w:p>
      <w:pPr>
        <w:spacing w:after="0"/>
        <w:ind w:left="0"/>
        <w:jc w:val="both"/>
      </w:pPr>
      <w:r>
        <w:rPr>
          <w:rFonts w:ascii="Times New Roman"/>
          <w:b w:val="false"/>
          <w:i w:val="false"/>
          <w:color w:val="000000"/>
          <w:sz w:val="28"/>
        </w:rPr>
        <w:t>
      14. Жаппай психологиялық зерттеу жүргізу үшін кең зал жабдықталады, әр тексерілуші жеке жұмыс орнымен қамтамасыз етіледі. Штаттағы бір психологқа бекітілген отырғызылатын орынның саны 12-ден аспауы тиіс. Куәландыруға дейінгі кезеңдегі медициналық бақылау туралы ӘДК-ға түскен ақпараттың көлеміне қарамастан дәрігер-сарапшылар ұсынылған құжаттарды мұқият зерттеп, анамнестикалық мәліметтер жинайды, жан-жақты объективті клиникалық, зертханалық және басқа да қосымша зерттеулер жүргізеді.</w:t>
      </w:r>
    </w:p>
    <w:bookmarkEnd w:id="212"/>
    <w:bookmarkStart w:name="z218" w:id="213"/>
    <w:p>
      <w:pPr>
        <w:spacing w:after="0"/>
        <w:ind w:left="0"/>
        <w:jc w:val="both"/>
      </w:pPr>
      <w:r>
        <w:rPr>
          <w:rFonts w:ascii="Times New Roman"/>
          <w:b w:val="false"/>
          <w:i w:val="false"/>
          <w:color w:val="000000"/>
          <w:sz w:val="28"/>
        </w:rPr>
        <w:t>
      15. Әскери-дәрігерлік сараптауда өмір анамнезі және сырқат анамнезі ерекше орын алады. Аталған зертханалық зерттеу деректеріндегі патологиялық өзгерістермен қатар қозғалыс нүктесі болып табылатын куәландырылушы туралы мәліметтің бағалылығы мақсатқа бағытталған сұрақтар қоя білуге де байланысты.</w:t>
      </w:r>
    </w:p>
    <w:bookmarkEnd w:id="213"/>
    <w:bookmarkStart w:name="z219" w:id="214"/>
    <w:p>
      <w:pPr>
        <w:spacing w:after="0"/>
        <w:ind w:left="0"/>
        <w:jc w:val="both"/>
      </w:pPr>
      <w:r>
        <w:rPr>
          <w:rFonts w:ascii="Times New Roman"/>
          <w:b w:val="false"/>
          <w:i w:val="false"/>
          <w:color w:val="000000"/>
          <w:sz w:val="28"/>
        </w:rPr>
        <w:t>
      16. Егер зерттеу әдістемесі, препараттар (вестибулометрия, мистикалар, мидриатикалар және т.б.) зерттеуді қиындатса немесе басқа мамандардың тексеруіне мүмкіндік бермесе, оларды қолдану ӘДК-да куәландырудың соңында белгіленеді.</w:t>
      </w:r>
    </w:p>
    <w:bookmarkEnd w:id="214"/>
    <w:bookmarkStart w:name="z220" w:id="215"/>
    <w:p>
      <w:pPr>
        <w:spacing w:after="0"/>
        <w:ind w:left="0"/>
        <w:jc w:val="both"/>
      </w:pPr>
      <w:r>
        <w:rPr>
          <w:rFonts w:ascii="Times New Roman"/>
          <w:b w:val="false"/>
          <w:i w:val="false"/>
          <w:color w:val="000000"/>
          <w:sz w:val="28"/>
        </w:rPr>
        <w:t>
      17. Қызметке жарамдылыққа сырқаттану сипаты немесе дене кемістігі, оның кезеңі, ауыру процесінің бұзылу және компенсация дәрежесі, сол аурудың асқынуына ықпал еткен нақты жағдайлар, сондай-ақ органның (жүйенің) және тұтас организмнің компенсаторлық мүмкіндігі және функционалдық икемділігі ескеріле отырып, жеке баға берілуі тиіс.</w:t>
      </w:r>
    </w:p>
    <w:bookmarkEnd w:id="215"/>
    <w:bookmarkStart w:name="z221" w:id="216"/>
    <w:p>
      <w:pPr>
        <w:spacing w:after="0"/>
        <w:ind w:left="0"/>
        <w:jc w:val="both"/>
      </w:pPr>
      <w:r>
        <w:rPr>
          <w:rFonts w:ascii="Times New Roman"/>
          <w:b w:val="false"/>
          <w:i w:val="false"/>
          <w:color w:val="000000"/>
          <w:sz w:val="28"/>
        </w:rPr>
        <w:t>
      18. Нормадан ауытқушылыққа күдік туған жағдайда куәландырылушы байқалған өзгеріске және тиісті мамандардың медициналық куәландырылуларына қарай жан-жақты тексеру жүргізуге тиіс. Егер амбулаторлық тексеру кезінде диагноз түсініксіз болса, куәландырылушы стационарлық тексеруге жіберіледі.</w:t>
      </w:r>
    </w:p>
    <w:bookmarkEnd w:id="216"/>
    <w:bookmarkStart w:name="z222" w:id="217"/>
    <w:p>
      <w:pPr>
        <w:spacing w:after="0"/>
        <w:ind w:left="0"/>
        <w:jc w:val="left"/>
      </w:pPr>
      <w:r>
        <w:rPr>
          <w:rFonts w:ascii="Times New Roman"/>
          <w:b/>
          <w:i w:val="false"/>
          <w:color w:val="000000"/>
        </w:rPr>
        <w:t xml:space="preserve"> 2-тарау. Хирургиялық зерттеу және антропометриялық өлшемдері</w:t>
      </w:r>
    </w:p>
    <w:bookmarkEnd w:id="217"/>
    <w:bookmarkStart w:name="z223" w:id="218"/>
    <w:p>
      <w:pPr>
        <w:spacing w:after="0"/>
        <w:ind w:left="0"/>
        <w:jc w:val="both"/>
      </w:pPr>
      <w:r>
        <w:rPr>
          <w:rFonts w:ascii="Times New Roman"/>
          <w:b w:val="false"/>
          <w:i w:val="false"/>
          <w:color w:val="000000"/>
          <w:sz w:val="28"/>
        </w:rPr>
        <w:t>
      19. ӘДК-нің штатында орта медицина қызметкерлері (медициналық тіркеушіден басқа) болмаған жағдайда, хирург-сарапшы жалпы дененің дамуын анықтау үшін өлшеу құралдарының көмегімен: бойына, дене салмағына, кеуденің ауқымына, өкпенің өміршеңдік сыйымдылығына, қол білезігінің күшіне және тұлғалық күшіне негізгі антропометриялық өлшеулер жүргізеді.</w:t>
      </w:r>
    </w:p>
    <w:bookmarkEnd w:id="218"/>
    <w:bookmarkStart w:name="z224" w:id="219"/>
    <w:p>
      <w:pPr>
        <w:spacing w:after="0"/>
        <w:ind w:left="0"/>
        <w:jc w:val="both"/>
      </w:pPr>
      <w:r>
        <w:rPr>
          <w:rFonts w:ascii="Times New Roman"/>
          <w:b w:val="false"/>
          <w:i w:val="false"/>
          <w:color w:val="000000"/>
          <w:sz w:val="28"/>
        </w:rPr>
        <w:t>
      20. Мына жағдайларда бойын:</w:t>
      </w:r>
    </w:p>
    <w:bookmarkEnd w:id="219"/>
    <w:p>
      <w:pPr>
        <w:spacing w:after="0"/>
        <w:ind w:left="0"/>
        <w:jc w:val="both"/>
      </w:pPr>
      <w:r>
        <w:rPr>
          <w:rFonts w:ascii="Times New Roman"/>
          <w:b w:val="false"/>
          <w:i w:val="false"/>
          <w:color w:val="000000"/>
          <w:sz w:val="28"/>
        </w:rPr>
        <w:t>
      1) тұрып өлшету үшін, куәландырылушы бой өлшегішке шығып, оның тік тұрған планкасына жауырын аралығын, жамбасын және өкшесін тигізіп тұрады. Құлақтың үстіңгі жағы мен көз қуысының сыртқы бұрышы бір горизонталь бағытта жату үшін бас тік ұсталады. Бой өлшегіштің жылжымалы планкасы төбеге тиіп тұруы керек;</w:t>
      </w:r>
    </w:p>
    <w:p>
      <w:pPr>
        <w:spacing w:after="0"/>
        <w:ind w:left="0"/>
        <w:jc w:val="both"/>
      </w:pPr>
      <w:r>
        <w:rPr>
          <w:rFonts w:ascii="Times New Roman"/>
          <w:b w:val="false"/>
          <w:i w:val="false"/>
          <w:color w:val="000000"/>
          <w:sz w:val="28"/>
        </w:rPr>
        <w:t>
      2) отырып өлшету үшін, куәландырылушы бой өлшегіштің ашылып-жабылатын орындығына түзу отырып, бой өлшегіштің тік планкасына жауырын ортасын және бөксесін тигізеді. Бас тұрып өлшенгендегідей сол қалпында ұсталады. Аяқтары тізеден тік бұрыш тәрізді бүгіледі. Есеп отырғандағы жоғарғы нүктеден 0,5 сантиметрге (бұдан әрі - см) дейінгі дәлдікпен жүргізіледі.</w:t>
      </w:r>
    </w:p>
    <w:bookmarkStart w:name="z225" w:id="220"/>
    <w:p>
      <w:pPr>
        <w:spacing w:after="0"/>
        <w:ind w:left="0"/>
        <w:jc w:val="both"/>
      </w:pPr>
      <w:r>
        <w:rPr>
          <w:rFonts w:ascii="Times New Roman"/>
          <w:b w:val="false"/>
          <w:i w:val="false"/>
          <w:color w:val="000000"/>
          <w:sz w:val="28"/>
        </w:rPr>
        <w:t>
      21. Дененің салмағы медициналық таразыда өлшенеді. Куәландырылушы таразының ортасына тұрады. Көрсеткіштер 0,1 килограмм дейінгі дәлдікпен жазылады.</w:t>
      </w:r>
    </w:p>
    <w:bookmarkEnd w:id="220"/>
    <w:bookmarkStart w:name="z226" w:id="221"/>
    <w:p>
      <w:pPr>
        <w:spacing w:after="0"/>
        <w:ind w:left="0"/>
        <w:jc w:val="both"/>
      </w:pPr>
      <w:r>
        <w:rPr>
          <w:rFonts w:ascii="Times New Roman"/>
          <w:b w:val="false"/>
          <w:i w:val="false"/>
          <w:color w:val="000000"/>
          <w:sz w:val="28"/>
        </w:rPr>
        <w:t>
      22. Кеуденің ауқымы резеңке өлшегіш лентасымен күш түсірмей, артынан – жауырынның төменгі бұрышының астымен, алдынан – еркектерді кеудесінің төменгі тұсынан, ал әйелдерді кеудесінің үстінен IV жұп қабырғасы шеміршегінің тұсынан өлшенеді. Куәландырылушы бұл кезде қолдарын түсіріп, тыныш тұрады. Мұнда үш көрсеткіш белгіленеді: тыныс алу үзілісі сәтінде, терең дем алу және дем шығару.</w:t>
      </w:r>
    </w:p>
    <w:bookmarkEnd w:id="221"/>
    <w:bookmarkStart w:name="z227" w:id="222"/>
    <w:p>
      <w:pPr>
        <w:spacing w:after="0"/>
        <w:ind w:left="0"/>
        <w:jc w:val="both"/>
      </w:pPr>
      <w:r>
        <w:rPr>
          <w:rFonts w:ascii="Times New Roman"/>
          <w:b w:val="false"/>
          <w:i w:val="false"/>
          <w:color w:val="000000"/>
          <w:sz w:val="28"/>
        </w:rPr>
        <w:t>
      23. Өкпенің өміршеңдік сыйымдылығы спирометрдің немесе пневмотахометрдің көмегімен анықталады. Куәландырылушы терең дем алғаннан кейін, оны трубкаға жібереді.</w:t>
      </w:r>
    </w:p>
    <w:bookmarkEnd w:id="222"/>
    <w:bookmarkStart w:name="z228" w:id="223"/>
    <w:p>
      <w:pPr>
        <w:spacing w:after="0"/>
        <w:ind w:left="0"/>
        <w:jc w:val="both"/>
      </w:pPr>
      <w:r>
        <w:rPr>
          <w:rFonts w:ascii="Times New Roman"/>
          <w:b w:val="false"/>
          <w:i w:val="false"/>
          <w:color w:val="000000"/>
          <w:sz w:val="28"/>
        </w:rPr>
        <w:t>
      24. Қол білезігінің күші қолын алға созған күйі әуелі оң, содан соң сол қолымен барынша динамометрді қысумен өлшенеді.</w:t>
      </w:r>
    </w:p>
    <w:bookmarkEnd w:id="223"/>
    <w:bookmarkStart w:name="z229" w:id="224"/>
    <w:p>
      <w:pPr>
        <w:spacing w:after="0"/>
        <w:ind w:left="0"/>
        <w:jc w:val="both"/>
      </w:pPr>
      <w:r>
        <w:rPr>
          <w:rFonts w:ascii="Times New Roman"/>
          <w:b w:val="false"/>
          <w:i w:val="false"/>
          <w:color w:val="000000"/>
          <w:sz w:val="28"/>
        </w:rPr>
        <w:t>
      25. Тұлғалық күш тұлғалық динамометрді пайдаланумен анықталады. Куәландырылушы тізесінің тұсындағы динамометрдің тұтқасынан екі қолымен айқастырып, тізесін бүкпей барынша тартады.</w:t>
      </w:r>
    </w:p>
    <w:bookmarkEnd w:id="224"/>
    <w:bookmarkStart w:name="z230" w:id="225"/>
    <w:p>
      <w:pPr>
        <w:spacing w:after="0"/>
        <w:ind w:left="0"/>
        <w:jc w:val="both"/>
      </w:pPr>
      <w:r>
        <w:rPr>
          <w:rFonts w:ascii="Times New Roman"/>
          <w:b w:val="false"/>
          <w:i w:val="false"/>
          <w:color w:val="000000"/>
          <w:sz w:val="28"/>
        </w:rPr>
        <w:t>
      26. Хирургиялық зерттеудің тікелей міндеті қызметте нақты лауазымда істеуге кедергі болатын хирургиялық ауруларды және тірек-қозғалыс аппаратында, бұлшық ет пен тамыр жүйелерінде, зәр жолдары жүйелерінде болуы мүмкін ауытқушылықты табу болып саналады.</w:t>
      </w:r>
    </w:p>
    <w:bookmarkEnd w:id="225"/>
    <w:bookmarkStart w:name="z231" w:id="226"/>
    <w:p>
      <w:pPr>
        <w:spacing w:after="0"/>
        <w:ind w:left="0"/>
        <w:jc w:val="both"/>
      </w:pPr>
      <w:r>
        <w:rPr>
          <w:rFonts w:ascii="Times New Roman"/>
          <w:b w:val="false"/>
          <w:i w:val="false"/>
          <w:color w:val="000000"/>
          <w:sz w:val="28"/>
        </w:rPr>
        <w:t>
      27. Дененің даму деректерін дұрыс бағалау, сондай-ақ көрінбейтін жасырын немесе басталып келе жатқан хирургиялық ауруды табу тек жоспарлы тексеру кезінде ғана анықталады.</w:t>
      </w:r>
    </w:p>
    <w:bookmarkEnd w:id="226"/>
    <w:bookmarkStart w:name="z232" w:id="227"/>
    <w:p>
      <w:pPr>
        <w:spacing w:after="0"/>
        <w:ind w:left="0"/>
        <w:jc w:val="both"/>
      </w:pPr>
      <w:r>
        <w:rPr>
          <w:rFonts w:ascii="Times New Roman"/>
          <w:b w:val="false"/>
          <w:i w:val="false"/>
          <w:color w:val="000000"/>
          <w:sz w:val="28"/>
        </w:rPr>
        <w:t>
      28. Зерттеуді бастар алдында хирург шағымды, бұрынғы жарақаттары, хирургиялық аурулары және жедел операциялары туралы деректерді анықтайды.</w:t>
      </w:r>
    </w:p>
    <w:bookmarkEnd w:id="227"/>
    <w:bookmarkStart w:name="z233" w:id="228"/>
    <w:p>
      <w:pPr>
        <w:spacing w:after="0"/>
        <w:ind w:left="0"/>
        <w:jc w:val="both"/>
      </w:pPr>
      <w:r>
        <w:rPr>
          <w:rFonts w:ascii="Times New Roman"/>
          <w:b w:val="false"/>
          <w:i w:val="false"/>
          <w:color w:val="000000"/>
          <w:sz w:val="28"/>
        </w:rPr>
        <w:t>
      29. Куәландырылушы жалаңаш күйінде қаралады. Дененің мүсіні сагитталдық және қапталдық тегістікте тексеріледі. Дұрыс мүсін басты түзу (тік) ұстаумен және мойын-иық сызығының симметриялы көрінісімен, қылқанды өсіндінің орта қалпымен, жауырын бұрыштарының бір деңгейде және симметриялы орналасуымен, мықын үш бұрышының бірдей конфигурациясымен, кеуде клеткаларының сәл алға шығыңқылығымен және аяқтарының дұрыс пішінімен сипатталады.</w:t>
      </w:r>
    </w:p>
    <w:bookmarkEnd w:id="228"/>
    <w:bookmarkStart w:name="z234" w:id="229"/>
    <w:p>
      <w:pPr>
        <w:spacing w:after="0"/>
        <w:ind w:left="0"/>
        <w:jc w:val="both"/>
      </w:pPr>
      <w:r>
        <w:rPr>
          <w:rFonts w:ascii="Times New Roman"/>
          <w:b w:val="false"/>
          <w:i w:val="false"/>
          <w:color w:val="000000"/>
          <w:sz w:val="28"/>
        </w:rPr>
        <w:t>
      30. Тері қабаттарының: пигментациясы, жұқаруы, қабыршақтануы, құрғауы, трофиялық және басқа да бұзылуы тексеріледі. Мұнымен бірге қалқанша безінің көлемі анықталады. Тыртықтар болса, олардың сипаты мен қайдан пайда болғаны анықталады.</w:t>
      </w:r>
    </w:p>
    <w:bookmarkEnd w:id="229"/>
    <w:bookmarkStart w:name="z235" w:id="230"/>
    <w:p>
      <w:pPr>
        <w:spacing w:after="0"/>
        <w:ind w:left="0"/>
        <w:jc w:val="both"/>
      </w:pPr>
      <w:r>
        <w:rPr>
          <w:rFonts w:ascii="Times New Roman"/>
          <w:b w:val="false"/>
          <w:i w:val="false"/>
          <w:color w:val="000000"/>
          <w:sz w:val="28"/>
        </w:rPr>
        <w:t>
      31. Кеуде қуысын тексергенде омыртқаның қисаюымен байланысты немесе бұрыннан бар деформация (түтік тәрізді немесе килевидтік кеуде) тексеріледі. Бұғананың дұрыстығы анықталады.</w:t>
      </w:r>
    </w:p>
    <w:bookmarkEnd w:id="230"/>
    <w:bookmarkStart w:name="z236" w:id="231"/>
    <w:p>
      <w:pPr>
        <w:spacing w:after="0"/>
        <w:ind w:left="0"/>
        <w:jc w:val="both"/>
      </w:pPr>
      <w:r>
        <w:rPr>
          <w:rFonts w:ascii="Times New Roman"/>
          <w:b w:val="false"/>
          <w:i w:val="false"/>
          <w:color w:val="000000"/>
          <w:sz w:val="28"/>
        </w:rPr>
        <w:t>
      32. Іш және оның пішіні тексеріледі. Қарау кезінде сыртқы жыныс органдарының даму аномалиясына назар аударылады.</w:t>
      </w:r>
    </w:p>
    <w:bookmarkEnd w:id="231"/>
    <w:bookmarkStart w:name="z237" w:id="232"/>
    <w:p>
      <w:pPr>
        <w:spacing w:after="0"/>
        <w:ind w:left="0"/>
        <w:jc w:val="both"/>
      </w:pPr>
      <w:r>
        <w:rPr>
          <w:rFonts w:ascii="Times New Roman"/>
          <w:b w:val="false"/>
          <w:i w:val="false"/>
          <w:color w:val="000000"/>
          <w:sz w:val="28"/>
        </w:rPr>
        <w:t>
      33. Жауырынның асимметриясы анықталса, оның омыртқаның деформацясымен немесе Шпренгель ауруымен – жауырынның туғаннан биік орналасуына байланысты екеніне назар аударылады. Омыртқаның деформациясы кезінде кеуде бөлігінде көбінесе кифоз, сирек - лордоз, белде – лордоздың жиі күшеюі, сирек – кифоз анықталады. Сколиоздың болуына және оның түріне назар аударылады.</w:t>
      </w:r>
    </w:p>
    <w:bookmarkEnd w:id="232"/>
    <w:bookmarkStart w:name="z238" w:id="233"/>
    <w:p>
      <w:pPr>
        <w:spacing w:after="0"/>
        <w:ind w:left="0"/>
        <w:jc w:val="both"/>
      </w:pPr>
      <w:r>
        <w:rPr>
          <w:rFonts w:ascii="Times New Roman"/>
          <w:b w:val="false"/>
          <w:i w:val="false"/>
          <w:color w:val="000000"/>
          <w:sz w:val="28"/>
        </w:rPr>
        <w:t>
      34. Куәландырылушының тұрысына баға беріледі. Мәжбүр болып отырған жағдай мүмкін ауруды сезінуіне, анатомиялық өзгерістерге немесе компенсация нәтижесіндегі патологияларға байланысты болуы мүмкін.</w:t>
      </w:r>
    </w:p>
    <w:bookmarkEnd w:id="233"/>
    <w:bookmarkStart w:name="z239" w:id="234"/>
    <w:p>
      <w:pPr>
        <w:spacing w:after="0"/>
        <w:ind w:left="0"/>
        <w:jc w:val="both"/>
      </w:pPr>
      <w:r>
        <w:rPr>
          <w:rFonts w:ascii="Times New Roman"/>
          <w:b w:val="false"/>
          <w:i w:val="false"/>
          <w:color w:val="000000"/>
          <w:sz w:val="28"/>
        </w:rPr>
        <w:t>
      35. Аяқ-қолдар ішкі немесе сыртқы ротациялы, түсіру және көтеру, бүгілу және жазылу жағдайында болады.</w:t>
      </w:r>
    </w:p>
    <w:bookmarkEnd w:id="234"/>
    <w:p>
      <w:pPr>
        <w:spacing w:after="0"/>
        <w:ind w:left="0"/>
        <w:jc w:val="both"/>
      </w:pPr>
      <w:r>
        <w:rPr>
          <w:rFonts w:ascii="Times New Roman"/>
          <w:b w:val="false"/>
          <w:i w:val="false"/>
          <w:color w:val="000000"/>
          <w:sz w:val="28"/>
        </w:rPr>
        <w:t>
      Бұрынғы сынған, шыққан сүйектер мен буындарды және басқа да зақымдарды анықтау үшін негізгі тану тармақтарына, сүйектердің дөңес жерлеріне, бұлшық ет үстіне назар аударылады. Қалыпты шынтақ буыны иықтан созылған қалыпта иық сүйегінің үстіңгі бұлшық еті мен шынтақтың ұшы бір сызықтың бойында болады. Шынтақ буыны бүгілгенде бұл тану тармақтары шынтақтың ұшымен тең бүйірлі үшбұрыш құрайды.</w:t>
      </w:r>
    </w:p>
    <w:bookmarkStart w:name="z240" w:id="235"/>
    <w:p>
      <w:pPr>
        <w:spacing w:after="0"/>
        <w:ind w:left="0"/>
        <w:jc w:val="both"/>
      </w:pPr>
      <w:r>
        <w:rPr>
          <w:rFonts w:ascii="Times New Roman"/>
          <w:b w:val="false"/>
          <w:i w:val="false"/>
          <w:color w:val="000000"/>
          <w:sz w:val="28"/>
        </w:rPr>
        <w:t>
      36. Жамбастың пішіні және орналасуы тексеріледі. Көп адамдардың (80 процентке дейін) қалыпта бір аяғы екінші аяғынан қысқарақ болатынын еске сақтау керек. Аяқ бір-бірінен 2 сантиметрге немесе одан көбірек қысқа болған жағдайда жамбастың айтарлықтай қисықтығы байқалады. Қысқарған аяқты созған жағдайда жамбастың қисықтығы жойылады. Мұндай жағдайларда омыртқаның компенсаторлық қисаюын деформацияға жатқызуға болмайды.Аяқтардың ұзындықтары бірдей болса және жамбастың деформациясы кезінде қосымша тексеруді қажет ететін омыртқа деформациясын есепке алмау керек.</w:t>
      </w:r>
    </w:p>
    <w:bookmarkEnd w:id="235"/>
    <w:p>
      <w:pPr>
        <w:spacing w:after="0"/>
        <w:ind w:left="0"/>
        <w:jc w:val="both"/>
      </w:pPr>
      <w:r>
        <w:rPr>
          <w:rFonts w:ascii="Times New Roman"/>
          <w:b w:val="false"/>
          <w:i w:val="false"/>
          <w:color w:val="000000"/>
          <w:sz w:val="28"/>
        </w:rPr>
        <w:t>
      Бөксе қатпарлары мен жамбас сүйегінің үлкен ұршығының симметриялықтары байқауға алынады.</w:t>
      </w:r>
    </w:p>
    <w:bookmarkStart w:name="z241" w:id="236"/>
    <w:p>
      <w:pPr>
        <w:spacing w:after="0"/>
        <w:ind w:left="0"/>
        <w:jc w:val="both"/>
      </w:pPr>
      <w:r>
        <w:rPr>
          <w:rFonts w:ascii="Times New Roman"/>
          <w:b w:val="false"/>
          <w:i w:val="false"/>
          <w:color w:val="000000"/>
          <w:sz w:val="28"/>
        </w:rPr>
        <w:t xml:space="preserve">
      37. Белдемше-құйымшақ аумағы мен артқы тесік аумағында эпителиалды құйымшақ жолдары мен олардың асқынуы, созылмалы парапроктит, параректальды терең жараларының, геморриальді түйіндердің, артқы тесіктің үңіреюінің пайда болуы тексеріледі. Бар болуы мүмкін геморроидальді түйіндердің және тік ішектің шығып кетуін тексеру куәланушының жүресінен отырған күйінде жеңіл және күшті, қатты күшенген жағдайында тексеріледі. </w:t>
      </w:r>
    </w:p>
    <w:bookmarkEnd w:id="236"/>
    <w:p>
      <w:pPr>
        <w:spacing w:after="0"/>
        <w:ind w:left="0"/>
        <w:jc w:val="both"/>
      </w:pPr>
      <w:r>
        <w:rPr>
          <w:rFonts w:ascii="Times New Roman"/>
          <w:b w:val="false"/>
          <w:i w:val="false"/>
          <w:color w:val="000000"/>
          <w:sz w:val="28"/>
        </w:rPr>
        <w:t>
      Тік ішек пен аталық бездің қабынуын саусақпен тексеру көрсеткіштері бойынша жүргізіледі.</w:t>
      </w:r>
    </w:p>
    <w:bookmarkStart w:name="z242" w:id="237"/>
    <w:p>
      <w:pPr>
        <w:spacing w:after="0"/>
        <w:ind w:left="0"/>
        <w:jc w:val="both"/>
      </w:pPr>
      <w:r>
        <w:rPr>
          <w:rFonts w:ascii="Times New Roman"/>
          <w:b w:val="false"/>
          <w:i w:val="false"/>
          <w:color w:val="000000"/>
          <w:sz w:val="28"/>
        </w:rPr>
        <w:t>
      38. Аяқтарды қарау кезінде олардың осінің жағдайы тексеріледі. Мыналар анықталады: түзу аяқтар, 0-тәріздес, тізелер біріккенде, тірсек иіндері бір-бірінен ажырап, жамбас пен тірсек білектері сыртқа ашылатын бұрыш құрайтын Х-тәріздес аяқтар ажыратылады. Аяқтың 0-тәріздес қисаюын анықтау үшін тірсектің ішкі жіліншегінің арасындағы ара қашықтық өлшенді.</w:t>
      </w:r>
    </w:p>
    <w:bookmarkEnd w:id="237"/>
    <w:p>
      <w:pPr>
        <w:spacing w:after="0"/>
        <w:ind w:left="0"/>
        <w:jc w:val="both"/>
      </w:pPr>
      <w:r>
        <w:rPr>
          <w:rFonts w:ascii="Times New Roman"/>
          <w:b w:val="false"/>
          <w:i w:val="false"/>
          <w:color w:val="000000"/>
          <w:sz w:val="28"/>
        </w:rPr>
        <w:t>
      Табандары мен өкшесі тексеріледі.</w:t>
      </w:r>
    </w:p>
    <w:bookmarkStart w:name="z243" w:id="238"/>
    <w:p>
      <w:pPr>
        <w:spacing w:after="0"/>
        <w:ind w:left="0"/>
        <w:jc w:val="both"/>
      </w:pPr>
      <w:r>
        <w:rPr>
          <w:rFonts w:ascii="Times New Roman"/>
          <w:b w:val="false"/>
          <w:i w:val="false"/>
          <w:color w:val="000000"/>
          <w:sz w:val="28"/>
        </w:rPr>
        <w:t>
      39. Бас сүйегін қолмен басқанда шеңбер сүйектерінің жарақаттанудан немесе операциядан кейінгі ақаулары, жұмсақ тканьдер мен сүйектердің ісік тәріздес өсінділерін байқауға болады.</w:t>
      </w:r>
    </w:p>
    <w:bookmarkEnd w:id="238"/>
    <w:bookmarkStart w:name="z244" w:id="239"/>
    <w:p>
      <w:pPr>
        <w:spacing w:after="0"/>
        <w:ind w:left="0"/>
        <w:jc w:val="both"/>
      </w:pPr>
      <w:r>
        <w:rPr>
          <w:rFonts w:ascii="Times New Roman"/>
          <w:b w:val="false"/>
          <w:i w:val="false"/>
          <w:color w:val="000000"/>
          <w:sz w:val="28"/>
        </w:rPr>
        <w:t>
      40. Шеткі лимфа түйіндерінің жағдайы, тері тургоры мен оның температурасы, тұлғаның дамуы анықталады.</w:t>
      </w:r>
    </w:p>
    <w:bookmarkEnd w:id="239"/>
    <w:bookmarkStart w:name="z245" w:id="240"/>
    <w:p>
      <w:pPr>
        <w:spacing w:after="0"/>
        <w:ind w:left="0"/>
        <w:jc w:val="both"/>
      </w:pPr>
      <w:r>
        <w:rPr>
          <w:rFonts w:ascii="Times New Roman"/>
          <w:b w:val="false"/>
          <w:i w:val="false"/>
          <w:color w:val="000000"/>
          <w:sz w:val="28"/>
        </w:rPr>
        <w:t>
      41. Қарынды саусақпен басу арқылы оның көк етінің жай тұрған және күшейген кездегі жағдайы (қарын ақ сызығының жарығы, кіндік, сыртқы шап жарығы, операциядан кейінгі жарықтар), ішкі ағзалардың, сыртқы шап сақиналарының жағдайы анықталады.</w:t>
      </w:r>
    </w:p>
    <w:bookmarkEnd w:id="240"/>
    <w:p>
      <w:pPr>
        <w:spacing w:after="0"/>
        <w:ind w:left="0"/>
        <w:jc w:val="both"/>
      </w:pPr>
      <w:r>
        <w:rPr>
          <w:rFonts w:ascii="Times New Roman"/>
          <w:b w:val="false"/>
          <w:i w:val="false"/>
          <w:color w:val="000000"/>
          <w:sz w:val="28"/>
        </w:rPr>
        <w:t>
      Жарықтың бұлтиюы болса, оның көлемі, ішіндегісі және орнына келуі бағаланады.</w:t>
      </w:r>
    </w:p>
    <w:bookmarkStart w:name="z246" w:id="241"/>
    <w:p>
      <w:pPr>
        <w:spacing w:after="0"/>
        <w:ind w:left="0"/>
        <w:jc w:val="both"/>
      </w:pPr>
      <w:r>
        <w:rPr>
          <w:rFonts w:ascii="Times New Roman"/>
          <w:b w:val="false"/>
          <w:i w:val="false"/>
          <w:color w:val="000000"/>
          <w:sz w:val="28"/>
        </w:rPr>
        <w:t>
      42. Дамудың аномалиясын, ұрық безінің және ұрық түтікшесінің шеменін, ісіктерін, тас байлануын, қабынуларын анықтау мақсатында аталық бездер, олардың қосымшасы, ұрық түтікшелерінің элементтері, аталық без саусақпен басып тесеріледі.</w:t>
      </w:r>
    </w:p>
    <w:bookmarkEnd w:id="241"/>
    <w:bookmarkStart w:name="z247" w:id="242"/>
    <w:p>
      <w:pPr>
        <w:spacing w:after="0"/>
        <w:ind w:left="0"/>
        <w:jc w:val="both"/>
      </w:pPr>
      <w:r>
        <w:rPr>
          <w:rFonts w:ascii="Times New Roman"/>
          <w:b w:val="false"/>
          <w:i w:val="false"/>
          <w:color w:val="000000"/>
          <w:sz w:val="28"/>
        </w:rPr>
        <w:t>
      43. Тірек қозғалысы аппараттарының және омыртқалардың күйін бағалау үшін оның анатомиялық өзгерістерін ғана емес, сонымен ірге функционалдық мүмкіншіліктерін де анықтау қажет. Ірі буынның анкилозы аяқ-қолдың (сегменттің) функционалдық қолайлы бірқатар жағдайларда әдеттегі атқаратын жұмыс көлемін шектемейтінін ескеру қажет.</w:t>
      </w:r>
    </w:p>
    <w:bookmarkEnd w:id="242"/>
    <w:bookmarkStart w:name="z248" w:id="243"/>
    <w:p>
      <w:pPr>
        <w:spacing w:after="0"/>
        <w:ind w:left="0"/>
        <w:jc w:val="both"/>
      </w:pPr>
      <w:r>
        <w:rPr>
          <w:rFonts w:ascii="Times New Roman"/>
          <w:b w:val="false"/>
          <w:i w:val="false"/>
          <w:color w:val="000000"/>
          <w:sz w:val="28"/>
        </w:rPr>
        <w:t>
      44. Аяқ-қол буындарындағы қозғалыс көлемін зерттеу барлық жазықтар бойынша белсенді және баяу қимылдардан басталады.</w:t>
      </w:r>
    </w:p>
    <w:bookmarkEnd w:id="243"/>
    <w:bookmarkStart w:name="z249" w:id="244"/>
    <w:p>
      <w:pPr>
        <w:spacing w:after="0"/>
        <w:ind w:left="0"/>
        <w:jc w:val="both"/>
      </w:pPr>
      <w:r>
        <w:rPr>
          <w:rFonts w:ascii="Times New Roman"/>
          <w:b w:val="false"/>
          <w:i w:val="false"/>
          <w:color w:val="000000"/>
          <w:sz w:val="28"/>
        </w:rPr>
        <w:t>
      45. Аяқ-қолдар ауқымын өлшеу сантиметрлік лентамен симметриялы учаскелерде: - жоғарғы, орта және төменгі үштен бірін, иық пен тірсектің неғұрлым жуан жерлерін өлшеу арқылы жүзеге асырылады.</w:t>
      </w:r>
    </w:p>
    <w:bookmarkEnd w:id="244"/>
    <w:bookmarkStart w:name="z250" w:id="245"/>
    <w:p>
      <w:pPr>
        <w:spacing w:after="0"/>
        <w:ind w:left="0"/>
        <w:jc w:val="both"/>
      </w:pPr>
      <w:r>
        <w:rPr>
          <w:rFonts w:ascii="Times New Roman"/>
          <w:b w:val="false"/>
          <w:i w:val="false"/>
          <w:color w:val="000000"/>
          <w:sz w:val="28"/>
        </w:rPr>
        <w:t>
      46. Буындардағы қозғалыс көлемін өлшеу кезінде қателіктер жібермеу үшін мынадай әдістеме басшылыққа алынады:</w:t>
      </w:r>
    </w:p>
    <w:bookmarkEnd w:id="245"/>
    <w:p>
      <w:pPr>
        <w:spacing w:after="0"/>
        <w:ind w:left="0"/>
        <w:jc w:val="both"/>
      </w:pPr>
      <w:r>
        <w:rPr>
          <w:rFonts w:ascii="Times New Roman"/>
          <w:b w:val="false"/>
          <w:i w:val="false"/>
          <w:color w:val="000000"/>
          <w:sz w:val="28"/>
        </w:rPr>
        <w:t xml:space="preserve">
      1) иық буыны - бүгу: куәландырылушы дәрігерге қарай қырынан тұрады. Бұрыш өлшегіштің қозғалмайтын браншасы дененің тік осіне параллель қойылады, ось пен қозғалмалы бранша – иық сүйегінің үлкен ұршығын, оның сыртқы ойпаңымен жалғастыратын сызыққа параллель және ортасына орналасады. </w:t>
      </w:r>
    </w:p>
    <w:p>
      <w:pPr>
        <w:spacing w:after="0"/>
        <w:ind w:left="0"/>
        <w:jc w:val="both"/>
      </w:pPr>
      <w:r>
        <w:rPr>
          <w:rFonts w:ascii="Times New Roman"/>
          <w:b w:val="false"/>
          <w:i w:val="false"/>
          <w:color w:val="000000"/>
          <w:sz w:val="28"/>
        </w:rPr>
        <w:t>
      Куәландырылушы денесін шалқайтпай және иық белдемшесінің көмегінсіз қолдарын тік созып, барынша жоғары көтереді. Жазу: дәл сол жағдайда қол барынша сыртқа қарай созылады. Созу: куәландырылушы дәрігерге арқасын беріп тұрады. Жауырын бұрыштары бір деңгейде, жауырынның ішкі шеті омыртқаның тік сызығына параллель жатады. Өлшегіштің қозғалмайтын браншасы дененің тік осіне параллель орналасады, қозғалатыны - акромионды шынтақ сүйегінің шыбықшасымен жалғастыратын сызыққа параллель орналасады.</w:t>
      </w:r>
    </w:p>
    <w:p>
      <w:pPr>
        <w:spacing w:after="0"/>
        <w:ind w:left="0"/>
        <w:jc w:val="both"/>
      </w:pPr>
      <w:r>
        <w:rPr>
          <w:rFonts w:ascii="Times New Roman"/>
          <w:b w:val="false"/>
          <w:i w:val="false"/>
          <w:color w:val="000000"/>
          <w:sz w:val="28"/>
        </w:rPr>
        <w:t>
      2) Шынтақ буын – бүгу және жазу: куәландырылушы дәрігерге қарай қырынан тұрады, алақандарын алға қаратып, қолдарын төмен салбыратады. Бұрыш өлшегіштің жылжымайтын браншасы иық сүйегінің дөңесін қолтық сыртымен жалғастыратын сызыққа паралелль, ал жылжымалы бранша – иық сүйегінің қолтық сыртын кәрі жіліктің без тәріздес өсіндісімен жалғыстыратын сызықпен параллель орналасады. Бұғана жайлап бар мүмкіндігінше иіледі. Бұрыш өлшегіштің осі шынтақ буынның көлденең осіне (қолтықтың сыртқы ішкі төменгі жалғастыратын сызыққа) сәйкес келуі тиіс.</w:t>
      </w:r>
    </w:p>
    <w:p>
      <w:pPr>
        <w:spacing w:after="0"/>
        <w:ind w:left="0"/>
        <w:jc w:val="both"/>
      </w:pPr>
      <w:r>
        <w:rPr>
          <w:rFonts w:ascii="Times New Roman"/>
          <w:b w:val="false"/>
          <w:i w:val="false"/>
          <w:color w:val="000000"/>
          <w:sz w:val="28"/>
        </w:rPr>
        <w:t>
      3) Білезік буыны - сыртқа қарай жазу, ішке қарай, ульнарлық және радиальдік бүгу. Бұғана көлденең жазықтықта, білезік тік ұсталады және бас бармақ бүгіледі.</w:t>
      </w:r>
    </w:p>
    <w:p>
      <w:pPr>
        <w:spacing w:after="0"/>
        <w:ind w:left="0"/>
        <w:jc w:val="both"/>
      </w:pPr>
      <w:r>
        <w:rPr>
          <w:rFonts w:ascii="Times New Roman"/>
          <w:b w:val="false"/>
          <w:i w:val="false"/>
          <w:color w:val="000000"/>
          <w:sz w:val="28"/>
        </w:rPr>
        <w:t>
      Бұрыш өлшегіштің жылжымайтын браншасы білезік сүйегінің біз тәріздес өсіндісі мен екі басты бұлшық ет сіңірінің сырт жағына паралелль, ал жылжымалы бранша екінші жіліншек сүйектің ұзына бойына орналастырылады. Алақан сыртқа, ішке бүгіліп жазылады, бұл ретте бұрыш өлшегіштің осі буынның көлденең осімен сәйкес келуі тиіс.</w:t>
      </w:r>
    </w:p>
    <w:p>
      <w:pPr>
        <w:spacing w:after="0"/>
        <w:ind w:left="0"/>
        <w:jc w:val="both"/>
      </w:pPr>
      <w:r>
        <w:rPr>
          <w:rFonts w:ascii="Times New Roman"/>
          <w:b w:val="false"/>
          <w:i w:val="false"/>
          <w:color w:val="000000"/>
          <w:sz w:val="28"/>
        </w:rPr>
        <w:t>
      4) сан-жамбас буыны – бүгу және жазу: куәландырылушы шалқасынан жатып, тексерілетін аяғын созады, екіншісін сол жамбас буынынан және тізе буынынан барынша бүгіп, сол қолымен ұстап отырады. Бұрыш өлшегіштің жылжымайтын браншасы үлкен ұршық шұңқырының ұшын жалғастыратын сызыққа параллель, ал жылжымалы бранша үлкен ұршық пен санның сыртқы бұлшық етін жалғайтын сызықтың бойымен қойылады.</w:t>
      </w:r>
    </w:p>
    <w:p>
      <w:pPr>
        <w:spacing w:after="0"/>
        <w:ind w:left="0"/>
        <w:jc w:val="both"/>
      </w:pPr>
      <w:r>
        <w:rPr>
          <w:rFonts w:ascii="Times New Roman"/>
          <w:b w:val="false"/>
          <w:i w:val="false"/>
          <w:color w:val="000000"/>
          <w:sz w:val="28"/>
        </w:rPr>
        <w:t>
      Өлшеу кезінде тексерілетін аяқ тізе буынынан бүгіледі.</w:t>
      </w:r>
    </w:p>
    <w:p>
      <w:pPr>
        <w:spacing w:after="0"/>
        <w:ind w:left="0"/>
        <w:jc w:val="both"/>
      </w:pPr>
      <w:r>
        <w:rPr>
          <w:rFonts w:ascii="Times New Roman"/>
          <w:b w:val="false"/>
          <w:i w:val="false"/>
          <w:color w:val="000000"/>
          <w:sz w:val="28"/>
        </w:rPr>
        <w:t>
      Созу: куәландырылушы шалқасынан жатып, аяқтарын созады, өкшелері қосылған, қолдары жанында. Бұрыш өлшегіштің жылжымайтын браншасы санның семсер тәріздес өсіндісінің сызығы бойынша орналастырылады, тексерілетін аяқ барынша жанына созылады.</w:t>
      </w:r>
    </w:p>
    <w:p>
      <w:pPr>
        <w:spacing w:after="0"/>
        <w:ind w:left="0"/>
        <w:jc w:val="both"/>
      </w:pPr>
      <w:r>
        <w:rPr>
          <w:rFonts w:ascii="Times New Roman"/>
          <w:b w:val="false"/>
          <w:i w:val="false"/>
          <w:color w:val="000000"/>
          <w:sz w:val="28"/>
        </w:rPr>
        <w:t>
      5) тізе буыны – бүгу және жазу: куәландырылушы шалқасынан жатады. Бұрыш өлшегіштің жылжымайтын браншасы сан сүйегінің сыртқы шұңқырымен жалғастыратын үлкен ұршық сызығына паралелль, ал жылжымалы бранша кіші толарсақ сүйегінің басын сыртқы тірсекпен жалғастыратын сызыққа параллель орналастырылады. Әуәлі тізе барынша бүгіліп, сонан соң жазылады.</w:t>
      </w:r>
    </w:p>
    <w:p>
      <w:pPr>
        <w:spacing w:after="0"/>
        <w:ind w:left="0"/>
        <w:jc w:val="both"/>
      </w:pPr>
      <w:r>
        <w:rPr>
          <w:rFonts w:ascii="Times New Roman"/>
          <w:b w:val="false"/>
          <w:i w:val="false"/>
          <w:color w:val="000000"/>
          <w:sz w:val="28"/>
        </w:rPr>
        <w:t>
      6) толарсақ табан буыны – табанның бүктеліп жазылуы: куәландырылушы шалқасынан жатады, ал 90 градустық бұрышқа қойылады. Бұрыш өлшегіштің жылжымайтын браншасы толарсақ сүйегінің басын сыртқы шұңқырымен жалғастыратын сызыққа паралелль, ал жылжымалы бранша – табанның сырт жағына орналастырылады. Әуелі сыртқа, сонан соң ішке қарай бүгіледі.</w:t>
      </w:r>
    </w:p>
    <w:bookmarkStart w:name="z251" w:id="246"/>
    <w:p>
      <w:pPr>
        <w:spacing w:after="0"/>
        <w:ind w:left="0"/>
        <w:jc w:val="both"/>
      </w:pPr>
      <w:r>
        <w:rPr>
          <w:rFonts w:ascii="Times New Roman"/>
          <w:b w:val="false"/>
          <w:i w:val="false"/>
          <w:color w:val="000000"/>
          <w:sz w:val="28"/>
        </w:rPr>
        <w:t>
      47. Барлық өлшеу кезінде бұрыш өлшегіштің браншасы аталған өлшеу сықыттарына ауып кетпеу үшін мұқият қарап отыру қажет.</w:t>
      </w:r>
    </w:p>
    <w:bookmarkEnd w:id="246"/>
    <w:bookmarkStart w:name="z252" w:id="247"/>
    <w:p>
      <w:pPr>
        <w:spacing w:after="0"/>
        <w:ind w:left="0"/>
        <w:jc w:val="both"/>
      </w:pPr>
      <w:r>
        <w:rPr>
          <w:rFonts w:ascii="Times New Roman"/>
          <w:b w:val="false"/>
          <w:i w:val="false"/>
          <w:color w:val="000000"/>
          <w:sz w:val="28"/>
        </w:rPr>
        <w:t xml:space="preserve">
      48. Аяқ-қолдың ұзындығы сантиметрлік лентамен өлшенеді. Аяқ-қолдың осін есепке ала отырып, симметриялық бірдей таным нүктелері қолданылады. </w:t>
      </w:r>
    </w:p>
    <w:bookmarkEnd w:id="247"/>
    <w:p>
      <w:pPr>
        <w:spacing w:after="0"/>
        <w:ind w:left="0"/>
        <w:jc w:val="both"/>
      </w:pPr>
      <w:r>
        <w:rPr>
          <w:rFonts w:ascii="Times New Roman"/>
          <w:b w:val="false"/>
          <w:i w:val="false"/>
          <w:color w:val="000000"/>
          <w:sz w:val="28"/>
        </w:rPr>
        <w:t>
      Қолдар үшін бұл ось тоқпақ жілік басының ортасынан және иықтың көтеріңкі тұсынан, кәрі жіліктің басымен, шынтақ ұшымен, ал аяқтар үшін мықын сүйегінің алдыңғы жоғарғы осімен, тізенің үстіңгі жағымен осы нүктелерді жалғастыратын түзу сызық бойынша үлкен бақайдан өтеді. Аяқ-қолдың қысқалығын анықтау үшін олардың табиғи (анатомиялық) және салыстырмалы ұзындығын тексерудің үлкен маңызы бар.</w:t>
      </w:r>
    </w:p>
    <w:bookmarkStart w:name="z253" w:id="248"/>
    <w:p>
      <w:pPr>
        <w:spacing w:after="0"/>
        <w:ind w:left="0"/>
        <w:jc w:val="both"/>
      </w:pPr>
      <w:r>
        <w:rPr>
          <w:rFonts w:ascii="Times New Roman"/>
          <w:b w:val="false"/>
          <w:i w:val="false"/>
          <w:color w:val="000000"/>
          <w:sz w:val="28"/>
        </w:rPr>
        <w:t>
      49. Буындардың анкилозасы, контрактурасы кезінде, тірсектер ішке немесе сыртқа ауытқыса, жамбас-сан буындарының патологиясы кезінде ауру және сау аяқ-қолдың анатомиялық ұзындығы бірдей болуы мүмкін, ал ауру аяқ-қолдың салыстырмалы ұзындығы қысқа болады. Аяқ-қолдың анатомиялық ұзындығы сегмент бойынша, ал салыстырмалы ұзындығы қол мен аяқтың басынан аяғына дейін тура сызық бойынша өлшенеді.</w:t>
      </w:r>
    </w:p>
    <w:bookmarkEnd w:id="248"/>
    <w:bookmarkStart w:name="z254" w:id="249"/>
    <w:p>
      <w:pPr>
        <w:spacing w:after="0"/>
        <w:ind w:left="0"/>
        <w:jc w:val="both"/>
      </w:pPr>
      <w:r>
        <w:rPr>
          <w:rFonts w:ascii="Times New Roman"/>
          <w:b w:val="false"/>
          <w:i w:val="false"/>
          <w:color w:val="000000"/>
          <w:sz w:val="28"/>
        </w:rPr>
        <w:t>
      50. Иықтың анатомиялық ұзындығы тоқпан жіліктің үлкен дөңесінен шынтақтың өсіндісіне дейін: бұғана-шынтақ өсіндісінен шынтақ сүйегінің біз тәріздес өсіндіге дейін өлшенеді.</w:t>
      </w:r>
    </w:p>
    <w:bookmarkEnd w:id="249"/>
    <w:bookmarkStart w:name="z255" w:id="250"/>
    <w:p>
      <w:pPr>
        <w:spacing w:after="0"/>
        <w:ind w:left="0"/>
        <w:jc w:val="both"/>
      </w:pPr>
      <w:r>
        <w:rPr>
          <w:rFonts w:ascii="Times New Roman"/>
          <w:b w:val="false"/>
          <w:i w:val="false"/>
          <w:color w:val="000000"/>
          <w:sz w:val="28"/>
        </w:rPr>
        <w:t>
      51. Санның анатомиялық ұзындығы үлкен ұршықтың үстінен тізе буынының буын саңылауына дейін, балтыр – тізе буынның буын саңылауынан сыртқы тобыққа дейін өлшенеді. Алынған әрбір сегменттің қосындысы аяқ-қолдың анатомиялық ұзындығын құрайды.</w:t>
      </w:r>
    </w:p>
    <w:bookmarkEnd w:id="250"/>
    <w:bookmarkStart w:name="z256" w:id="251"/>
    <w:p>
      <w:pPr>
        <w:spacing w:after="0"/>
        <w:ind w:left="0"/>
        <w:jc w:val="both"/>
      </w:pPr>
      <w:r>
        <w:rPr>
          <w:rFonts w:ascii="Times New Roman"/>
          <w:b w:val="false"/>
          <w:i w:val="false"/>
          <w:color w:val="000000"/>
          <w:sz w:val="28"/>
        </w:rPr>
        <w:t>
      52. Қолдардың салыстырмалы ұзындығы түзу сызық бойынша акромиялдық жауырын өсіндісінен үшінші саусақтың ұшына дейін, аяқтардың ұзындығы – мықын сүйектің алдыңғы жоғарғы осінен табанның астына дейін өлшеумен анықталады.</w:t>
      </w:r>
    </w:p>
    <w:bookmarkEnd w:id="251"/>
    <w:bookmarkStart w:name="z257" w:id="252"/>
    <w:p>
      <w:pPr>
        <w:spacing w:after="0"/>
        <w:ind w:left="0"/>
        <w:jc w:val="both"/>
      </w:pPr>
      <w:r>
        <w:rPr>
          <w:rFonts w:ascii="Times New Roman"/>
          <w:b w:val="false"/>
          <w:i w:val="false"/>
          <w:color w:val="000000"/>
          <w:sz w:val="28"/>
        </w:rPr>
        <w:t>
      53. Омыртқаны зерттеу осьтік күш түсіруді орындаудан және қылқанды өсіндінің жоғарғы перкуссиялық облысын қосымша анықтайтын нүктелерді анықтау мен паравертебральды нүктелерді саусақпен басып қараудан басталады.</w:t>
      </w:r>
    </w:p>
    <w:bookmarkEnd w:id="252"/>
    <w:bookmarkStart w:name="z258" w:id="253"/>
    <w:p>
      <w:pPr>
        <w:spacing w:after="0"/>
        <w:ind w:left="0"/>
        <w:jc w:val="both"/>
      </w:pPr>
      <w:r>
        <w:rPr>
          <w:rFonts w:ascii="Times New Roman"/>
          <w:b w:val="false"/>
          <w:i w:val="false"/>
          <w:color w:val="000000"/>
          <w:sz w:val="28"/>
        </w:rPr>
        <w:t>
      54. Омыртқаның мойын бөлігінің қозғалысы басты еңкейту және бұру жолымен анықталады.</w:t>
      </w:r>
    </w:p>
    <w:bookmarkEnd w:id="253"/>
    <w:p>
      <w:pPr>
        <w:spacing w:after="0"/>
        <w:ind w:left="0"/>
        <w:jc w:val="both"/>
      </w:pPr>
      <w:r>
        <w:rPr>
          <w:rFonts w:ascii="Times New Roman"/>
          <w:b w:val="false"/>
          <w:i w:val="false"/>
          <w:color w:val="000000"/>
          <w:sz w:val="28"/>
        </w:rPr>
        <w:t>
      Норма бойынша бас алға – 40 градусқа дейін иек кеудеге тірелгенше иіледі, артқа – қаншалықты иілгенше, жанына – иығына тигенше. Басты екі жаққа 85 градусқа дейін бұруға болады.</w:t>
      </w:r>
    </w:p>
    <w:p>
      <w:pPr>
        <w:spacing w:after="0"/>
        <w:ind w:left="0"/>
        <w:jc w:val="both"/>
      </w:pPr>
      <w:r>
        <w:rPr>
          <w:rFonts w:ascii="Times New Roman"/>
          <w:b w:val="false"/>
          <w:i w:val="false"/>
          <w:color w:val="000000"/>
          <w:sz w:val="28"/>
        </w:rPr>
        <w:t>
      Омыртқаның кеуде мен бел тұсы тік сызықтан жанына қарау 25-30 градус шегінде қозғалады.</w:t>
      </w:r>
    </w:p>
    <w:bookmarkStart w:name="z259" w:id="254"/>
    <w:p>
      <w:pPr>
        <w:spacing w:after="0"/>
        <w:ind w:left="0"/>
        <w:jc w:val="both"/>
      </w:pPr>
      <w:r>
        <w:rPr>
          <w:rFonts w:ascii="Times New Roman"/>
          <w:b w:val="false"/>
          <w:i w:val="false"/>
          <w:color w:val="000000"/>
          <w:sz w:val="28"/>
        </w:rPr>
        <w:t>
      55. Омыртқа алға және мейлінше көп қозғалады. Омыртқаның алға-артқа қозғалысының шегі куәландырылушыны алға қаттырақ еңкейтумен анықталады. Бірқалыпты доға жасаудың орнына омыртқа түзу қалпында қалып, еңкею жамбас-сан буындарының есебінен жасалады. Әрі қарай еңкею куәландырылушы еденнен үлкен емес бір затты көтеру кезінде жасалатыны байқалады.</w:t>
      </w:r>
    </w:p>
    <w:bookmarkEnd w:id="254"/>
    <w:bookmarkStart w:name="z260" w:id="255"/>
    <w:p>
      <w:pPr>
        <w:spacing w:after="0"/>
        <w:ind w:left="0"/>
        <w:jc w:val="both"/>
      </w:pPr>
      <w:r>
        <w:rPr>
          <w:rFonts w:ascii="Times New Roman"/>
          <w:b w:val="false"/>
          <w:i w:val="false"/>
          <w:color w:val="000000"/>
          <w:sz w:val="28"/>
        </w:rPr>
        <w:t>
      56. Омыртқа деформациясына, қылқанды өсіндінің жоғарғы проекциялық күдік туғанда терісіне бриланттық жасыл қоспамен белгі салады. Омыртқаның деформациясын өлшеуге болады. Бұл үшін жетінші мойын омыртқаның қылқан өсіндісінің үстіне тіктеуіш (тік бағытты көрсететін аспап) жапсырады. Егер тіктеуіш бөксе қатпарларының тура ортасымен өтсе, сиолиоз дұрыс деп саналады. Егер тіктеуіш ауытқыса, деформацияны кейін рентгенограмманың деректерімен салыстыру үшін оның көлемін дереу өлшеу қажет. Жауырынның шеті мен омыртқаның арасы симметриялық нүктеде салыстырылады, тұлғалық күшті (динамометрия) анықтау көрсеткіштері бағаланады. Омыртқаның деформациясы тыныс алу функциясының бұзылуымен білінетіндіктен, өкпенің табиғи сыйымдылығын, тыныс алудың минуттық көлемін, өкпенің барынша вентиляциясын т.б. анықтау қажет.</w:t>
      </w:r>
    </w:p>
    <w:bookmarkEnd w:id="255"/>
    <w:bookmarkStart w:name="z261" w:id="256"/>
    <w:p>
      <w:pPr>
        <w:spacing w:after="0"/>
        <w:ind w:left="0"/>
        <w:jc w:val="both"/>
      </w:pPr>
      <w:r>
        <w:rPr>
          <w:rFonts w:ascii="Times New Roman"/>
          <w:b w:val="false"/>
          <w:i w:val="false"/>
          <w:color w:val="000000"/>
          <w:sz w:val="28"/>
        </w:rPr>
        <w:t>
      57. Омыртқаның деформациясын растау мақсатында тексеруді дененің тік және горизонтальды жағдайында омыртқаның рентгенографиясымен (флюорография) толықтыру қажет.</w:t>
      </w:r>
    </w:p>
    <w:bookmarkEnd w:id="256"/>
    <w:bookmarkStart w:name="z262" w:id="257"/>
    <w:p>
      <w:pPr>
        <w:spacing w:after="0"/>
        <w:ind w:left="0"/>
        <w:jc w:val="both"/>
      </w:pPr>
      <w:r>
        <w:rPr>
          <w:rFonts w:ascii="Times New Roman"/>
          <w:b w:val="false"/>
          <w:i w:val="false"/>
          <w:color w:val="000000"/>
          <w:sz w:val="28"/>
        </w:rPr>
        <w:t>
      58. Табанның патологиялық өзгерісін бағалау үшін (жалпақ табандылық, деформация) Чижиннің және Фридляндтың индекстері қолданылады. Чижин индексін анықтау кезінде (табанның ізін өлшеу) қағазға табанның із таңбасы салынып, табан із таңбасының ені мен ойылған табанның ені өлшенеді. Із таңба енінің ойылған табанның еніне қатысты жалпақтық дәрежесін анықтайды: 0-ден 1-ге дейінгі индекс – норма, 1-ден 2-ге дейінгі индекс – жалпаю, 2-ден жоғары – май табандылық.</w:t>
      </w:r>
    </w:p>
    <w:bookmarkEnd w:id="257"/>
    <w:p>
      <w:pPr>
        <w:spacing w:after="0"/>
        <w:ind w:left="0"/>
        <w:jc w:val="both"/>
      </w:pPr>
      <w:r>
        <w:rPr>
          <w:rFonts w:ascii="Times New Roman"/>
          <w:b w:val="false"/>
          <w:i w:val="false"/>
          <w:color w:val="000000"/>
          <w:sz w:val="28"/>
        </w:rPr>
        <w:t>
      Май табандылыққа баға беру үшін:</w:t>
      </w:r>
    </w:p>
    <w:p>
      <w:pPr>
        <w:spacing w:after="0"/>
        <w:ind w:left="0"/>
        <w:jc w:val="both"/>
      </w:pPr>
      <w:r>
        <w:rPr>
          <w:rFonts w:ascii="Times New Roman"/>
          <w:b w:val="false"/>
          <w:i w:val="false"/>
          <w:color w:val="000000"/>
          <w:sz w:val="28"/>
        </w:rPr>
        <w:t>
      күмбез биіктігі х 100</w:t>
      </w:r>
    </w:p>
    <w:p>
      <w:pPr>
        <w:spacing w:after="0"/>
        <w:ind w:left="0"/>
        <w:jc w:val="both"/>
      </w:pPr>
      <w:r>
        <w:rPr>
          <w:rFonts w:ascii="Times New Roman"/>
          <w:b w:val="false"/>
          <w:i w:val="false"/>
          <w:color w:val="000000"/>
          <w:sz w:val="28"/>
        </w:rPr>
        <w:t>
      табан ұзындығы</w:t>
      </w:r>
    </w:p>
    <w:p>
      <w:pPr>
        <w:spacing w:after="0"/>
        <w:ind w:left="0"/>
        <w:jc w:val="both"/>
      </w:pPr>
      <w:r>
        <w:rPr>
          <w:rFonts w:ascii="Times New Roman"/>
          <w:b w:val="false"/>
          <w:i w:val="false"/>
          <w:color w:val="000000"/>
          <w:sz w:val="28"/>
        </w:rPr>
        <w:t xml:space="preserve">
      формуласы бойынша Фридляндтың индексі (табан күмбезінің жалпаюы) анықталады. </w:t>
      </w:r>
    </w:p>
    <w:p>
      <w:pPr>
        <w:spacing w:after="0"/>
        <w:ind w:left="0"/>
        <w:jc w:val="both"/>
      </w:pPr>
      <w:r>
        <w:rPr>
          <w:rFonts w:ascii="Times New Roman"/>
          <w:b w:val="false"/>
          <w:i w:val="false"/>
          <w:color w:val="000000"/>
          <w:sz w:val="28"/>
        </w:rPr>
        <w:t>
      Күмбез биіктігі еденнен ладия тәріздес сүйектің ортасына дейін циркульмен анықталады. Норма бойынша Фридляндтың индексі 30-28-ге, ал жалпақ табандылық кезінде 27-25-ке тең.</w:t>
      </w:r>
    </w:p>
    <w:bookmarkStart w:name="z263" w:id="258"/>
    <w:p>
      <w:pPr>
        <w:spacing w:after="0"/>
        <w:ind w:left="0"/>
        <w:jc w:val="both"/>
      </w:pPr>
      <w:r>
        <w:rPr>
          <w:rFonts w:ascii="Times New Roman"/>
          <w:b w:val="false"/>
          <w:i w:val="false"/>
          <w:color w:val="000000"/>
          <w:sz w:val="28"/>
        </w:rPr>
        <w:t>
      59. Май табандылықтың дәрежесі рентген арқылы неғұрлым дұрыс анықталады. Түрегеп тұрып күш түсіру (аяқ киімсіз) арқылы табанның профильдік суреті түсіріледі. Рентгенограммада үшбұрыш салу жолымен табан күмбезінің бұрышы және биіктігі анықталады. Бұрыш ладия және сына тәрізді сүйектің біріккен жерінің төменгі жағынан өкше денесінің үстіне және бірінші бақайшақ сүйегінің басына дейін жүргізілген сызықтардан құралады.</w:t>
      </w:r>
    </w:p>
    <w:bookmarkEnd w:id="258"/>
    <w:p>
      <w:pPr>
        <w:spacing w:after="0"/>
        <w:ind w:left="0"/>
        <w:jc w:val="both"/>
      </w:pPr>
      <w:r>
        <w:rPr>
          <w:rFonts w:ascii="Times New Roman"/>
          <w:b w:val="false"/>
          <w:i w:val="false"/>
          <w:color w:val="000000"/>
          <w:sz w:val="28"/>
        </w:rPr>
        <w:t>
      Күмбездің биіктігі – үшбұрыштың негізінде көлденең күмбез бұрышының биіктігінен түсірілген перпендикуляр ұзындық, - бірінші бақайшақ сүйегі басының өкше үстін дөңесті өкше сүйегінің үстімен байланыстыратын сызық. Норма бойынша күмбез бұрышы 125-130 градусқа, күмбез биіктігі – 39 миллиметрге (бұдан әрі – мм) тең.</w:t>
      </w:r>
    </w:p>
    <w:bookmarkStart w:name="z264" w:id="259"/>
    <w:p>
      <w:pPr>
        <w:spacing w:after="0"/>
        <w:ind w:left="0"/>
        <w:jc w:val="both"/>
      </w:pPr>
      <w:r>
        <w:rPr>
          <w:rFonts w:ascii="Times New Roman"/>
          <w:b w:val="false"/>
          <w:i w:val="false"/>
          <w:color w:val="000000"/>
          <w:sz w:val="28"/>
        </w:rPr>
        <w:t>
      60. І дәрежелі жалпақ табандылық: өкше күмбезінің ішкі бұрышы – 131-140 градус, күмбез биіктігі – 35-25 мм. ІІ дәрежелі май табандылық: өкше күмбезінің ішкі бұрышы – 141-155 градус, күмбез биіктігі – 24-17 мм. Тепкі сүйек қысқарған. ІІІ дәрежелі май табандылық: күмбез бұрышы 155 градустан жоғары, күмбез биіктігі 17 мм-ден кем.</w:t>
      </w:r>
    </w:p>
    <w:bookmarkEnd w:id="259"/>
    <w:bookmarkStart w:name="z265" w:id="260"/>
    <w:p>
      <w:pPr>
        <w:spacing w:after="0"/>
        <w:ind w:left="0"/>
        <w:jc w:val="both"/>
      </w:pPr>
      <w:r>
        <w:rPr>
          <w:rFonts w:ascii="Times New Roman"/>
          <w:b w:val="false"/>
          <w:i w:val="false"/>
          <w:color w:val="000000"/>
          <w:sz w:val="28"/>
        </w:rPr>
        <w:t>
      61. Мұнымен бірге бас бақайдың контрактурасын бөліп тұратын табанның көлденең күмбезінің жалпаюы байқалады. Табан домаланған және сыртқа қарай майысқан.</w:t>
      </w:r>
    </w:p>
    <w:bookmarkEnd w:id="260"/>
    <w:bookmarkStart w:name="z266" w:id="261"/>
    <w:p>
      <w:pPr>
        <w:spacing w:after="0"/>
        <w:ind w:left="0"/>
        <w:jc w:val="both"/>
      </w:pPr>
      <w:r>
        <w:rPr>
          <w:rFonts w:ascii="Times New Roman"/>
          <w:b w:val="false"/>
          <w:i w:val="false"/>
          <w:color w:val="000000"/>
          <w:sz w:val="28"/>
        </w:rPr>
        <w:t>
      62. Куәландырылушының жатқан қалпында магистральды тамыр соғысы пальпаторлы және аускультативті түрде тексеріледі. Қажет болған жағдайда нитроглециринмен сынау арқылы ангиография, флебография, реовазография, доплерография және қан айналымының жағдайының объективті көрсеткіштерін көрсететін басқа да зерттеулер жасалады.</w:t>
      </w:r>
    </w:p>
    <w:bookmarkEnd w:id="261"/>
    <w:bookmarkStart w:name="z267" w:id="262"/>
    <w:p>
      <w:pPr>
        <w:spacing w:after="0"/>
        <w:ind w:left="0"/>
        <w:jc w:val="left"/>
      </w:pPr>
      <w:r>
        <w:rPr>
          <w:rFonts w:ascii="Times New Roman"/>
          <w:b/>
          <w:i w:val="false"/>
          <w:color w:val="000000"/>
        </w:rPr>
        <w:t xml:space="preserve"> 3-тарау. Ішкі органдарды зерттеу</w:t>
      </w:r>
    </w:p>
    <w:bookmarkEnd w:id="262"/>
    <w:bookmarkStart w:name="z268" w:id="263"/>
    <w:p>
      <w:pPr>
        <w:spacing w:after="0"/>
        <w:ind w:left="0"/>
        <w:jc w:val="both"/>
      </w:pPr>
      <w:r>
        <w:rPr>
          <w:rFonts w:ascii="Times New Roman"/>
          <w:b w:val="false"/>
          <w:i w:val="false"/>
          <w:color w:val="000000"/>
          <w:sz w:val="28"/>
        </w:rPr>
        <w:t>
      63. Ішкі органдарды зерттеуге шағымды, анамнезді, сондай-ақ жалпы қараудан басталатын объективті тексеру кіреді, мұнымен бірге жалпы түріне, дене бітімін, тері астындағы май клеткаларының даму дәрежесіне, тері қабаттарының түсіне назар аударылады. Терінің созылғыштығы мен ылғалдылығы, оның кейбір учаскелердегі температурасы, лимфа түйіндерінің күйі, бұлшық еттер саусақпен сипау арқылы анықталады.</w:t>
      </w:r>
    </w:p>
    <w:bookmarkEnd w:id="263"/>
    <w:p>
      <w:pPr>
        <w:spacing w:after="0"/>
        <w:ind w:left="0"/>
        <w:jc w:val="both"/>
      </w:pPr>
      <w:r>
        <w:rPr>
          <w:rFonts w:ascii="Times New Roman"/>
          <w:b w:val="false"/>
          <w:i w:val="false"/>
          <w:color w:val="000000"/>
          <w:sz w:val="28"/>
        </w:rPr>
        <w:t>
      Содан соң зерттеу жүйе бойынша жүргізіледі.</w:t>
      </w:r>
    </w:p>
    <w:bookmarkStart w:name="z269" w:id="264"/>
    <w:p>
      <w:pPr>
        <w:spacing w:after="0"/>
        <w:ind w:left="0"/>
        <w:jc w:val="both"/>
      </w:pPr>
      <w:r>
        <w:rPr>
          <w:rFonts w:ascii="Times New Roman"/>
          <w:b w:val="false"/>
          <w:i w:val="false"/>
          <w:color w:val="000000"/>
          <w:sz w:val="28"/>
        </w:rPr>
        <w:t>
      64. Қан айналымы органдарын зерттеу кезінде тамыр соғысы (жиілігі, ырғағы, сипаты) және тыныш жағдайдағы (отырған кездегі) артериалдық қысымы анықталады. Артериалдық қысым жоғары болса 10-15 минуттан кейін қайта өлшеу керек, егер ол нормадан жоғары күйінде қала берсе қолайсыз факторлар жоқ кезде (эмоционалдық, денеге күш түсіру, ұйқы қанбау және т.б.) 3-5 күннен кейін қайта тексереді. Артериалдық қысым көтерілген жағдайда артериялық қысымның тәуліктік мониторингті жүргізіледі (бұдан әрі - АҚТМ). Денеге күш түсіруден (15-20 рет отырып-тұру) кейін 3 минуттан соң бұрынғы келу жылдамдығын, тамыр соғысын және артериалдық қысымын өлшеу арқылы міндетті түрде жүрек-тамыр жүйелеріне функционалдық байқау жүргізіледі,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білінбейтін Артериалдық гипертензияны анықтау үшін міндетті түрде АҚТМ жүргізіледі.</w:t>
      </w:r>
    </w:p>
    <w:bookmarkEnd w:id="264"/>
    <w:bookmarkStart w:name="z270" w:id="265"/>
    <w:p>
      <w:pPr>
        <w:spacing w:after="0"/>
        <w:ind w:left="0"/>
        <w:jc w:val="both"/>
      </w:pPr>
      <w:r>
        <w:rPr>
          <w:rFonts w:ascii="Times New Roman"/>
          <w:b w:val="false"/>
          <w:i w:val="false"/>
          <w:color w:val="000000"/>
          <w:sz w:val="28"/>
        </w:rPr>
        <w:t>
      65. Шеткі тамырларды зерттегенде әр аумақтағы артерияның соғу сипатына (төс ойық көк тамырына, ұйқы, иық, құрсақ асты және басқа да артерияларға) назар аударылады.</w:t>
      </w:r>
    </w:p>
    <w:bookmarkEnd w:id="265"/>
    <w:bookmarkStart w:name="z271" w:id="266"/>
    <w:p>
      <w:pPr>
        <w:spacing w:after="0"/>
        <w:ind w:left="0"/>
        <w:jc w:val="both"/>
      </w:pPr>
      <w:r>
        <w:rPr>
          <w:rFonts w:ascii="Times New Roman"/>
          <w:b w:val="false"/>
          <w:i w:val="false"/>
          <w:color w:val="000000"/>
          <w:sz w:val="28"/>
        </w:rPr>
        <w:t>
      66. Перкуссия және пальпация арқылы жүректін шекарасы, жүрек ұшының соғысы, жүрек аумағындағы және оның төңірегендегі басқа да пульсациялар анықталады.</w:t>
      </w:r>
    </w:p>
    <w:bookmarkEnd w:id="266"/>
    <w:bookmarkStart w:name="z272" w:id="267"/>
    <w:p>
      <w:pPr>
        <w:spacing w:after="0"/>
        <w:ind w:left="0"/>
        <w:jc w:val="both"/>
      </w:pPr>
      <w:r>
        <w:rPr>
          <w:rFonts w:ascii="Times New Roman"/>
          <w:b w:val="false"/>
          <w:i w:val="false"/>
          <w:color w:val="000000"/>
          <w:sz w:val="28"/>
        </w:rPr>
        <w:t>
      67. Куәландырылушыны түрлі жағдайда (жатқызып, тұрғызып), денеге күш түсіргеннен кейін, тыныс алдырмай жүрек қағысын (күшеюін, әлсіреуін, акцетін) тыңдау кезінде жүрек тонының дыбысына және оның сипатына (ыдырауына, екіге бөлінуіне, қосымша тонның пайда болуына), сондай-ақ жүрек шуылына баға беріледі. Шуылды тыңдағанда оның жүрек қызметіне (систоликалық, диастоликалық), сипатына, күшіне, ұзақтығына, орналасуына және айрықша иррадиациясына (ауырған жердің сол аумаққа тигізетін әсері) қатысын анықтау қажет. Шуылды органикалық және функционалдық деп бөледі. Органикалық шуылдар жүрек зақымданғанда, миокард, клапандар немесе одан шығатын тамырлар зақымдалса және туа біткен кемісі болса байқалады. Функционалдық шуыл түрлі себептерге: жүйкенің қозуына, жұқпалы аруларға, анемияға, пубертаттық кезеңдерге т.б. байланысты.</w:t>
      </w:r>
    </w:p>
    <w:bookmarkEnd w:id="267"/>
    <w:bookmarkStart w:name="z273" w:id="268"/>
    <w:p>
      <w:pPr>
        <w:spacing w:after="0"/>
        <w:ind w:left="0"/>
        <w:jc w:val="both"/>
      </w:pPr>
      <w:r>
        <w:rPr>
          <w:rFonts w:ascii="Times New Roman"/>
          <w:b w:val="false"/>
          <w:i w:val="false"/>
          <w:color w:val="000000"/>
          <w:sz w:val="28"/>
        </w:rPr>
        <w:t>
      68. Жүрек шуылының себептері мен сипатын анықтау үшін зерттеудің қосымша әдістерін: өңешті контрастау арқылы жүректі үш проекцияда рентгенография, электрокардиография, фонокардиография, эхокардиография жасауды, басқа да зерттеулерді пайдаланады.</w:t>
      </w:r>
    </w:p>
    <w:bookmarkEnd w:id="268"/>
    <w:bookmarkStart w:name="z274" w:id="269"/>
    <w:p>
      <w:pPr>
        <w:spacing w:after="0"/>
        <w:ind w:left="0"/>
        <w:jc w:val="both"/>
      </w:pPr>
      <w:r>
        <w:rPr>
          <w:rFonts w:ascii="Times New Roman"/>
          <w:b w:val="false"/>
          <w:i w:val="false"/>
          <w:color w:val="000000"/>
          <w:sz w:val="28"/>
        </w:rPr>
        <w:t>
      69. Тыныс алу органдарын тексергенде барлық куәландырылушылар міндетті түрде рентгенологиялық, ірі кадрлы флюорографиялық және клиникалық әдістермен мұқият тексеруден өтеді.</w:t>
      </w:r>
    </w:p>
    <w:bookmarkEnd w:id="269"/>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өкпенің өміршеңдік сыйымдылығын (бұдан әрі ӨӨС) анықтау үшін міндетті түрде спирография жүргізу қажет.</w:t>
      </w:r>
    </w:p>
    <w:bookmarkStart w:name="z275" w:id="270"/>
    <w:p>
      <w:pPr>
        <w:spacing w:after="0"/>
        <w:ind w:left="0"/>
        <w:jc w:val="both"/>
      </w:pPr>
      <w:r>
        <w:rPr>
          <w:rFonts w:ascii="Times New Roman"/>
          <w:b w:val="false"/>
          <w:i w:val="false"/>
          <w:color w:val="000000"/>
          <w:sz w:val="28"/>
        </w:rPr>
        <w:t>
      70. Науқас адамның шағымын бағалаған кезде ентікпенің сипатына (тыныс алғанда, шығарғанда физиологиялық немесе патологиялық қиындық), жөтелдің ерекшелігі (ұзақтығы, болатын уақыты, қаттылығы, тембрі, ылғалдылығы және оның ерекшеліктері), кеуде ауруының локализациясына, қарқындылығына, иррадиациясына және бұл аурудың тыныс алумен, жөтелмен байланысына назар аударылады.</w:t>
      </w:r>
    </w:p>
    <w:bookmarkEnd w:id="270"/>
    <w:bookmarkStart w:name="z276" w:id="271"/>
    <w:p>
      <w:pPr>
        <w:spacing w:after="0"/>
        <w:ind w:left="0"/>
        <w:jc w:val="both"/>
      </w:pPr>
      <w:r>
        <w:rPr>
          <w:rFonts w:ascii="Times New Roman"/>
          <w:b w:val="false"/>
          <w:i w:val="false"/>
          <w:color w:val="000000"/>
          <w:sz w:val="28"/>
        </w:rPr>
        <w:t>
      71. Жүзін сырттай көру арқылы терінің ционитикалық бояуын, газ алмасудың қиындығын байқататын шырышты, ентікпеге байлансты тыныс алу кезінде мұрын қанаттарының қозғалуын, бет ұшының қызылын анықтауға болады.</w:t>
      </w:r>
    </w:p>
    <w:bookmarkEnd w:id="271"/>
    <w:bookmarkStart w:name="z277" w:id="272"/>
    <w:p>
      <w:pPr>
        <w:spacing w:after="0"/>
        <w:ind w:left="0"/>
        <w:jc w:val="both"/>
      </w:pPr>
      <w:r>
        <w:rPr>
          <w:rFonts w:ascii="Times New Roman"/>
          <w:b w:val="false"/>
          <w:i w:val="false"/>
          <w:color w:val="000000"/>
          <w:sz w:val="28"/>
        </w:rPr>
        <w:t>
      72. Мойынды қарағанда оның көлемі мен формасына, лимфа түйіндерінің күйіне назар аударады.</w:t>
      </w:r>
    </w:p>
    <w:bookmarkEnd w:id="272"/>
    <w:bookmarkStart w:name="z278" w:id="273"/>
    <w:p>
      <w:pPr>
        <w:spacing w:after="0"/>
        <w:ind w:left="0"/>
        <w:jc w:val="both"/>
      </w:pPr>
      <w:r>
        <w:rPr>
          <w:rFonts w:ascii="Times New Roman"/>
          <w:b w:val="false"/>
          <w:i w:val="false"/>
          <w:color w:val="000000"/>
          <w:sz w:val="28"/>
        </w:rPr>
        <w:t>
      73. Тыныш тұрғанда және терең тыныс алу кезінде кеудені тексергенде оның формасы, бұғанасы, бұғананың үстіңгі, астыңғы шұңқырлары, жауырыны, кеуде клеткаларының екі жағының да симметриялылығы, тыныс алу түрі, жиілігі, ырғағы, тыныс алу қозғалысының тереңдігі, тыныс алу актісі кезінде көмекші бұлшық еттердің қатысуы анықталады.</w:t>
      </w:r>
    </w:p>
    <w:bookmarkEnd w:id="273"/>
    <w:bookmarkStart w:name="z279" w:id="274"/>
    <w:p>
      <w:pPr>
        <w:spacing w:after="0"/>
        <w:ind w:left="0"/>
        <w:jc w:val="both"/>
      </w:pPr>
      <w:r>
        <w:rPr>
          <w:rFonts w:ascii="Times New Roman"/>
          <w:b w:val="false"/>
          <w:i w:val="false"/>
          <w:color w:val="000000"/>
          <w:sz w:val="28"/>
        </w:rPr>
        <w:t>
      74. Кеуде клеткалары ауруының орнын және олардың ресистенттігін (жұмсақтығын), дауыс дірілінің айқындығын пальпация арқылы анықтайды, ал ол плевралдық қуысқа сары су жиналуынан немесе өкпеде инфильтраттың болуын, плевра үйкелісінің шуылын білуге мүмкіндік береді.</w:t>
      </w:r>
    </w:p>
    <w:bookmarkEnd w:id="274"/>
    <w:bookmarkStart w:name="z280" w:id="275"/>
    <w:p>
      <w:pPr>
        <w:spacing w:after="0"/>
        <w:ind w:left="0"/>
        <w:jc w:val="both"/>
      </w:pPr>
      <w:r>
        <w:rPr>
          <w:rFonts w:ascii="Times New Roman"/>
          <w:b w:val="false"/>
          <w:i w:val="false"/>
          <w:color w:val="000000"/>
          <w:sz w:val="28"/>
        </w:rPr>
        <w:t>
      75. Салыстырмалы перкуссия кезінде өкпенің шекарасы, төменгі шетінің қозғалтқыштығы (өкпе шетінің қалыпты күйдегі қозғалтқыштығы дем алғанда және дем шығарғандағыны қосқанда 6-8 см құрайды), өкпе басының биіктігі мен ені анықталады, сондай-ақ өкпе тіндерінің ауасы шоғырланғанда – эмфизема) анықталады.</w:t>
      </w:r>
    </w:p>
    <w:bookmarkEnd w:id="275"/>
    <w:bookmarkStart w:name="z281" w:id="276"/>
    <w:p>
      <w:pPr>
        <w:spacing w:after="0"/>
        <w:ind w:left="0"/>
        <w:jc w:val="both"/>
      </w:pPr>
      <w:r>
        <w:rPr>
          <w:rFonts w:ascii="Times New Roman"/>
          <w:b w:val="false"/>
          <w:i w:val="false"/>
          <w:color w:val="000000"/>
          <w:sz w:val="28"/>
        </w:rPr>
        <w:t>
      76. Өкпені тыңдағанда тыныс алу сипаты, оның қарқындылығы және тыныс алу мен шығарудың ара қатынасы анықталады. Негізгі тыныс алудағы шуылдар (везикулярлық, бронхиалдық тыныс алу және олардың өзгеруі) және патологиялық тыныс алудағы шуылдар (плевраның үйкелісі кезіндегі шуылдар, қырылдар, крептациялар) бағаланады.</w:t>
      </w:r>
    </w:p>
    <w:bookmarkEnd w:id="276"/>
    <w:bookmarkStart w:name="z282" w:id="277"/>
    <w:p>
      <w:pPr>
        <w:spacing w:after="0"/>
        <w:ind w:left="0"/>
        <w:jc w:val="both"/>
      </w:pPr>
      <w:r>
        <w:rPr>
          <w:rFonts w:ascii="Times New Roman"/>
          <w:b w:val="false"/>
          <w:i w:val="false"/>
          <w:color w:val="000000"/>
          <w:sz w:val="28"/>
        </w:rPr>
        <w:t>
      77. Өкпеде мұқалған перкуторлық дыбыс немесе тыныс алудың бронхиалдық, әлсіреген, амфориялық түріндегі аускультативтік өзгерістер, ылғалды қорыл, крептациялар анықталған кезде, туберкулездің күдікті симптомдары анықталған жағдайда куәландырылушыларды фтизиатрдың қарауына немесе мамандандырылған емдеу мекемесіне стационарлық тексеруге жібереді.</w:t>
      </w:r>
    </w:p>
    <w:bookmarkEnd w:id="277"/>
    <w:bookmarkStart w:name="z283" w:id="278"/>
    <w:p>
      <w:pPr>
        <w:spacing w:after="0"/>
        <w:ind w:left="0"/>
        <w:jc w:val="both"/>
      </w:pPr>
      <w:r>
        <w:rPr>
          <w:rFonts w:ascii="Times New Roman"/>
          <w:b w:val="false"/>
          <w:i w:val="false"/>
          <w:color w:val="000000"/>
          <w:sz w:val="28"/>
        </w:rPr>
        <w:t>
      78. Асқазан-ішек жолы ауруын анықтау үшін қарын қуыстары органдарын зерттеген кезде дұрыс жиналған анамнездің үлкен мағынасы бар. Куәландырылушылардың шағымдарын талдау бойынша диспенсиялық бұзылулардың, ауырған кезде сезу сипатына, олардың тағам ішумен байланысына, аурудың қайталану кезеңі мен маусымына көңіл аудару қажет.</w:t>
      </w:r>
    </w:p>
    <w:bookmarkEnd w:id="278"/>
    <w:bookmarkStart w:name="z284" w:id="279"/>
    <w:p>
      <w:pPr>
        <w:spacing w:after="0"/>
        <w:ind w:left="0"/>
        <w:jc w:val="both"/>
      </w:pPr>
      <w:r>
        <w:rPr>
          <w:rFonts w:ascii="Times New Roman"/>
          <w:b w:val="false"/>
          <w:i w:val="false"/>
          <w:color w:val="000000"/>
          <w:sz w:val="28"/>
        </w:rPr>
        <w:t>
      79. Байқауды ауыз қуысын: тістерді, қызыл етті, тілді, жұмсақ таңдайды және жұтқыншақты зерттеуден бастау керек. Одан кейін қарын қуысы органдарын байқау және пальпация жүргізіледі. Куәландырылушы жарық түсетін жаққа қарап, аяғын түзу салып және қолдарын дене бойына созып, кушеткаға етпетінен жатқызылады. Басы шамалы көтеріңкі болғаны жөн және кушетканың жастықшасына денесін бос ұстап жатуы керек. Дәрігер куәландырылушының оң жағында тұрып, аурушаңдығын, қарынның көк бұлшық еттеріндегі күштенуді, ақ сызық жарығының болуын, сыртқы ісіктерді және т.б. анықтай отырып, шамалы сыртқы пальпация жүргізеді. Онан кейін Образцовтың әдісі бойынша буындардың, көк бауырдың, бүйректердің, ішек-қарынның, терең орналасқан өсінділердің жағдайын анықтай отырып, терең жылжымалы пальпацияға ауысады.</w:t>
      </w:r>
    </w:p>
    <w:bookmarkEnd w:id="279"/>
    <w:bookmarkStart w:name="z285" w:id="280"/>
    <w:p>
      <w:pPr>
        <w:spacing w:after="0"/>
        <w:ind w:left="0"/>
        <w:jc w:val="both"/>
      </w:pPr>
      <w:r>
        <w:rPr>
          <w:rFonts w:ascii="Times New Roman"/>
          <w:b w:val="false"/>
          <w:i w:val="false"/>
          <w:color w:val="000000"/>
          <w:sz w:val="28"/>
        </w:rPr>
        <w:t>
      80. Прекуссия кезінде бауырдың жоғары шекарасы, асқазанның төменгі шекарасы мен көкбауырдың көлемі анықталады.</w:t>
      </w:r>
    </w:p>
    <w:bookmarkEnd w:id="280"/>
    <w:bookmarkStart w:name="z286" w:id="281"/>
    <w:p>
      <w:pPr>
        <w:spacing w:after="0"/>
        <w:ind w:left="0"/>
        <w:jc w:val="both"/>
      </w:pPr>
      <w:r>
        <w:rPr>
          <w:rFonts w:ascii="Times New Roman"/>
          <w:b w:val="false"/>
          <w:i w:val="false"/>
          <w:color w:val="000000"/>
          <w:sz w:val="28"/>
        </w:rPr>
        <w:t>
      81. Қарын қуысы органдарының ауруын көрсетіп тұрған симптомдарды анықтау кезінде, қосымша зертханалық, аспаптық және рентгенологиялық зерттеулерді жүргізу қажет.</w:t>
      </w:r>
    </w:p>
    <w:bookmarkEnd w:id="281"/>
    <w:bookmarkStart w:name="z287" w:id="282"/>
    <w:p>
      <w:pPr>
        <w:spacing w:after="0"/>
        <w:ind w:left="0"/>
        <w:jc w:val="both"/>
      </w:pPr>
      <w:r>
        <w:rPr>
          <w:rFonts w:ascii="Times New Roman"/>
          <w:b w:val="false"/>
          <w:i w:val="false"/>
          <w:color w:val="000000"/>
          <w:sz w:val="28"/>
        </w:rPr>
        <w:t>
      82. Бүйрек жүйесін зерттеген кезде бұрын басынан өткерген аурулардың мүмкін болған дизуриялық құбылыстармен байланысына, артериалдық гипертонияның бар болуына және ауру синдромының сипатына көңіл аудара отырып, анамнезді мұқият жинақтау керек.</w:t>
      </w:r>
    </w:p>
    <w:bookmarkEnd w:id="282"/>
    <w:bookmarkStart w:name="z288" w:id="283"/>
    <w:p>
      <w:pPr>
        <w:spacing w:after="0"/>
        <w:ind w:left="0"/>
        <w:jc w:val="both"/>
      </w:pPr>
      <w:r>
        <w:rPr>
          <w:rFonts w:ascii="Times New Roman"/>
          <w:b w:val="false"/>
          <w:i w:val="false"/>
          <w:color w:val="000000"/>
          <w:sz w:val="28"/>
        </w:rPr>
        <w:t>
      83. Байқау бет ісіктері мен пастоздықтың болуын анықтаудан басталуы тиіс. Пальпация арқылы бүйректердің көлемін, бел аумағын қолмен ұрып көріп ауру синдромының болуын анықтайды.</w:t>
      </w:r>
    </w:p>
    <w:bookmarkEnd w:id="283"/>
    <w:bookmarkStart w:name="z289" w:id="284"/>
    <w:p>
      <w:pPr>
        <w:spacing w:after="0"/>
        <w:ind w:left="0"/>
        <w:jc w:val="both"/>
      </w:pPr>
      <w:r>
        <w:rPr>
          <w:rFonts w:ascii="Times New Roman"/>
          <w:b w:val="false"/>
          <w:i w:val="false"/>
          <w:color w:val="000000"/>
          <w:sz w:val="28"/>
        </w:rPr>
        <w:t>
      84. Бүйректердің ауру симптомдарын анықтау кезінде, қосымша: зертханалық, аспаптық және рентгенологиялық зерттеулер жүргізу қажет.</w:t>
      </w:r>
    </w:p>
    <w:bookmarkEnd w:id="284"/>
    <w:bookmarkStart w:name="z290" w:id="285"/>
    <w:p>
      <w:pPr>
        <w:spacing w:after="0"/>
        <w:ind w:left="0"/>
        <w:jc w:val="both"/>
      </w:pPr>
      <w:r>
        <w:rPr>
          <w:rFonts w:ascii="Times New Roman"/>
          <w:b w:val="false"/>
          <w:i w:val="false"/>
          <w:color w:val="000000"/>
          <w:sz w:val="28"/>
        </w:rPr>
        <w:t>
      85. Бүйрек ауруы диагностикасының күрделілігін ескере отырып, экскреторлық урографияны, ультрадыбыстық зерттеуді, радиоизотоптық рентгонографияны, зәрдің бакпостарын, зәрдің лабораториялық талдауын қоса жүргізетін кешенді зерттеу жүргізу қажет.</w:t>
      </w:r>
    </w:p>
    <w:bookmarkEnd w:id="285"/>
    <w:bookmarkStart w:name="z291" w:id="286"/>
    <w:p>
      <w:pPr>
        <w:spacing w:after="0"/>
        <w:ind w:left="0"/>
        <w:jc w:val="both"/>
      </w:pPr>
      <w:r>
        <w:rPr>
          <w:rFonts w:ascii="Times New Roman"/>
          <w:b w:val="false"/>
          <w:i w:val="false"/>
          <w:color w:val="000000"/>
          <w:sz w:val="28"/>
        </w:rPr>
        <w:t>
      86. Терапиялық аурулардың бірқатары бұлшық еттердің және буындардың зақымдануымен өтетіндігін ескере отырып, байқау кезінде: буындар конфигурациясының өзгеруіне, қозғалыс көлеміне, қабыну белгілерінің болуына көңіл аудару қажет. Аурудың жекелеген белгілерін анықтаған кезде қосымша зерттеулер жүргізу керек.</w:t>
      </w:r>
    </w:p>
    <w:bookmarkEnd w:id="286"/>
    <w:bookmarkStart w:name="z292" w:id="287"/>
    <w:p>
      <w:pPr>
        <w:spacing w:after="0"/>
        <w:ind w:left="0"/>
        <w:jc w:val="left"/>
      </w:pPr>
      <w:r>
        <w:rPr>
          <w:rFonts w:ascii="Times New Roman"/>
          <w:b/>
          <w:i w:val="false"/>
          <w:color w:val="000000"/>
        </w:rPr>
        <w:t xml:space="preserve"> 4-тарау. Нерв жүйесін зерттеу</w:t>
      </w:r>
    </w:p>
    <w:bookmarkEnd w:id="287"/>
    <w:bookmarkStart w:name="z293" w:id="288"/>
    <w:p>
      <w:pPr>
        <w:spacing w:after="0"/>
        <w:ind w:left="0"/>
        <w:jc w:val="both"/>
      </w:pPr>
      <w:r>
        <w:rPr>
          <w:rFonts w:ascii="Times New Roman"/>
          <w:b w:val="false"/>
          <w:i w:val="false"/>
          <w:color w:val="000000"/>
          <w:sz w:val="28"/>
        </w:rPr>
        <w:t>
      87. Сарапшы-невропатологтың міндеті нерв жүйесінің локалдық шашыраңқы немесе диффуздық органикалық зақымдануға әкеліп соққан органдар мен жүйелердің залалдануын, вегативтік немесе функционалдық ауытқулардың көрінуін, осының негізінде ішкі органдардың функциялары бұзылған неврологиялық симптомдардың байланыстарын анықтаудан және нақты лауазымда функционалдық міндеттерді орындау мүмкіндігі немесе еңбеккке жарамдығын жоғалту дәрежесі туралы хаттама толтырудан басталады.</w:t>
      </w:r>
    </w:p>
    <w:bookmarkEnd w:id="288"/>
    <w:bookmarkStart w:name="z294" w:id="289"/>
    <w:p>
      <w:pPr>
        <w:spacing w:after="0"/>
        <w:ind w:left="0"/>
        <w:jc w:val="both"/>
      </w:pPr>
      <w:r>
        <w:rPr>
          <w:rFonts w:ascii="Times New Roman"/>
          <w:b w:val="false"/>
          <w:i w:val="false"/>
          <w:color w:val="000000"/>
          <w:sz w:val="28"/>
        </w:rPr>
        <w:t>
      88. Сарапшы-невропатолог байқауды офтальмолог көз ұясын қарағаннан кейін жүргізеді.</w:t>
      </w:r>
    </w:p>
    <w:bookmarkEnd w:id="289"/>
    <w:bookmarkStart w:name="z295" w:id="290"/>
    <w:p>
      <w:pPr>
        <w:spacing w:after="0"/>
        <w:ind w:left="0"/>
        <w:jc w:val="both"/>
      </w:pPr>
      <w:r>
        <w:rPr>
          <w:rFonts w:ascii="Times New Roman"/>
          <w:b w:val="false"/>
          <w:i w:val="false"/>
          <w:color w:val="000000"/>
          <w:sz w:val="28"/>
        </w:rPr>
        <w:t>
      89. Клиникалық-неврологиялық зерттеу медициналық құжаттармен танысқаннан, шағымдарды анықтаудан және анамнезді (жалпы анамнезді және ауру анамнезін) жинақтаудан кейін жүргізіледі.</w:t>
      </w:r>
    </w:p>
    <w:bookmarkEnd w:id="290"/>
    <w:bookmarkStart w:name="z296" w:id="291"/>
    <w:p>
      <w:pPr>
        <w:spacing w:after="0"/>
        <w:ind w:left="0"/>
        <w:jc w:val="both"/>
      </w:pPr>
      <w:r>
        <w:rPr>
          <w:rFonts w:ascii="Times New Roman"/>
          <w:b w:val="false"/>
          <w:i w:val="false"/>
          <w:color w:val="000000"/>
          <w:sz w:val="28"/>
        </w:rPr>
        <w:t>
      90. Қалшылдаған ұстамалы аурудың, есінен тану жайттарының, бұлшық еттің әлсіз ауруының болуы, отбасында жұқпалы аурулардың, интоксикациялардың, нерв ауруларының болуы анықталады.</w:t>
      </w:r>
    </w:p>
    <w:bookmarkEnd w:id="291"/>
    <w:bookmarkStart w:name="z297" w:id="292"/>
    <w:p>
      <w:pPr>
        <w:spacing w:after="0"/>
        <w:ind w:left="0"/>
        <w:jc w:val="both"/>
      </w:pPr>
      <w:r>
        <w:rPr>
          <w:rFonts w:ascii="Times New Roman"/>
          <w:b w:val="false"/>
          <w:i w:val="false"/>
          <w:color w:val="000000"/>
          <w:sz w:val="28"/>
        </w:rPr>
        <w:t>
      91. Неврологиялық зерттеу кезінде атрофиялардың, парездердің болуына дұрыс баға беру, терінің трофикалық бұзылуларын, жүріс-тұрысы мен статистикасының өзгеруін анықтау үшін куәландырылушылар толық шешінуі тиіс.</w:t>
      </w:r>
    </w:p>
    <w:bookmarkEnd w:id="292"/>
    <w:bookmarkStart w:name="z298" w:id="293"/>
    <w:p>
      <w:pPr>
        <w:spacing w:after="0"/>
        <w:ind w:left="0"/>
        <w:jc w:val="both"/>
      </w:pPr>
      <w:r>
        <w:rPr>
          <w:rFonts w:ascii="Times New Roman"/>
          <w:b w:val="false"/>
          <w:i w:val="false"/>
          <w:color w:val="000000"/>
          <w:sz w:val="28"/>
        </w:rPr>
        <w:t>
      92. Неврологиялық зерттеуді мұқият байқау және бас сүйегін пальпациялау, тіпті куәландырылушы бас сүйек-мидың жарақаттануының бар екендігін жоққа шығарған жағдайларда мақсатты зерттеулер өткізуге негіз бола алатын туа біткен және кейіннен пайда болған ақауларды анықтау мақсатында үлкен мәні бар, ол мақсатты бағытталған тексеру: ЭХОЭГ-ні, екі проекцияда краниографияны, қажет болған жағдайда ЭЭГ-ні, КТ-ні немесе бас миының МРТ өткізуге негіз болуы мүмкін.</w:t>
      </w:r>
    </w:p>
    <w:bookmarkEnd w:id="293"/>
    <w:bookmarkStart w:name="z299" w:id="294"/>
    <w:p>
      <w:pPr>
        <w:spacing w:after="0"/>
        <w:ind w:left="0"/>
        <w:jc w:val="both"/>
      </w:pPr>
      <w:r>
        <w:rPr>
          <w:rFonts w:ascii="Times New Roman"/>
          <w:b w:val="false"/>
          <w:i w:val="false"/>
          <w:color w:val="000000"/>
          <w:sz w:val="28"/>
        </w:rPr>
        <w:t>
      93. Бас сүйек-ми нервтерін зерттеген кезде ең алдымен көз қарашығына көңіл аударылады, олардың нысаны мен көлемі, жарыққа реакциясы (тура және біріккен) анықталады. Жалғыз симптом сияқты бірдей емес көлемдегі қарашықтар (анизокория) нерв жүйесінің органикалық ауруларының белгілері болып табылмайды, туа біткен аномалиялардың, оң иннервация және басқаларының біркелкі еместігінің зардаптары болуы мүмкін. Қарашықтардың деформациялануы нерв жүйесінің органикалық зақымдануына күдік туғызуы қажет, бірақ оның органикалық симптом сияқты маңызы қарашықтың әдеттегідей реакциясы кезінде асыра бағалаудың қажеті жоқ. Қарашық реакциясының өзгеруі көп жағдайда орталық нерв жүйесінің органикалық аурулардың белгісі болып табылады және сондықтан да қарашық реакциясын зерттеу қарқынды, толық жарық көзінің болуы кезінде тиянақты түрде өткізілуі керек. Қарашық реакциясын конвергенциямен бірге аккордацияға зерттеу кезінде бір және басқа қарашықтың сығырайтылуын бақылап тұру қажет.</w:t>
      </w:r>
    </w:p>
    <w:bookmarkEnd w:id="294"/>
    <w:bookmarkStart w:name="z300" w:id="295"/>
    <w:p>
      <w:pPr>
        <w:spacing w:after="0"/>
        <w:ind w:left="0"/>
        <w:jc w:val="both"/>
      </w:pPr>
      <w:r>
        <w:rPr>
          <w:rFonts w:ascii="Times New Roman"/>
          <w:b w:val="false"/>
          <w:i w:val="false"/>
          <w:color w:val="000000"/>
          <w:sz w:val="28"/>
        </w:rPr>
        <w:t>
      94. Сонымен бірге кей адамдар көз осін "тапсырыс бойынша" конвергенциялай алмайды, ол конвергенцияның парезі туралы жалған түсінік беретінін есте ұстаған жөн. Қарашық реакцияларын зерттеу кезінде, сондай-ақ қарашық реакцияларының жарыққа, конвергенцияға және аккомодацияға көңіл аударылады.</w:t>
      </w:r>
    </w:p>
    <w:bookmarkEnd w:id="295"/>
    <w:bookmarkStart w:name="z301" w:id="296"/>
    <w:p>
      <w:pPr>
        <w:spacing w:after="0"/>
        <w:ind w:left="0"/>
        <w:jc w:val="both"/>
      </w:pPr>
      <w:r>
        <w:rPr>
          <w:rFonts w:ascii="Times New Roman"/>
          <w:b w:val="false"/>
          <w:i w:val="false"/>
          <w:color w:val="000000"/>
          <w:sz w:val="28"/>
        </w:rPr>
        <w:t>
      95. Қарашық реакцияларын өрескел бұзушылық (Аргайл-Робертсон симптомы, қарашықтардың рефлекторлық қозғалмаулар, конвергенцияға және аккомодацияға реакцияның болмауы) және өте жұқа (бір қарашықтың екінші қарашықпен салыстырылуы бойынша реакция жандылығының айырмашылығы, конвергенцияға және аккомодацияға реакцияның баяулығы) мағыналары бар.</w:t>
      </w:r>
    </w:p>
    <w:bookmarkEnd w:id="296"/>
    <w:bookmarkStart w:name="z302" w:id="297"/>
    <w:p>
      <w:pPr>
        <w:spacing w:after="0"/>
        <w:ind w:left="0"/>
        <w:jc w:val="both"/>
      </w:pPr>
      <w:r>
        <w:rPr>
          <w:rFonts w:ascii="Times New Roman"/>
          <w:b w:val="false"/>
          <w:i w:val="false"/>
          <w:color w:val="000000"/>
          <w:sz w:val="28"/>
        </w:rPr>
        <w:t>
      96. Қарашық реакциясының өзгеруі кезінде қозғалу аясын, сезімталдықты, рефлекстерді және т.б. көбірек тиянақты түрде зерттеу қажет.</w:t>
      </w:r>
    </w:p>
    <w:bookmarkEnd w:id="297"/>
    <w:bookmarkStart w:name="z303" w:id="298"/>
    <w:p>
      <w:pPr>
        <w:spacing w:after="0"/>
        <w:ind w:left="0"/>
        <w:jc w:val="both"/>
      </w:pPr>
      <w:r>
        <w:rPr>
          <w:rFonts w:ascii="Times New Roman"/>
          <w:b w:val="false"/>
          <w:i w:val="false"/>
          <w:color w:val="000000"/>
          <w:sz w:val="28"/>
        </w:rPr>
        <w:t>
      97. Қарашықтарды зерттегеннен кейін көздің, қыли көздің жағдайына, көз саңылауларының еніне, көз алмаларының қозғалысына диплопияның, нистагмның болуына көңіл ауларылады.</w:t>
      </w:r>
    </w:p>
    <w:bookmarkEnd w:id="298"/>
    <w:bookmarkStart w:name="z304" w:id="299"/>
    <w:p>
      <w:pPr>
        <w:spacing w:after="0"/>
        <w:ind w:left="0"/>
        <w:jc w:val="both"/>
      </w:pPr>
      <w:r>
        <w:rPr>
          <w:rFonts w:ascii="Times New Roman"/>
          <w:b w:val="false"/>
          <w:i w:val="false"/>
          <w:color w:val="000000"/>
          <w:sz w:val="28"/>
        </w:rPr>
        <w:t>
      98. Қыли көз әр кезде көз қозғалысы нервтерінің зақымдануын көрсетпейді, ол туа біткен ақау болуы мүмкін немесе көру аномалиясына себепші болады.</w:t>
      </w:r>
    </w:p>
    <w:bookmarkEnd w:id="299"/>
    <w:bookmarkStart w:name="z305" w:id="300"/>
    <w:p>
      <w:pPr>
        <w:spacing w:after="0"/>
        <w:ind w:left="0"/>
        <w:jc w:val="both"/>
      </w:pPr>
      <w:r>
        <w:rPr>
          <w:rFonts w:ascii="Times New Roman"/>
          <w:b w:val="false"/>
          <w:i w:val="false"/>
          <w:color w:val="000000"/>
          <w:sz w:val="28"/>
        </w:rPr>
        <w:t>
      99. Көз алмасының көзді шеткі қабырғасына қарай бұрған кезде жекелеген нистагмоидтың тартылуы нерв жүйесінің органикалық зақымдануының сипмтомы болып табылмайды, бірақ нистагмның кез келген жағдайы аса көңіл аударуды және куәландырылушының көбіне тиянақты түрде неврологиялық зерттелуін: КТ-ні немесе бас миының МРТ талап етеді.</w:t>
      </w:r>
    </w:p>
    <w:bookmarkEnd w:id="300"/>
    <w:bookmarkStart w:name="z306" w:id="301"/>
    <w:p>
      <w:pPr>
        <w:spacing w:after="0"/>
        <w:ind w:left="0"/>
        <w:jc w:val="both"/>
      </w:pPr>
      <w:r>
        <w:rPr>
          <w:rFonts w:ascii="Times New Roman"/>
          <w:b w:val="false"/>
          <w:i w:val="false"/>
          <w:color w:val="000000"/>
          <w:sz w:val="28"/>
        </w:rPr>
        <w:t xml:space="preserve">
      100. Одан кейін қалған бас сүйек-ми нервтері: </w:t>
      </w:r>
    </w:p>
    <w:bookmarkEnd w:id="301"/>
    <w:p>
      <w:pPr>
        <w:spacing w:after="0"/>
        <w:ind w:left="0"/>
        <w:jc w:val="both"/>
      </w:pPr>
      <w:r>
        <w:rPr>
          <w:rFonts w:ascii="Times New Roman"/>
          <w:b w:val="false"/>
          <w:i w:val="false"/>
          <w:color w:val="000000"/>
          <w:sz w:val="28"/>
        </w:rPr>
        <w:t>
      беттегі сезімталдықтың, төменгі жақ сүйегінің қозғалысының кейбір түрлері, шайнау мускулатурасының шиеленісуі және корнеальды және конъюнктивальды рефлекстер;</w:t>
      </w:r>
    </w:p>
    <w:p>
      <w:pPr>
        <w:spacing w:after="0"/>
        <w:ind w:left="0"/>
        <w:jc w:val="both"/>
      </w:pPr>
      <w:r>
        <w:rPr>
          <w:rFonts w:ascii="Times New Roman"/>
          <w:b w:val="false"/>
          <w:i w:val="false"/>
          <w:color w:val="000000"/>
          <w:sz w:val="28"/>
        </w:rPr>
        <w:t>
      мұрын-еріндік әжімдердің анық көрінуі, тістердің ақсиюы, қабақтың түйілуі, көзді сығырайту, маңдайдың тыржиюы (мұрын-еріндік әжімдердің анық көрінуінің жеңіл ассимериясының дара симптомы ретінде мағынасы болмайды);</w:t>
      </w:r>
    </w:p>
    <w:p>
      <w:pPr>
        <w:spacing w:after="0"/>
        <w:ind w:left="0"/>
        <w:jc w:val="both"/>
      </w:pPr>
      <w:r>
        <w:rPr>
          <w:rFonts w:ascii="Times New Roman"/>
          <w:b w:val="false"/>
          <w:i w:val="false"/>
          <w:color w:val="000000"/>
          <w:sz w:val="28"/>
        </w:rPr>
        <w:t>
      таңдай қозғалысы, жұтыну, фонация, жұмсақ таңдай рефлексі;</w:t>
      </w:r>
    </w:p>
    <w:p>
      <w:pPr>
        <w:spacing w:after="0"/>
        <w:ind w:left="0"/>
        <w:jc w:val="both"/>
      </w:pPr>
      <w:r>
        <w:rPr>
          <w:rFonts w:ascii="Times New Roman"/>
          <w:b w:val="false"/>
          <w:i w:val="false"/>
          <w:color w:val="000000"/>
          <w:sz w:val="28"/>
        </w:rPr>
        <w:t>
      кеуде-бұғана-емшек және трапеция түріндегі бұлшық еттердің жағдайы мен күші, иықты көтеру, бастың бұрылуы зерттеледі;</w:t>
      </w:r>
    </w:p>
    <w:p>
      <w:pPr>
        <w:spacing w:after="0"/>
        <w:ind w:left="0"/>
        <w:jc w:val="both"/>
      </w:pPr>
      <w:r>
        <w:rPr>
          <w:rFonts w:ascii="Times New Roman"/>
          <w:b w:val="false"/>
          <w:i w:val="false"/>
          <w:color w:val="000000"/>
          <w:sz w:val="28"/>
        </w:rPr>
        <w:t>
      тілдің қозғалуы (тілдің бір жаққа қарай ауытқуы дара симптом ретінде әлі де болса нерв жүйесінің зақымдануын көрсетпейді), фибриллярлық діріл және атрофея органикалық патологияның белгісі болып табылмайды.</w:t>
      </w:r>
    </w:p>
    <w:bookmarkStart w:name="z307" w:id="302"/>
    <w:p>
      <w:pPr>
        <w:spacing w:after="0"/>
        <w:ind w:left="0"/>
        <w:jc w:val="both"/>
      </w:pPr>
      <w:r>
        <w:rPr>
          <w:rFonts w:ascii="Times New Roman"/>
          <w:b w:val="false"/>
          <w:i w:val="false"/>
          <w:color w:val="000000"/>
          <w:sz w:val="28"/>
        </w:rPr>
        <w:t>
      101. Көру нервісінің функциясын офтальмолог, есту нервісін оториноларинголог зерттейді.</w:t>
      </w:r>
    </w:p>
    <w:bookmarkEnd w:id="302"/>
    <w:bookmarkStart w:name="z308" w:id="303"/>
    <w:p>
      <w:pPr>
        <w:spacing w:after="0"/>
        <w:ind w:left="0"/>
        <w:jc w:val="both"/>
      </w:pPr>
      <w:r>
        <w:rPr>
          <w:rFonts w:ascii="Times New Roman"/>
          <w:b w:val="false"/>
          <w:i w:val="false"/>
          <w:color w:val="000000"/>
          <w:sz w:val="28"/>
        </w:rPr>
        <w:t>
      102. Қозғалу саласын зерттеген кезде қол-аяқтардың пассивті және активті қозғалыстарының көлемі, бел омыртқаның қозғалу көлемі, бұлшық еттердің күштері, олардың тонустары, бұлшық еттердің атрофиясы, оның жайылуы және айқын көрінуі, фибриллярлық және фасцикулярлық дірілдеу, бұлшық еттің және нервтердің механикалық қозуы (Хвостек және Труссо симптомы), синкинезия, гиперкинездер (дірілдеу, хорея, атетоз, торзиондық спазм, тиктер және т.б.), акинезия анықталады. Бұлшық еттер бұзылған күдікті жағдайларда ЭМГ-ге куәландырылуға жіберіледі.</w:t>
      </w:r>
    </w:p>
    <w:bookmarkEnd w:id="303"/>
    <w:bookmarkStart w:name="z309" w:id="304"/>
    <w:p>
      <w:pPr>
        <w:spacing w:after="0"/>
        <w:ind w:left="0"/>
        <w:jc w:val="both"/>
      </w:pPr>
      <w:r>
        <w:rPr>
          <w:rFonts w:ascii="Times New Roman"/>
          <w:b w:val="false"/>
          <w:i w:val="false"/>
          <w:color w:val="000000"/>
          <w:sz w:val="28"/>
        </w:rPr>
        <w:t>
      103. Қозғалыстың үлестірілуін зерттеу кезінде саусақ-мұрын, өкше-тізе көрсеткіш сынамалары қолданылады, диадохокинез, Ромберг қалпындағы орнықтылығы тексеріледі, аяқ алысы оқып-зерттеледі. Жұмылған қастың, тілдің, созылған қол саусақтарының діріліне көңіл аударылады. Сөйлеудің бұзылуы (мәнерлеп өлең айту, мұрындық рең, дизартрия, тұтығу, афониялық ауытқулар) әңгімелесу және куәландырылушыдан жауап алу кезінде анықталады. Мұндай патологиялық өзгерістердің болуы КТ-ні немесе бас миының ЯМРТ-ны тағайындауды қажет етеді.</w:t>
      </w:r>
    </w:p>
    <w:bookmarkEnd w:id="304"/>
    <w:bookmarkStart w:name="z310" w:id="305"/>
    <w:p>
      <w:pPr>
        <w:spacing w:after="0"/>
        <w:ind w:left="0"/>
        <w:jc w:val="both"/>
      </w:pPr>
      <w:r>
        <w:rPr>
          <w:rFonts w:ascii="Times New Roman"/>
          <w:b w:val="false"/>
          <w:i w:val="false"/>
          <w:color w:val="000000"/>
          <w:sz w:val="28"/>
        </w:rPr>
        <w:t>
      104. Нерв жүйесінің көптеген органикалық аурулары сіңірлердің рефльекстерімен бірге жүреді, сондықтан да оларды зерттеу аса маңызды болып табылады.</w:t>
      </w:r>
    </w:p>
    <w:bookmarkEnd w:id="305"/>
    <w:bookmarkStart w:name="z311" w:id="306"/>
    <w:p>
      <w:pPr>
        <w:spacing w:after="0"/>
        <w:ind w:left="0"/>
        <w:jc w:val="both"/>
      </w:pPr>
      <w:r>
        <w:rPr>
          <w:rFonts w:ascii="Times New Roman"/>
          <w:b w:val="false"/>
          <w:i w:val="false"/>
          <w:color w:val="000000"/>
          <w:sz w:val="28"/>
        </w:rPr>
        <w:t>
      105. Карпо-радиалдық (периостальдік), бүгілмелі-шынтақ (бұлшық еттің екі басымен бірге), жазылатын шынтақ (бұлшық еттің екі басымен бірге), тізелік және ахилловтық, қарындық, жұмыртқалық, табандық, рефлекстер зерттеледі, патологиялық рефлекстердің (Бабинскийдің, Россолимоның, Бехтеревтің, Оппенгеймнің және басқалардың, ауыз бұлшық етінің патологиялық рефлекстері - еріндік, мұрын, сору) бар немесе жоқ болуы тексеріледі. Тек рефлекстердің бар болуы ғана еместігі не олардың жоғалуы көбіне перифериялық немесе орталық нерв жүйелерінің органикалық зақымдануын көрсетеді. Осыны ескере отырып, рефлекстерде жалған айырмашылықты алмау үшін рефлектордың зерттеу техникасына назар салу қажет. Бұлшық еттердің күштерінен рефлекстердің тежелеуі мүмкін екенін есте ұстау керек және бұл жағдайларда назарын басқа жаққа аудару тәсілін қолданып, рефльекстрдің әртүрлі ахуалын зерттеу керек.</w:t>
      </w:r>
    </w:p>
    <w:bookmarkEnd w:id="306"/>
    <w:bookmarkStart w:name="z312" w:id="307"/>
    <w:p>
      <w:pPr>
        <w:spacing w:after="0"/>
        <w:ind w:left="0"/>
        <w:jc w:val="both"/>
      </w:pPr>
      <w:r>
        <w:rPr>
          <w:rFonts w:ascii="Times New Roman"/>
          <w:b w:val="false"/>
          <w:i w:val="false"/>
          <w:color w:val="000000"/>
          <w:sz w:val="28"/>
        </w:rPr>
        <w:t>
      106. Қолдың саусақтарында рефлекстердің болмауы туа біткен ауытқулықтан болуы мүмкін, сондықтан рефлекстердің біркелкі болмауы немесе бір жағында болмауы үлкен мағына береді.</w:t>
      </w:r>
    </w:p>
    <w:bookmarkEnd w:id="307"/>
    <w:bookmarkStart w:name="z313" w:id="308"/>
    <w:p>
      <w:pPr>
        <w:spacing w:after="0"/>
        <w:ind w:left="0"/>
        <w:jc w:val="both"/>
      </w:pPr>
      <w:r>
        <w:rPr>
          <w:rFonts w:ascii="Times New Roman"/>
          <w:b w:val="false"/>
          <w:i w:val="false"/>
          <w:color w:val="000000"/>
          <w:sz w:val="28"/>
        </w:rPr>
        <w:t>
      107. Тізелік және ахилдік рефлекстердің болмауы нерв жүйесінің органикалық ауруына (арқа арықтығы, полиневриттің, полиомиелиттің, миелодисплазияның зардаптары және т.б.) әрқашан күдік тудырады. Тізелік және ахилдік рефлекстер болмаған кезде қосымша зерттеу әдістерін (бел омыртқаның бел-крестік бөлігін рентгенографиялау, қанның Вассерман реакциясын, қажет болған жағдайда КТ-ні немесе бас миының ЯМРТ-ны) қолдану қажет.</w:t>
      </w:r>
    </w:p>
    <w:bookmarkEnd w:id="308"/>
    <w:bookmarkStart w:name="z314" w:id="309"/>
    <w:p>
      <w:pPr>
        <w:spacing w:after="0"/>
        <w:ind w:left="0"/>
        <w:jc w:val="both"/>
      </w:pPr>
      <w:r>
        <w:rPr>
          <w:rFonts w:ascii="Times New Roman"/>
          <w:b w:val="false"/>
          <w:i w:val="false"/>
          <w:color w:val="000000"/>
          <w:sz w:val="28"/>
        </w:rPr>
        <w:t>
      108. Кейде клонустармен бірге патологиялық рефлекстердің болмауы кезінде немесе қарынның тірі рефлекстері кезінде рефлекстердің біркелкі көтерілуі нерв жүйесінің органикалық зақымдану белгілері болып табылмайды, мұндай көтерілу невроз кезінде байқалуы мүмкін.</w:t>
      </w:r>
    </w:p>
    <w:bookmarkEnd w:id="309"/>
    <w:bookmarkStart w:name="z315" w:id="310"/>
    <w:p>
      <w:pPr>
        <w:spacing w:after="0"/>
        <w:ind w:left="0"/>
        <w:jc w:val="both"/>
      </w:pPr>
      <w:r>
        <w:rPr>
          <w:rFonts w:ascii="Times New Roman"/>
          <w:b w:val="false"/>
          <w:i w:val="false"/>
          <w:color w:val="000000"/>
          <w:sz w:val="28"/>
        </w:rPr>
        <w:t>
      109. Сезімталдықты зерттеген кезде аурулықтың, парестезияның болуы, олардың сипаттамалары, көріну дәрежесі, локализация, нерв түтіктерінің аурулығы, ауыратын нүктелер, нерв түтіктерінің созылу симптомдары, сезімталдықтың аурулық, температуралық, қажет болған жағдайда басқа да түрлері (анестезия, гипостезия, гиперстезия, гиперпатия) және оның салалары анықталады.</w:t>
      </w:r>
    </w:p>
    <w:bookmarkEnd w:id="310"/>
    <w:bookmarkStart w:name="z316" w:id="311"/>
    <w:p>
      <w:pPr>
        <w:spacing w:after="0"/>
        <w:ind w:left="0"/>
        <w:jc w:val="both"/>
      </w:pPr>
      <w:r>
        <w:rPr>
          <w:rFonts w:ascii="Times New Roman"/>
          <w:b w:val="false"/>
          <w:i w:val="false"/>
          <w:color w:val="000000"/>
          <w:sz w:val="28"/>
        </w:rPr>
        <w:t>
      110. Вегативтік нерв жүйесін зерттеген кезде беттің, кеуденің, қол-аяқтардың (бозарыңқылығы, қызғылтымдығы, акроцианоз, вазомоторлардың ойыны) тері қабықтарының бояуларына, терінің трофикалық ауытқуларының болуына, тердің бөлініп шығуына көңіл ауларылады, терінің дымқылдық ассиметриясына және оның температурасына назар салынады.</w:t>
      </w:r>
    </w:p>
    <w:bookmarkEnd w:id="311"/>
    <w:bookmarkStart w:name="z317" w:id="312"/>
    <w:p>
      <w:pPr>
        <w:spacing w:after="0"/>
        <w:ind w:left="0"/>
        <w:jc w:val="both"/>
      </w:pPr>
      <w:r>
        <w:rPr>
          <w:rFonts w:ascii="Times New Roman"/>
          <w:b w:val="false"/>
          <w:i w:val="false"/>
          <w:color w:val="000000"/>
          <w:sz w:val="28"/>
        </w:rPr>
        <w:t>
      111. Терілік-вегативтік рефлекстер: жергілікті дермографизм, рефлекторлық дермографизм, пиломоторлық рефлекс және жүрек қан тамырларының рефлекстері: көздік-жүректің (Даньини-Ашнер феномендері), мойындық және басқалары зерттеледі. Ортоклиникалық сынама, Эрбеннің сынамасы және басқалары жүргізіледі. Артериалдық қысымның динамикасына көңіл аударылады. Вегетативтік нерв жүйесінің бұзылуында аса мұқият неврологиялық: РЭГ немесе УЗДГ, қажет болғанда, ангио режимде МРТ өткізу ұсынылады.</w:t>
      </w:r>
    </w:p>
    <w:bookmarkEnd w:id="312"/>
    <w:bookmarkStart w:name="z318" w:id="313"/>
    <w:p>
      <w:pPr>
        <w:spacing w:after="0"/>
        <w:ind w:left="0"/>
        <w:jc w:val="both"/>
      </w:pPr>
      <w:r>
        <w:rPr>
          <w:rFonts w:ascii="Times New Roman"/>
          <w:b w:val="false"/>
          <w:i w:val="false"/>
          <w:color w:val="000000"/>
          <w:sz w:val="28"/>
        </w:rPr>
        <w:t>
      112. Патологиялық тұрақсыздықты, вегативті иннервацияның көтеріңкі қоздырушылығышын анықтау невротикалық ахуалын объективті түрде бағалауда, сондай-ақ қызметтердің кейбір түрлері үшін сұрыптау мәселелерінде мәні бар.</w:t>
      </w:r>
    </w:p>
    <w:bookmarkEnd w:id="313"/>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бөлімше әскери қызметшілеріне міндетті түрде ЭЭГ, ЭХО-ЭГ, көрсетімдер бойынша КТ немесе МРТ жүргізу қажет.</w:t>
      </w:r>
    </w:p>
    <w:bookmarkStart w:name="z319" w:id="314"/>
    <w:p>
      <w:pPr>
        <w:spacing w:after="0"/>
        <w:ind w:left="0"/>
        <w:jc w:val="left"/>
      </w:pPr>
      <w:r>
        <w:rPr>
          <w:rFonts w:ascii="Times New Roman"/>
          <w:b/>
          <w:i w:val="false"/>
          <w:color w:val="000000"/>
        </w:rPr>
        <w:t xml:space="preserve"> 5-тарау. Психикалық жағдайды зерттеу</w:t>
      </w:r>
    </w:p>
    <w:bookmarkEnd w:id="314"/>
    <w:bookmarkStart w:name="z320" w:id="315"/>
    <w:p>
      <w:pPr>
        <w:spacing w:after="0"/>
        <w:ind w:left="0"/>
        <w:jc w:val="both"/>
      </w:pPr>
      <w:r>
        <w:rPr>
          <w:rFonts w:ascii="Times New Roman"/>
          <w:b w:val="false"/>
          <w:i w:val="false"/>
          <w:color w:val="000000"/>
          <w:sz w:val="28"/>
        </w:rPr>
        <w:t>
      113. ӘДК психиатр-дәрігерінің негізгі міндеті ҚР ҰҰ әскери қызметке психикалық аурумен ауыратын және мінез-құлқы бұзылған адамдарды жібермеу, сондай-ақ психикалық аурулармен ауыратын қатардағы және басшы құрам адамдарын, әскери қызметшілерді ерте анықтау, оларды арнайы емдеу мекемелерінде емдеу және әскери қызметке жарамдылығы туралы шешім қабылдау үшін госпитальға уақтылы жатқызу болып табылады.</w:t>
      </w:r>
    </w:p>
    <w:bookmarkEnd w:id="315"/>
    <w:bookmarkStart w:name="z321" w:id="316"/>
    <w:p>
      <w:pPr>
        <w:spacing w:after="0"/>
        <w:ind w:left="0"/>
        <w:jc w:val="both"/>
      </w:pPr>
      <w:r>
        <w:rPr>
          <w:rFonts w:ascii="Times New Roman"/>
          <w:b w:val="false"/>
          <w:i w:val="false"/>
          <w:color w:val="000000"/>
          <w:sz w:val="28"/>
        </w:rPr>
        <w:t>
      114. ӘДК психиатр-дәрігері аурудың жасырын, шектесетін жағдайларына және баяу өрбитін түрлеріне кездеседі, аурулар өздерінің психикалық денсаулығын ауру деп бағаламаған кезде, олар психикалық көмекке жүгінбейді және психикалық денсаулық орталықтарында (бұдан әрі – ПДО) есепте тұрмайды немесе қызметке орналасуға не қызметті жалғастыруға мүдделі бола отырып, өздерінде бар психикалық ауруды дәрігерден жасыруға күш салады. Бірқатар жағдайларда психикалық ақауы анық көрінбеген жағдайда және бұл адамдардың әлеуметтік бейімделуі әлі зардап шекпеген кезде, мидың органикалық зақымдануының, бас сүйек-ми жарақатының, психоздардың зардаптарымен ұшырасады.</w:t>
      </w:r>
    </w:p>
    <w:bookmarkEnd w:id="316"/>
    <w:bookmarkStart w:name="z322" w:id="317"/>
    <w:p>
      <w:pPr>
        <w:spacing w:after="0"/>
        <w:ind w:left="0"/>
        <w:jc w:val="both"/>
      </w:pPr>
      <w:r>
        <w:rPr>
          <w:rFonts w:ascii="Times New Roman"/>
          <w:b w:val="false"/>
          <w:i w:val="false"/>
          <w:color w:val="000000"/>
          <w:sz w:val="28"/>
        </w:rPr>
        <w:t>
      115. Объективті түрдегі анамнестикалық мәліметтер болмаған жағдайда қызметке (оқуға) кандидаттың денсаулығы туралы әрбір қосымша ақпарат көзі ерекше маңызды және соңғы сараптамалық шешімге елеулі әсер етуі мүмкін. Мұндай деректер көзі тұрғылықты, жұмыс, оқу немесе қызмет орындары бойынша емханадан, психоневрологиялық және наркологиялық медициналық орталықтардан, басқа да медициналық денсаулық сақтау ұйымдарынан алынған мәліметтер, мектептен, басқа да оқу орындарынан, жұмыс, қызмет орнынан мінездемелер, туыстары берген мәліметтер, әскери билеттің деректері, қосымша зерттеулер (психологиялық, электроэнцефалографиялық және басқа) және дәрігердің жеке әңгімелесуінен алынған мәліметтер болуы мүмкін.</w:t>
      </w:r>
    </w:p>
    <w:bookmarkEnd w:id="317"/>
    <w:bookmarkStart w:name="z323" w:id="318"/>
    <w:p>
      <w:pPr>
        <w:spacing w:after="0"/>
        <w:ind w:left="0"/>
        <w:jc w:val="both"/>
      </w:pPr>
      <w:r>
        <w:rPr>
          <w:rFonts w:ascii="Times New Roman"/>
          <w:b w:val="false"/>
          <w:i w:val="false"/>
          <w:color w:val="000000"/>
          <w:sz w:val="28"/>
        </w:rPr>
        <w:t>
      116. Медициналық куәландыру өткізу кезінде ПДО мәліметтері (мінетті түрде өткізілген наркотест нәтижелері бар) осы мекемелерде қаралуда болуы фактілерін анықтау үшін анықтама түрінде міндетті түрде сұратылады.</w:t>
      </w:r>
    </w:p>
    <w:bookmarkEnd w:id="318"/>
    <w:bookmarkStart w:name="z324" w:id="319"/>
    <w:p>
      <w:pPr>
        <w:spacing w:after="0"/>
        <w:ind w:left="0"/>
        <w:jc w:val="both"/>
      </w:pPr>
      <w:r>
        <w:rPr>
          <w:rFonts w:ascii="Times New Roman"/>
          <w:b w:val="false"/>
          <w:i w:val="false"/>
          <w:color w:val="000000"/>
          <w:sz w:val="28"/>
        </w:rPr>
        <w:t xml:space="preserve">
      117. ПДО-да зерттеуде болуы туралы мәліметтер болған кезде зерттеу жүргізілген психиатриялық стационардың науқастану тарихынан толық үзінді көшірме сұратылады. </w:t>
      </w:r>
    </w:p>
    <w:bookmarkEnd w:id="319"/>
    <w:bookmarkStart w:name="z325" w:id="320"/>
    <w:p>
      <w:pPr>
        <w:spacing w:after="0"/>
        <w:ind w:left="0"/>
        <w:jc w:val="both"/>
      </w:pPr>
      <w:r>
        <w:rPr>
          <w:rFonts w:ascii="Times New Roman"/>
          <w:b w:val="false"/>
          <w:i w:val="false"/>
          <w:color w:val="000000"/>
          <w:sz w:val="28"/>
        </w:rPr>
        <w:t>
      118. Куәландырылатын адаммен әңгімелесу кезінде өмір анамнезі, психикалық аурулардың тұқым қуалаушылық әсері, бала жасындағы дамуының ерекшеліктері туралы мәліметтер, алған жарақаттары, кекештенуінің, энурездің, ұйықтаған кезде жүруі және фобияларының болуы ескеріледі. Оны қарау кезінде, бет әлпетіне, мимикасына, жүріс, тұрыс, қозғалыс ерекшелігіне, реакциясының дұрыстығына, дәрігермен әңгімелесуге көзқарасына назар аударылады. Суицидальды тенденцияларға ерекше көңіл бөген жөн:</w:t>
      </w:r>
    </w:p>
    <w:bookmarkEnd w:id="320"/>
    <w:p>
      <w:pPr>
        <w:spacing w:after="0"/>
        <w:ind w:left="0"/>
        <w:jc w:val="both"/>
      </w:pPr>
      <w:r>
        <w:rPr>
          <w:rFonts w:ascii="Times New Roman"/>
          <w:b w:val="false"/>
          <w:i w:val="false"/>
          <w:color w:val="000000"/>
          <w:sz w:val="28"/>
        </w:rPr>
        <w:t>
      науқастың сыртқы келбетін, тұрысын, ишаратын, бет әлпетін бағалау;</w:t>
      </w:r>
    </w:p>
    <w:p>
      <w:pPr>
        <w:spacing w:after="0"/>
        <w:ind w:left="0"/>
        <w:jc w:val="both"/>
      </w:pPr>
      <w:r>
        <w:rPr>
          <w:rFonts w:ascii="Times New Roman"/>
          <w:b w:val="false"/>
          <w:i w:val="false"/>
          <w:color w:val="000000"/>
          <w:sz w:val="28"/>
        </w:rPr>
        <w:t>
      психомоторлық қозудың, дабдырудың, нақыштылығының, бет-аузын тыжырайту, стереотипті қозғалыстардың болуына немесе болмауына назар аудару;</w:t>
      </w:r>
    </w:p>
    <w:p>
      <w:pPr>
        <w:spacing w:after="0"/>
        <w:ind w:left="0"/>
        <w:jc w:val="both"/>
      </w:pPr>
      <w:r>
        <w:rPr>
          <w:rFonts w:ascii="Times New Roman"/>
          <w:b w:val="false"/>
          <w:i w:val="false"/>
          <w:color w:val="000000"/>
          <w:sz w:val="28"/>
        </w:rPr>
        <w:t>
      эмоционалдық жай-күйі (үреу, қорқыныш, уайым, қобалжу, жабырқау, қуану және т.б.), назарын шоғырландыру ерекшелігі туралы ұсыныс жасау;</w:t>
      </w:r>
    </w:p>
    <w:p>
      <w:pPr>
        <w:spacing w:after="0"/>
        <w:ind w:left="0"/>
        <w:jc w:val="both"/>
      </w:pPr>
      <w:r>
        <w:rPr>
          <w:rFonts w:ascii="Times New Roman"/>
          <w:b w:val="false"/>
          <w:i w:val="false"/>
          <w:color w:val="000000"/>
          <w:sz w:val="28"/>
        </w:rPr>
        <w:t>
      айналасындағыны қабылдаудың бұзылуын (галлюцинация), сандырақтық идеяларын, ұзақ уақыт және қысқа уақыт есте сақтауының бұзылуын анықтауға тырысу;</w:t>
      </w:r>
    </w:p>
    <w:p>
      <w:pPr>
        <w:spacing w:after="0"/>
        <w:ind w:left="0"/>
        <w:jc w:val="both"/>
      </w:pPr>
      <w:r>
        <w:rPr>
          <w:rFonts w:ascii="Times New Roman"/>
          <w:b w:val="false"/>
          <w:i w:val="false"/>
          <w:color w:val="000000"/>
          <w:sz w:val="28"/>
        </w:rPr>
        <w:t>
      соматикалық және невротикалық мәртебесінің бар деректерін бағалау.</w:t>
      </w:r>
    </w:p>
    <w:bookmarkStart w:name="z326" w:id="321"/>
    <w:p>
      <w:pPr>
        <w:spacing w:after="0"/>
        <w:ind w:left="0"/>
        <w:jc w:val="both"/>
      </w:pPr>
      <w:r>
        <w:rPr>
          <w:rFonts w:ascii="Times New Roman"/>
          <w:b w:val="false"/>
          <w:i w:val="false"/>
          <w:color w:val="000000"/>
          <w:sz w:val="28"/>
        </w:rPr>
        <w:t xml:space="preserve">
      119. Куәландырылатын адамның психологиялық жай-күйін бағалауда бастысы жалпыға ортақ зерттеу әдістерімен (эксперименттік-психологиялық зерттеу, электроэнцефалография, ми томографиясы және басқалары) тіркесуі қажет (тиісті көрсетілімдер кезінде) клиникалық зерттеу әдісі болып табылады. </w:t>
      </w:r>
    </w:p>
    <w:bookmarkEnd w:id="321"/>
    <w:bookmarkStart w:name="z327" w:id="322"/>
    <w:p>
      <w:pPr>
        <w:spacing w:after="0"/>
        <w:ind w:left="0"/>
        <w:jc w:val="both"/>
      </w:pPr>
      <w:r>
        <w:rPr>
          <w:rFonts w:ascii="Times New Roman"/>
          <w:b w:val="false"/>
          <w:i w:val="false"/>
          <w:color w:val="000000"/>
          <w:sz w:val="28"/>
        </w:rPr>
        <w:t xml:space="preserve">
      120. Куәландырылатын адамның психологиялық жай-күйін зерттеу мынадай реттілікпен өткізіледі: ақыл-ой, зейін, ойлау, ой-өрісі, эмоциялық-жігері жай-күйі бағаланады, психопатологиялық симптома тикасының болуы немесе болмауы анықталады. Зейінін зерттеу кезінде оның ойын шоғырландыру қабілеті аталып өтіледі (жабығуы, ойының ауытқуы, тұрып қалуы). Есте сақтауын зерттеу кезінде жылдам және нақты есте сақтауы, өткен және ағымдағы оқиғаларды айтуы, есте сақтаудағы қателесуінің болуы, амнезияның түрі (ретроградты, антеградты) және басқалары анықталады. Ойлауын бақылау кезінде пікірінің және пайымдауының қисындығына, ретіне, нақты нәресні ойлаудағы пайымдылығына, ойын шоғырлауына, астарлылығына, абстрактылы ойлауының басымдығына назар аударылады. Ойлау қарқыны (ұшқыр, қалыпты, ұзақ), оның бағыты (проблмалар, қызығушылық) айқындалады. Интеллектін зерттеу кезінде мақал-мәтелдердің ауыспалы мағынасын жинақтау және түсіну қабілеті, білім қоры, оларды толықтыру және пайдалану қабілеті айқындалады. Науқастың өз жағдайын сындарлы бағалау мүмкіндігі айқындалады. Болашаққа деген ұстанымы анықталады. Эмоциялық жағдайының жай-күйін бағалау кезінде көңіл-күйі (көтеріңкі, қалыпты, төмен, тұрақсыз), көңіл-күйіндегі патологиялық ауытқулар, оның ұзақтығы, түрі бағаланады. Сыртқы белгілер бойынша эмоциясының қалыптылығы немесе қалыпы еместігі, оз сезімін ұстау немесе басу қабілеті бағаланады. Жігері куәландырылатын адамның құштарлығы мен мінез-құлқының ерекшеліктері бойынша бағаланады. Қабылдау қабілетіндегі бұзылушылықтардың болмауы немесе болуы анықталады: иллюзия, галлюцинация, олардың мазмұны, оларға көзқарасы (сыни, қалыпты, немқұрайлы), кеңістікті, уақытты, өзінің жеке басын қабылдау апасының өзгеруі. Осы бұзылушылықтарды, сондай-ақ ойға келген идеялар мен сандырақтрды анықтау үшін куәландырылатын адамды мақсатты сұрастыру талап етіледі. </w:t>
      </w:r>
    </w:p>
    <w:bookmarkEnd w:id="322"/>
    <w:bookmarkStart w:name="z328" w:id="323"/>
    <w:p>
      <w:pPr>
        <w:spacing w:after="0"/>
        <w:ind w:left="0"/>
        <w:jc w:val="both"/>
      </w:pPr>
      <w:r>
        <w:rPr>
          <w:rFonts w:ascii="Times New Roman"/>
          <w:b w:val="false"/>
          <w:i w:val="false"/>
          <w:color w:val="000000"/>
          <w:sz w:val="28"/>
        </w:rPr>
        <w:t xml:space="preserve">
      121. Ретімен жүргізілген психологиялық, физиологиялық зерттеу, тестілеу нәтижелері бойынша психологпен әңгімелесу, дәрігер-сарапшы психиатрдың клиникалық әңгімелесуі куәландырылатын адамның психикалық денсаулығынзерттеу кешенін құрайды. </w:t>
      </w:r>
    </w:p>
    <w:bookmarkEnd w:id="323"/>
    <w:bookmarkStart w:name="z329" w:id="324"/>
    <w:p>
      <w:pPr>
        <w:spacing w:after="0"/>
        <w:ind w:left="0"/>
        <w:jc w:val="both"/>
      </w:pPr>
      <w:r>
        <w:rPr>
          <w:rFonts w:ascii="Times New Roman"/>
          <w:b w:val="false"/>
          <w:i w:val="false"/>
          <w:color w:val="000000"/>
          <w:sz w:val="28"/>
        </w:rPr>
        <w:t xml:space="preserve">
      122. Әртүрлі аурулардың клиникалық белгілерін растау немесе патологиялық айқындалу дәрежесіне жетпеген психикалық күйлерді бөлу мақсатында клиникалық практикада қолданылатын қосымша бірқатар әдістемелерді қолдана отырып тереңдетіп зерттеу үшін кандидаттар ПФЗ-ға жіберіледі. </w:t>
      </w:r>
    </w:p>
    <w:bookmarkEnd w:id="324"/>
    <w:p>
      <w:pPr>
        <w:spacing w:after="0"/>
        <w:ind w:left="0"/>
        <w:jc w:val="both"/>
      </w:pPr>
      <w:r>
        <w:rPr>
          <w:rFonts w:ascii="Times New Roman"/>
          <w:b w:val="false"/>
          <w:i w:val="false"/>
          <w:color w:val="000000"/>
          <w:sz w:val="28"/>
        </w:rPr>
        <w:t xml:space="preserve">
      ПФЗ қорытындысы ӘДК дәрігер-психиатрына зерттелетін адаммен мақсатты және терең клиникалық әңгімелесуіне, жасырын психопаталогиясын анықтауға және куәландырылатын адам жеке басының психопатологиялық ерекшеліктері туралы ұсыныс жасауына мүмкіндік береді. Көрсетілген зерттеу көмекші ақпарат беретінін ескерген жөн. Дәрігер-психиатр психодиагностикалық зерттеудің нәтижелерінен толық сараптамалық қорытынды шығармайды, себебі олардың шынайылығы және сараптамалық мәнінің дәрежесі көптеген факторларға тәуелді: зерттеу жүргізген психологтың даярлық және практикалық тәжірибесінің деңгейі, алған нәтижелердің толық өңделуі, оларды дұрыс түсіндіруі және басқа да себептер. </w:t>
      </w:r>
    </w:p>
    <w:bookmarkStart w:name="z330" w:id="325"/>
    <w:p>
      <w:pPr>
        <w:spacing w:after="0"/>
        <w:ind w:left="0"/>
        <w:jc w:val="both"/>
      </w:pPr>
      <w:r>
        <w:rPr>
          <w:rFonts w:ascii="Times New Roman"/>
          <w:b w:val="false"/>
          <w:i w:val="false"/>
          <w:color w:val="000000"/>
          <w:sz w:val="28"/>
        </w:rPr>
        <w:t xml:space="preserve">
      123. Психикалық аурулармен ауыратын және шектес күйдегі адамдарға, әскери қызметшілерге әскери-дәрігерлік психиатриялық сараптау өткізу кезінде оларды медициналық куәландыру мамандандырылған емдеу мекемесінде стационарлық зерттегеннен кейін жүргізіледі. Әскери қызметшінің ПДО-да зерттеу жүргізуге мұқтаждығы туралы мәселені ӘДК психиатр дәрігері шешеді. Стационарға медициналық қызметтің бастығы жібереді және әскери бөлім командирінің қолымен куәландырылады. Психиатриялық стационарға жатқызу куәландырылатын адамның келісімімен жүргізіледі. </w:t>
      </w:r>
    </w:p>
    <w:bookmarkEnd w:id="325"/>
    <w:bookmarkStart w:name="z331" w:id="326"/>
    <w:p>
      <w:pPr>
        <w:spacing w:after="0"/>
        <w:ind w:left="0"/>
        <w:jc w:val="both"/>
      </w:pPr>
      <w:r>
        <w:rPr>
          <w:rFonts w:ascii="Times New Roman"/>
          <w:b w:val="false"/>
          <w:i w:val="false"/>
          <w:color w:val="000000"/>
          <w:sz w:val="28"/>
        </w:rPr>
        <w:t xml:space="preserve">
      124. ПДО-ға зерттеуге жіберілетін әскери қызметшілерге психикалық ауру белгілерінің болуын көрсететін толық мәліметтерді қамтитын қызметтік мінездеме, сондай-ақ амбулаторлық науқастың медициналық картасынан, медициналық кітапшасынан дәрігер-психиатрдың қарау деректері, соматикалық ауруларының болуы туралы мәліметтері бар нақты үзінді жасалады. </w:t>
      </w:r>
    </w:p>
    <w:bookmarkEnd w:id="326"/>
    <w:bookmarkStart w:name="z332" w:id="327"/>
    <w:p>
      <w:pPr>
        <w:spacing w:after="0"/>
        <w:ind w:left="0"/>
        <w:jc w:val="both"/>
      </w:pPr>
      <w:r>
        <w:rPr>
          <w:rFonts w:ascii="Times New Roman"/>
          <w:b w:val="false"/>
          <w:i w:val="false"/>
          <w:color w:val="000000"/>
          <w:sz w:val="28"/>
        </w:rPr>
        <w:t xml:space="preserve">
      125. Қызметтік мінездемеде қызметкердің денсаулық жағдайының ның атқаратын лауазымы бойынша қызметтік міндеттерін орындауына тигізетін әсері туралы мәліметтер, науқастануы бойынша қызметкердің қызметтік міндеттерін атқарудан ұзақ уақыт және жиі босатылуы туралы мәліметтер, қызметкер басшылығының денсаулық жағдайы бойынша оны қызметте қалдырудың мақсатқа сайлығы туралы пікірі көрсетіледі. Сондай-ақ, қызметкердің психологиялық ауытқуы бар деп ұйғаруға негіз беретін әрекеттер жасауы туралы фактілер, алкоголь және басқа да психоактивті заттарды шамадан тыс пайдалануға әуестігі көрсетіледі. Әскери қызметшілердің қызметтік мінездемелері әскери бөлім қолбасшылығының қолымен куәландырылуы тиіс. Бұл құжаттар куәландырылатын адам тексеріліп жатқан емдеу мекемесіне ұсынылады, сондай-ақ екінші данасы одан әрі медициналық куәландыру актісіне тігіледі. </w:t>
      </w:r>
    </w:p>
    <w:bookmarkEnd w:id="327"/>
    <w:p>
      <w:pPr>
        <w:spacing w:after="0"/>
        <w:ind w:left="0"/>
        <w:jc w:val="both"/>
      </w:pPr>
      <w:r>
        <w:rPr>
          <w:rFonts w:ascii="Times New Roman"/>
          <w:b w:val="false"/>
          <w:i w:val="false"/>
          <w:color w:val="000000"/>
          <w:sz w:val="28"/>
        </w:rPr>
        <w:t xml:space="preserve">
      Әскери қызметші суицидалды әрекеті жағдайларында жүргізілген қызметтік тергеудің нәтижелері, куәгерлердің актілері және мертігуі туралы анықтама да медициналық тексеру актісіне қоса беріледі. </w:t>
      </w:r>
    </w:p>
    <w:bookmarkStart w:name="z333" w:id="328"/>
    <w:p>
      <w:pPr>
        <w:spacing w:after="0"/>
        <w:ind w:left="0"/>
        <w:jc w:val="both"/>
      </w:pPr>
      <w:r>
        <w:rPr>
          <w:rFonts w:ascii="Times New Roman"/>
          <w:b w:val="false"/>
          <w:i w:val="false"/>
          <w:color w:val="000000"/>
          <w:sz w:val="28"/>
        </w:rPr>
        <w:t xml:space="preserve">
      126. ӘДК сарапшы-психиатры Кодекстің 7-бабының </w:t>
      </w:r>
      <w:r>
        <w:rPr>
          <w:rFonts w:ascii="Times New Roman"/>
          <w:b w:val="false"/>
          <w:i w:val="false"/>
          <w:color w:val="000000"/>
          <w:sz w:val="28"/>
        </w:rPr>
        <w:t>32) тармақшасында</w:t>
      </w:r>
      <w:r>
        <w:rPr>
          <w:rFonts w:ascii="Times New Roman"/>
          <w:b w:val="false"/>
          <w:i w:val="false"/>
          <w:color w:val="000000"/>
          <w:sz w:val="28"/>
        </w:rPr>
        <w:t xml:space="preserve"> көзделген құзыретіне сәйкес денсаулық сақтау саласындағы уәкілетті орган бекіткен Қазақстан Республикасының халқына психикалық денсаулық саласында медициналық-әлеуметтік көмек көрсетуді ұйымдастыру стандартында көрсетілген бастапқы медициналық-санитарлық көмек көрсету дәрігерлер персоналының құзыретіне кіретін шектес психикалық және мінез-құлық бұзылулары диагноздарын өздігімен белгілейді. </w:t>
      </w:r>
    </w:p>
    <w:bookmarkEnd w:id="328"/>
    <w:p>
      <w:pPr>
        <w:spacing w:after="0"/>
        <w:ind w:left="0"/>
        <w:jc w:val="both"/>
      </w:pPr>
      <w:r>
        <w:rPr>
          <w:rFonts w:ascii="Times New Roman"/>
          <w:b w:val="false"/>
          <w:i w:val="false"/>
          <w:color w:val="000000"/>
          <w:sz w:val="28"/>
        </w:rPr>
        <w:t xml:space="preserve">
      Психикалық аурудың сараптамалық диагнозы мамандандырылған мекемеде консилиумдық қараумен расталуы тиіс. Консилиумның нәтижелері медициналық куәландыру актісіне қоса беріледі. </w:t>
      </w:r>
    </w:p>
    <w:bookmarkStart w:name="z334" w:id="329"/>
    <w:p>
      <w:pPr>
        <w:spacing w:after="0"/>
        <w:ind w:left="0"/>
        <w:jc w:val="both"/>
      </w:pPr>
      <w:r>
        <w:rPr>
          <w:rFonts w:ascii="Times New Roman"/>
          <w:b w:val="false"/>
          <w:i w:val="false"/>
          <w:color w:val="000000"/>
          <w:sz w:val="28"/>
        </w:rPr>
        <w:t xml:space="preserve">
      127. Пациенттің келісімісіз медициналық көмек көрсету мынадай адамдарға қатысты рұқсат етіледі: </w:t>
      </w:r>
    </w:p>
    <w:bookmarkEnd w:id="329"/>
    <w:p>
      <w:pPr>
        <w:spacing w:after="0"/>
        <w:ind w:left="0"/>
        <w:jc w:val="both"/>
      </w:pPr>
      <w:r>
        <w:rPr>
          <w:rFonts w:ascii="Times New Roman"/>
          <w:b w:val="false"/>
          <w:i w:val="false"/>
          <w:color w:val="000000"/>
          <w:sz w:val="28"/>
        </w:rPr>
        <w:t>
      1) өз еркін білдіруге мүмкіндік бермейтін шок, коматозды күйдегілер;</w:t>
      </w:r>
    </w:p>
    <w:p>
      <w:pPr>
        <w:spacing w:after="0"/>
        <w:ind w:left="0"/>
        <w:jc w:val="both"/>
      </w:pPr>
      <w:r>
        <w:rPr>
          <w:rFonts w:ascii="Times New Roman"/>
          <w:b w:val="false"/>
          <w:i w:val="false"/>
          <w:color w:val="000000"/>
          <w:sz w:val="28"/>
        </w:rPr>
        <w:t>
      2) айналасындағыларға қауіп төндіретін аурумен ауыратындар;</w:t>
      </w:r>
    </w:p>
    <w:p>
      <w:pPr>
        <w:spacing w:after="0"/>
        <w:ind w:left="0"/>
        <w:jc w:val="both"/>
      </w:pPr>
      <w:r>
        <w:rPr>
          <w:rFonts w:ascii="Times New Roman"/>
          <w:b w:val="false"/>
          <w:i w:val="false"/>
          <w:color w:val="000000"/>
          <w:sz w:val="28"/>
        </w:rPr>
        <w:t>
      3) ауыр психикалық ауытқуы (ауруы) барлар;</w:t>
      </w:r>
    </w:p>
    <w:p>
      <w:pPr>
        <w:spacing w:after="0"/>
        <w:ind w:left="0"/>
        <w:jc w:val="both"/>
      </w:pPr>
      <w:r>
        <w:rPr>
          <w:rFonts w:ascii="Times New Roman"/>
          <w:b w:val="false"/>
          <w:i w:val="false"/>
          <w:color w:val="000000"/>
          <w:sz w:val="28"/>
        </w:rPr>
        <w:t>
      4) қоғамға қауіпті әрекет жасаған психикалық ауытқушылығы (ауруы) барлар.</w:t>
      </w:r>
    </w:p>
    <w:p>
      <w:pPr>
        <w:spacing w:after="0"/>
        <w:ind w:left="0"/>
        <w:jc w:val="both"/>
      </w:pPr>
      <w:r>
        <w:rPr>
          <w:rFonts w:ascii="Times New Roman"/>
          <w:b w:val="false"/>
          <w:i w:val="false"/>
          <w:color w:val="000000"/>
          <w:sz w:val="28"/>
        </w:rPr>
        <w:t xml:space="preserve">
      Көрсетілген адамдарға сараптамалық шешім стационарлық емдеу аяқталғаннан кейін шығарылады. </w:t>
      </w:r>
    </w:p>
    <w:bookmarkStart w:name="z335" w:id="330"/>
    <w:p>
      <w:pPr>
        <w:spacing w:after="0"/>
        <w:ind w:left="0"/>
        <w:jc w:val="both"/>
      </w:pPr>
      <w:r>
        <w:rPr>
          <w:rFonts w:ascii="Times New Roman"/>
          <w:b w:val="false"/>
          <w:i w:val="false"/>
          <w:color w:val="000000"/>
          <w:sz w:val="28"/>
        </w:rPr>
        <w:t xml:space="preserve">
      128. Әскери қызметші стационарлық тексеруден бас тартқан жағдайда оған медициналық куәландыру әскери-консультативтік комиссияның қорытындысымен ПДО-дағы амбулаторлық тексеру нәтижелері бойынша өткізілетіні түсіндіріледі. Әскери қызметшінің тексерден бас тартуы оның баянатымен (қолхатымен) және актімен ресімделеді, ол ӘДК мүшелерінің қолымен куәландырылады және медициналық куәландыру актісіне қоса беріледі. </w:t>
      </w:r>
    </w:p>
    <w:bookmarkEnd w:id="330"/>
    <w:bookmarkStart w:name="z336" w:id="331"/>
    <w:p>
      <w:pPr>
        <w:spacing w:after="0"/>
        <w:ind w:left="0"/>
        <w:jc w:val="left"/>
      </w:pPr>
      <w:r>
        <w:rPr>
          <w:rFonts w:ascii="Times New Roman"/>
          <w:b/>
          <w:i w:val="false"/>
          <w:color w:val="000000"/>
        </w:rPr>
        <w:t xml:space="preserve"> 6-тарау. ЛОР-органдарды зерттеу</w:t>
      </w:r>
    </w:p>
    <w:bookmarkEnd w:id="331"/>
    <w:bookmarkStart w:name="z337" w:id="332"/>
    <w:p>
      <w:pPr>
        <w:spacing w:after="0"/>
        <w:ind w:left="0"/>
        <w:jc w:val="both"/>
      </w:pPr>
      <w:r>
        <w:rPr>
          <w:rFonts w:ascii="Times New Roman"/>
          <w:b w:val="false"/>
          <w:i w:val="false"/>
          <w:color w:val="000000"/>
          <w:sz w:val="28"/>
        </w:rPr>
        <w:t>
      129. ЛОР-органдарды зерттеуге шағымдарды анықтау, анамнезді, эндоскопияны зерделеу және ЛОР-органдардың функцияларын зерттеу кіреді.</w:t>
      </w:r>
    </w:p>
    <w:bookmarkEnd w:id="332"/>
    <w:bookmarkStart w:name="z338" w:id="333"/>
    <w:p>
      <w:pPr>
        <w:spacing w:after="0"/>
        <w:ind w:left="0"/>
        <w:jc w:val="both"/>
      </w:pPr>
      <w:r>
        <w:rPr>
          <w:rFonts w:ascii="Times New Roman"/>
          <w:b w:val="false"/>
          <w:i w:val="false"/>
          <w:color w:val="000000"/>
          <w:sz w:val="28"/>
        </w:rPr>
        <w:t>
      130. Анамнезді жинау кезінде куәландырылушыдан құлақ, тамақ, мұрын ауыруларымен ауырғаны туралы анықтайды (бұдан бұрын құлақтан ірің ағудың, тамақ ауруы, жиі немесе ұзақ тұмаудың болуы, шайқалуға сезімталдығы). Онымен бірге сөйлеу ақаулары, олардың сипаты мен айқындалу дәрежесі анықталады.</w:t>
      </w:r>
    </w:p>
    <w:bookmarkEnd w:id="333"/>
    <w:bookmarkStart w:name="z339" w:id="334"/>
    <w:p>
      <w:pPr>
        <w:spacing w:after="0"/>
        <w:ind w:left="0"/>
        <w:jc w:val="both"/>
      </w:pPr>
      <w:r>
        <w:rPr>
          <w:rFonts w:ascii="Times New Roman"/>
          <w:b w:val="false"/>
          <w:i w:val="false"/>
          <w:color w:val="000000"/>
          <w:sz w:val="28"/>
        </w:rPr>
        <w:t>
      131. Есту мүшесі зерттеу құлақ қалқанын, еміздік тәрізді өсінділерді, козелоктарды және олардың сезімталдығын анықтай отырып, жақын орналасқан аясын байқаудан бастаған қажет.</w:t>
      </w:r>
    </w:p>
    <w:bookmarkEnd w:id="334"/>
    <w:bookmarkStart w:name="z340" w:id="335"/>
    <w:p>
      <w:pPr>
        <w:spacing w:after="0"/>
        <w:ind w:left="0"/>
        <w:jc w:val="both"/>
      </w:pPr>
      <w:r>
        <w:rPr>
          <w:rFonts w:ascii="Times New Roman"/>
          <w:b w:val="false"/>
          <w:i w:val="false"/>
          <w:color w:val="000000"/>
          <w:sz w:val="28"/>
        </w:rPr>
        <w:t>
      132. Сыртқы есту жолын тексеру үшін куәландырылатын есту жолының жалғастырылған осі рефлектор түсірген жарық сәулелерінің бағытымен дәл келу үшін мойнын шеңбердің төрттен бір бөлігіне бұру қажет.</w:t>
      </w:r>
    </w:p>
    <w:bookmarkEnd w:id="335"/>
    <w:bookmarkStart w:name="z341" w:id="336"/>
    <w:p>
      <w:pPr>
        <w:spacing w:after="0"/>
        <w:ind w:left="0"/>
        <w:jc w:val="both"/>
      </w:pPr>
      <w:r>
        <w:rPr>
          <w:rFonts w:ascii="Times New Roman"/>
          <w:b w:val="false"/>
          <w:i w:val="false"/>
          <w:color w:val="000000"/>
          <w:sz w:val="28"/>
        </w:rPr>
        <w:t>
      133. Сыртқы есту жолының алғашқы бөлімін түзетуге мүмкіндік туғызатын құлақ қалқанын жоғары және артқа қарай созу қажет. Сыртқы есту жолындағы жарғақ-шеміршектік бөлімі терісінің шектелген гиперемиясы мен терінің ауруы сыздауық шаққан кезде байқалады. Жайылған гиперемия, ісік, эпителийдің аздаған бөлінгендерді, десквамациясы сыртқы есту жолының диффузиялық қабынуын айғақтайды.</w:t>
      </w:r>
    </w:p>
    <w:bookmarkEnd w:id="336"/>
    <w:bookmarkStart w:name="z342" w:id="337"/>
    <w:p>
      <w:pPr>
        <w:spacing w:after="0"/>
        <w:ind w:left="0"/>
        <w:jc w:val="both"/>
      </w:pPr>
      <w:r>
        <w:rPr>
          <w:rFonts w:ascii="Times New Roman"/>
          <w:b w:val="false"/>
          <w:i w:val="false"/>
          <w:color w:val="000000"/>
          <w:sz w:val="28"/>
        </w:rPr>
        <w:t>
      134. Содан кейін құлақ қалқанының көмегімен дабыл жарғағы қаралады. Дабыл жарғағында қабыну процесі болған кезде жарық рефлексі жоғалады немесе нысанын өзгертеді, қан тамырларының инъекциясы, гиперемия байқалуы мүмкін. Орта құлақтың іріңдеп созылмалы қабынуы кезінде дабыл жарғағындағы перфорациялық тесік ұзақ уақыт сақталады, ол арқылы ірің бөлінеді, жиі грануляция, полиптер, холестеатома көрінеді.</w:t>
      </w:r>
    </w:p>
    <w:bookmarkEnd w:id="337"/>
    <w:bookmarkStart w:name="z343" w:id="338"/>
    <w:p>
      <w:pPr>
        <w:spacing w:after="0"/>
        <w:ind w:left="0"/>
        <w:jc w:val="both"/>
      </w:pPr>
      <w:r>
        <w:rPr>
          <w:rFonts w:ascii="Times New Roman"/>
          <w:b w:val="false"/>
          <w:i w:val="false"/>
          <w:color w:val="000000"/>
          <w:sz w:val="28"/>
        </w:rPr>
        <w:t>
      135. Мұқият тексеру және дабыл жарғағының қимылдауын Зигленің пневматикалық түтігін қолдана отырып анықтайды. Бұл түтікті (оның жалпақ жағы линзамен герметкалық жабылған) сыртқы есту жолына тығыз кіргізеді. Түтікпен жалғасқан резеңке балонның көмегімен сыртқы есту жолында кезекпен қысымды көтереді және төмендетеді. Дабыл жарғағының қозғалысын бекітілген линза арқылы бақылайды.</w:t>
      </w:r>
    </w:p>
    <w:bookmarkEnd w:id="338"/>
    <w:bookmarkStart w:name="z344" w:id="339"/>
    <w:p>
      <w:pPr>
        <w:spacing w:after="0"/>
        <w:ind w:left="0"/>
        <w:jc w:val="both"/>
      </w:pPr>
      <w:r>
        <w:rPr>
          <w:rFonts w:ascii="Times New Roman"/>
          <w:b w:val="false"/>
          <w:i w:val="false"/>
          <w:color w:val="000000"/>
          <w:sz w:val="28"/>
        </w:rPr>
        <w:t>
      136. Жоғарғы тыныс алу жолдарын зерттеу кезінде тыныс және дауыс пайда болу функциясы бағаланады. Сыртқы бөліктері мен мұрынның, жұтқыншақтың қуысы тексеріледі. Сыртқа шығатын ауаның иісіне көңіл бөлінеді.</w:t>
      </w:r>
    </w:p>
    <w:bookmarkEnd w:id="339"/>
    <w:bookmarkStart w:name="z345" w:id="340"/>
    <w:p>
      <w:pPr>
        <w:spacing w:after="0"/>
        <w:ind w:left="0"/>
        <w:jc w:val="both"/>
      </w:pPr>
      <w:r>
        <w:rPr>
          <w:rFonts w:ascii="Times New Roman"/>
          <w:b w:val="false"/>
          <w:i w:val="false"/>
          <w:color w:val="000000"/>
          <w:sz w:val="28"/>
        </w:rPr>
        <w:t>
      137. Бұдан әрі мұрындық және жұтқыншақ (алдыңғы, ортаңғы және терең орналасқан риноскопия) тексеріледі. Шырыштың жағдайы, іріңнің, полиптердің болуы-болмауы тексеріледі. Мұрынмен тыныс алу мұрынның оң немесе сол жолын кезекпен жабу арқылы тексеріледі, куәландырылушыға аузын жауып дәрігердің алақанына немесе мақта ұлпасына дем алу ұсынылады. Мұрынмен тыныс алу күрт бұзылған, мұрыннан сасық иіс шыққан, қарлыққан, мыңқылдау, миндалина өзгерген, жұтқыншақтың ісуі, шырыштағы жара болған кезде мұқият тексеру жүргізу қажет. Кекештену анықталған кезде сарапшы дәрігерлер невропотолог және психиатрдың тексерістерінің нәтижелері, ал қажет болған жағдайда логопедтің кеңесі қолданылады.</w:t>
      </w:r>
    </w:p>
    <w:bookmarkEnd w:id="340"/>
    <w:bookmarkStart w:name="z346" w:id="341"/>
    <w:p>
      <w:pPr>
        <w:spacing w:after="0"/>
        <w:ind w:left="0"/>
        <w:jc w:val="both"/>
      </w:pPr>
      <w:r>
        <w:rPr>
          <w:rFonts w:ascii="Times New Roman"/>
          <w:b w:val="false"/>
          <w:i w:val="false"/>
          <w:color w:val="000000"/>
          <w:sz w:val="28"/>
        </w:rPr>
        <w:t>
      138. Иіс сезу төрт стандартты: сірке қышқылының 0,5% ерітіндісі (әлсіз иіс), таза шарап спирті (орташа иіс), әдеттегі валериана тұнбасы (күшті иіс), мүсәтір спирті (ультра күшті) иістердің көмегімен зерттеледі. Бұл сұйық заттар нысандары мен түстері бойынша бірдей нөмірленген сауыттарда сақталады. Диссимуляцияны анықтау үшін тазартылған суы бар тура осындай нысандағы сауыттар болуы тиіс.</w:t>
      </w:r>
    </w:p>
    <w:bookmarkEnd w:id="341"/>
    <w:bookmarkStart w:name="z347" w:id="342"/>
    <w:p>
      <w:pPr>
        <w:spacing w:after="0"/>
        <w:ind w:left="0"/>
        <w:jc w:val="both"/>
      </w:pPr>
      <w:r>
        <w:rPr>
          <w:rFonts w:ascii="Times New Roman"/>
          <w:b w:val="false"/>
          <w:i w:val="false"/>
          <w:color w:val="000000"/>
          <w:sz w:val="28"/>
        </w:rPr>
        <w:t>
      139. Иіс сезудің бұзылуы перифериялық немесе орталық болуы мүмкін. Бірінші жағдайда олар мұрын қуысындағы потологиялық процестермен (созылмалы тұмау, мұрынның полипозы, кеңсіріктің қисаюы және т.б.) негізделеді. Мұрын тынысы қиындаған кезде респираторлық гипосмия немесе аносмия пайда болады. Гипо- және аносмия түріндегі иіс сезінудің перифериялық бұзылуы иіс сезінудің эпителия патологиясымен, мысалы ауыр риниттің, озеннің, атрофикалық өзгерістердің, әр түрлі уытты әсерлердің және т.б. салдарымен байланыста болады. Орталықтан иіс сезудің бұзылуы сезу анализаторының бұзылуына байланысты, бұл ретте тексерілетіндер мұқият неврологиялық зерттеуге жатады.</w:t>
      </w:r>
    </w:p>
    <w:bookmarkEnd w:id="342"/>
    <w:bookmarkStart w:name="z348" w:id="343"/>
    <w:p>
      <w:pPr>
        <w:spacing w:after="0"/>
        <w:ind w:left="0"/>
        <w:jc w:val="both"/>
      </w:pPr>
      <w:r>
        <w:rPr>
          <w:rFonts w:ascii="Times New Roman"/>
          <w:b w:val="false"/>
          <w:i w:val="false"/>
          <w:color w:val="000000"/>
          <w:sz w:val="28"/>
        </w:rPr>
        <w:t>
      140. Жұтқыншақты зерттеу (фарингоскопия) екі кезеңге бөлінеді. Біріншіде – зерттелуші еркін тыныс алып, тілін тісінен шығармауға және жұтқыншағының бұлшық еттерін бос ұстап тырысуы тиіс, екіншіде "эээ..." деп дыбыс шығару керек, осы сәтте жұмсақ таңдай жоғары көтеріліп, оның қозғалу дәрежесі белгілі болады, тілді ауыздың төменгі жағына бос қойып, шпательмен сәл басып ұстайды (қатты басқан кезде тіл көтеріліп, зерттеуді қиындатады). Жұтқыншақты зерттеген уақытта шырышты қабатының күйіне, көмекейге (екі шпательдің көмегімен оларды орнынан қозғайды), көмекейдің тамырлар имегімен байланысын және мойын без түйіндерінің жағдайын зерттейді.</w:t>
      </w:r>
    </w:p>
    <w:bookmarkEnd w:id="343"/>
    <w:bookmarkStart w:name="z349" w:id="344"/>
    <w:p>
      <w:pPr>
        <w:spacing w:after="0"/>
        <w:ind w:left="0"/>
        <w:jc w:val="both"/>
      </w:pPr>
      <w:r>
        <w:rPr>
          <w:rFonts w:ascii="Times New Roman"/>
          <w:b w:val="false"/>
          <w:i w:val="false"/>
          <w:color w:val="000000"/>
          <w:sz w:val="28"/>
        </w:rPr>
        <w:t>
      141. ЛОР-органдарын қарап болған соң, сыбырлап сөйлеу арқылы құлақтың есту деңгейі анықталады. Әр құлақтың есту қызметі бөлек түрде анықталады, ол үшін тексерілмейтін құлақ жарғағының шеміршегін саусақпен бітеп тұру қажет. Есту қызметін тексеру үшін Воячектің кестесі пайдаланылып қана қоймай, 21-ден 99-ға дейінгі сандарды да қолдануға болады, бұл ретте тексерілуші адам дәрігердің бет әлпеті мен ернінің қимылын көрмеуі тиіс. Дәрігердің ерін қимылы арқылы айтылған сөзін болжай алмау үшін тексерілушіге көзін жауып тұру немесе қабырғаның белгілі бір нүктесіне қарап тұру ұсынылады. Дәрігер алғашқы айтылған дыбыс ырғағын сақтау мақсатында келесі сөзді тыныс алғаннан кейін өкпеде қалған ауа арқылы айтуы мүмкін. Зерттеу кемінде 6 метр арақашықтықтан басталады. Есту деңгейін ара қашықтықпен өлшеп, қорытындылау (1 метрден немесе жарты метрден) тексерілуші адам дәрігердің сыбырлап айтқан сөздерінің бәрін немесе басым көпшілігін (6-дан 5-ін немесе 5-тің 4-ін) қайталап айтқан кезде белгіленеді.</w:t>
      </w:r>
    </w:p>
    <w:bookmarkEnd w:id="344"/>
    <w:bookmarkStart w:name="z350" w:id="345"/>
    <w:p>
      <w:pPr>
        <w:spacing w:after="0"/>
        <w:ind w:left="0"/>
        <w:jc w:val="both"/>
      </w:pPr>
      <w:r>
        <w:rPr>
          <w:rFonts w:ascii="Times New Roman"/>
          <w:b w:val="false"/>
          <w:i w:val="false"/>
          <w:color w:val="000000"/>
          <w:sz w:val="28"/>
        </w:rPr>
        <w:t>
      142. Есту деңгейінің төмендеуі объективтік мәліметтерге сәйкес келмеген жағдайда және басқа да күмән туғызатын жағдайда есту және басқа да органдары жан-жақты тексеру қосымша әдістері қолданылады.</w:t>
      </w:r>
    </w:p>
    <w:bookmarkEnd w:id="345"/>
    <w:bookmarkStart w:name="z351" w:id="346"/>
    <w:p>
      <w:pPr>
        <w:spacing w:after="0"/>
        <w:ind w:left="0"/>
        <w:jc w:val="both"/>
      </w:pPr>
      <w:r>
        <w:rPr>
          <w:rFonts w:ascii="Times New Roman"/>
          <w:b w:val="false"/>
          <w:i w:val="false"/>
          <w:color w:val="000000"/>
          <w:sz w:val="28"/>
        </w:rPr>
        <w:t>
      143. Медициналық куәландыруды өткізу кезінде әскери қызметке әуе-, автомотокөлігінде жиі жүруге байланысты лауазымдарына, сондай-ақ барлық білім беру мекемелеріне түсетін адамдардың вестибулярлы аппаратын міндетті түрде тексереді.</w:t>
      </w:r>
    </w:p>
    <w:bookmarkEnd w:id="346"/>
    <w:bookmarkStart w:name="z352" w:id="347"/>
    <w:p>
      <w:pPr>
        <w:spacing w:after="0"/>
        <w:ind w:left="0"/>
        <w:jc w:val="both"/>
      </w:pPr>
      <w:r>
        <w:rPr>
          <w:rFonts w:ascii="Times New Roman"/>
          <w:b w:val="false"/>
          <w:i w:val="false"/>
          <w:color w:val="000000"/>
          <w:sz w:val="28"/>
        </w:rPr>
        <w:t>
      144. В.И. Воячектің қос қабат айналдыру әдісімен зерттеу кезінде (тепе-теңдікті жоғалтқан реакциясы) зерттелушінің басы мен денесін алдыға қарай 90 градусқа еңкейтеді, Баранидың креслосына отырғызылып, 10 секунд ішінде 5 рет айналдырады. Айналдыруды тоқтатқаннан кейін тексерілуші сол қалпында, көзін жұмып, 5 секунд отырады, осыдан кейін оған тез арада денесін тік ұстау ұсынылады. Мұның нәтижесінде вестибулярлы аппаратының құрама рецепторлары тітіркенеді. Егер тексерілушінің вестибулярлы аппаратының қоздырғыш қызметі бірқалыпты болса, салмақ түсірген кезде ол мұны жеңіл өткереді де, айтарлықтай қозғалыс немесе вегетативті реакция болмайды. Қозғалыстың күшті болуы, әсіресе вегетативтік реакцияның пайда болуы түсірілген "салмаққа" сезім мүшелері төзімділігінің төмендігін білдіреді.</w:t>
      </w:r>
    </w:p>
    <w:bookmarkEnd w:id="347"/>
    <w:bookmarkStart w:name="z353" w:id="348"/>
    <w:p>
      <w:pPr>
        <w:spacing w:after="0"/>
        <w:ind w:left="0"/>
        <w:jc w:val="both"/>
      </w:pPr>
      <w:r>
        <w:rPr>
          <w:rFonts w:ascii="Times New Roman"/>
          <w:b w:val="false"/>
          <w:i w:val="false"/>
          <w:color w:val="000000"/>
          <w:sz w:val="28"/>
        </w:rPr>
        <w:t>
      145. Көрсеткіштер болған жағдайда (шағым айтылған жағдайда, арнайы іріктеу кезінде, диагнозды айқындағанда және т.б.) қосымша зерттеулер рентгенография, аудиометрия, тимпанометрия жүргізіледі.</w:t>
      </w:r>
    </w:p>
    <w:bookmarkEnd w:id="348"/>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секіруге байланысты курстарға тағайындалатын, жіберілетін арнайы мақсаттағы бөлімшелерінің әскери қызметшілеріне міндетті түрде аудиометрия, тимпанометрия жүргізіледі. Дабыл жарғағының перфорациясы, мұрынның кеңсірік қалқасы қисаю және мұрынмен тыныс алудын тұрақты қиындаумен немесе шектеулі қиындаумен тыныс алу анықталған жағдайда өтуге рұқсат берілмейді.</w:t>
      </w:r>
    </w:p>
    <w:bookmarkStart w:name="z354" w:id="349"/>
    <w:p>
      <w:pPr>
        <w:spacing w:after="0"/>
        <w:ind w:left="0"/>
        <w:jc w:val="left"/>
      </w:pPr>
      <w:r>
        <w:rPr>
          <w:rFonts w:ascii="Times New Roman"/>
          <w:b/>
          <w:i w:val="false"/>
          <w:color w:val="000000"/>
        </w:rPr>
        <w:t xml:space="preserve"> 7-тарау. Дерматовенерологиялық зерттеу</w:t>
      </w:r>
    </w:p>
    <w:bookmarkEnd w:id="349"/>
    <w:bookmarkStart w:name="z355" w:id="350"/>
    <w:p>
      <w:pPr>
        <w:spacing w:after="0"/>
        <w:ind w:left="0"/>
        <w:jc w:val="both"/>
      </w:pPr>
      <w:r>
        <w:rPr>
          <w:rFonts w:ascii="Times New Roman"/>
          <w:b w:val="false"/>
          <w:i w:val="false"/>
          <w:color w:val="000000"/>
          <w:sz w:val="28"/>
        </w:rPr>
        <w:t>
      146. Дерматовенерологиялық зерттеу тері жамылғыларын, шырышты қабатын көзбен шолып қараудан басталады, шағымдары мен анамнездері зерттеледі.</w:t>
      </w:r>
    </w:p>
    <w:bookmarkEnd w:id="350"/>
    <w:bookmarkStart w:name="z356" w:id="351"/>
    <w:p>
      <w:pPr>
        <w:spacing w:after="0"/>
        <w:ind w:left="0"/>
        <w:jc w:val="both"/>
      </w:pPr>
      <w:r>
        <w:rPr>
          <w:rFonts w:ascii="Times New Roman"/>
          <w:b w:val="false"/>
          <w:i w:val="false"/>
          <w:color w:val="000000"/>
          <w:sz w:val="28"/>
        </w:rPr>
        <w:t>
      147. Дұрыс, әрі мұқият жинақталған анамнездің тері немесе жыныс ауруларының диагнозын қоюға зор мағынасы бар. Тері ауруларымен ауыратын тексерілушінің қызмет ерекшелігін ескере отырып, диагностикадан өткізу тәсілі кәсіби дерматозды анықтау көмегімен тигізеді. Тері лейшманиозы, лепр, флеботодермия және басқа да дерматоз аурулары бар деген күдік болған жағдайда, тексерілушінің қысқа мерзім болса да аталған аурулар кездесетін жерлерде болған-болмағанын анықтау қажет. Егер тексерілуші жыныс мүшесінен іріңнің, эрозия немесе язва элементтерінің пайда болғаны жөнінде шағымданса, оның кездейсоқ жыныстық қатынаста болған мезгілден кейін қанша уақыт өткетін көрсетуі диагноз қояр кезде атқарар маңызы зор.</w:t>
      </w:r>
    </w:p>
    <w:bookmarkEnd w:id="351"/>
    <w:bookmarkStart w:name="z357" w:id="352"/>
    <w:p>
      <w:pPr>
        <w:spacing w:after="0"/>
        <w:ind w:left="0"/>
        <w:jc w:val="both"/>
      </w:pPr>
      <w:r>
        <w:rPr>
          <w:rFonts w:ascii="Times New Roman"/>
          <w:b w:val="false"/>
          <w:i w:val="false"/>
          <w:color w:val="000000"/>
          <w:sz w:val="28"/>
        </w:rPr>
        <w:t>
      148. Көбінесе дерматоз ауруларына диагноз қою үшін аурудың маусымдық кезеңін, дәрі-дәрмектерді немесе азық-түлік түрлерін қабылдағаны жөніндегі фактілерді айқындау қажет.</w:t>
      </w:r>
    </w:p>
    <w:bookmarkEnd w:id="352"/>
    <w:bookmarkStart w:name="z358" w:id="353"/>
    <w:p>
      <w:pPr>
        <w:spacing w:after="0"/>
        <w:ind w:left="0"/>
        <w:jc w:val="both"/>
      </w:pPr>
      <w:r>
        <w:rPr>
          <w:rFonts w:ascii="Times New Roman"/>
          <w:b w:val="false"/>
          <w:i w:val="false"/>
          <w:color w:val="000000"/>
          <w:sz w:val="28"/>
        </w:rPr>
        <w:t>
      149. Бірқатар жағдайларда сұрастыру арқылы отбасына үйір болған қышыма, дерматомикоз, тұқым қуалайтын және туа біткен дерматоз (керотоздардың кейбір нысандары, Дарье ауруы және т.б.) сияқты аурулардың диагнозын қою барысында, сондай-ақ ежелік ауруының болуын немесе болмауын, оның күшейе түсуі мен бәсеңсуін тәуліктің белгілі бір уақытында белең алуын анықтау кезінде тигізер көмегі көп.</w:t>
      </w:r>
    </w:p>
    <w:bookmarkEnd w:id="353"/>
    <w:bookmarkStart w:name="z359" w:id="354"/>
    <w:p>
      <w:pPr>
        <w:spacing w:after="0"/>
        <w:ind w:left="0"/>
        <w:jc w:val="both"/>
      </w:pPr>
      <w:r>
        <w:rPr>
          <w:rFonts w:ascii="Times New Roman"/>
          <w:b w:val="false"/>
          <w:i w:val="false"/>
          <w:color w:val="000000"/>
          <w:sz w:val="28"/>
        </w:rPr>
        <w:t>
      150. Кейбір аурулар, мысалы, түйінді қышыну, созылмалы трихофития, жүйелі склеродермия, түйінді эритема әйелдерде жиі кездессе, ринофима, келоид – ерлерде кездеседі.</w:t>
      </w:r>
    </w:p>
    <w:bookmarkEnd w:id="354"/>
    <w:bookmarkStart w:name="z360" w:id="355"/>
    <w:p>
      <w:pPr>
        <w:spacing w:after="0"/>
        <w:ind w:left="0"/>
        <w:jc w:val="both"/>
      </w:pPr>
      <w:r>
        <w:rPr>
          <w:rFonts w:ascii="Times New Roman"/>
          <w:b w:val="false"/>
          <w:i w:val="false"/>
          <w:color w:val="000000"/>
          <w:sz w:val="28"/>
        </w:rPr>
        <w:t>
      151. Алғашқыда аурудың қай уақытта және дененің қай тұсында пайда болғанын, қандай өзгерістерге ұшырағанын, яғни, оның даму кезеңіндегі сипаты, өршуі мен қайталану жиілігі немесе ұзақтығы (егер ондай болса), ішкен тамаққа байланысты бөрткеннің шығуы және бұрын-соңды қолданылған терапиялық емнің әсері, оның тиімділігі анықталады.</w:t>
      </w:r>
    </w:p>
    <w:bookmarkEnd w:id="355"/>
    <w:bookmarkStart w:name="z361" w:id="356"/>
    <w:p>
      <w:pPr>
        <w:spacing w:after="0"/>
        <w:ind w:left="0"/>
        <w:jc w:val="both"/>
      </w:pPr>
      <w:r>
        <w:rPr>
          <w:rFonts w:ascii="Times New Roman"/>
          <w:b w:val="false"/>
          <w:i w:val="false"/>
          <w:color w:val="000000"/>
          <w:sz w:val="28"/>
        </w:rPr>
        <w:t>
      152. Тері мен бөртпені қараған сәттен күндізгі сәулені немесе электр жарығын жеткілікті түрде пайдаланған қажет. Тері жамылғылары мен шырышты қабының түсін, икемділігін және созылғыштығын, бұлшық еттер мен тері асты майлары клеткаларының тығыздығын анықтау қажет, сондай-ақ майлы қабат пен тері бездерінің, тырнақтың және шаштың жағдайына, рең бояуларының ерекшелігіне, пайда болған тыртықтар мен сызаттарға көңіл аудару керек.</w:t>
      </w:r>
    </w:p>
    <w:bookmarkEnd w:id="356"/>
    <w:bookmarkStart w:name="z362" w:id="357"/>
    <w:p>
      <w:pPr>
        <w:spacing w:after="0"/>
        <w:ind w:left="0"/>
        <w:jc w:val="both"/>
      </w:pPr>
      <w:r>
        <w:rPr>
          <w:rFonts w:ascii="Times New Roman"/>
          <w:b w:val="false"/>
          <w:i w:val="false"/>
          <w:color w:val="000000"/>
          <w:sz w:val="28"/>
        </w:rPr>
        <w:t>
      153. Тексерілушінің тері-қан тамырларындағы қозғалыстың өзіндік екпінін білдіретін тері, жүйке тамырлары аппаратының механикалық тітіркену кезеңіндегі жауапты реакциясы – дермографизмін білдіреді. Теріден үшкір емес затпен тырнаған кезде 2-3 минуттан кейін жоғалатын қызыл жолақ қалса, қалыпты дермографизмнің болғанын дәлелдейді. Жайылып түсетін қызыл дермографизм - экзема, псориаз ауруы бар адамдарда кездессе, оның тұрақты ақ түсі және ақ түске айналатын – нейродермитпен ауыратындарда, уртикарлы түрі - крапивница, қасыну сияқты аурулары бар адамдарда кездеседі.</w:t>
      </w:r>
    </w:p>
    <w:bookmarkEnd w:id="357"/>
    <w:bookmarkStart w:name="z363" w:id="358"/>
    <w:p>
      <w:pPr>
        <w:spacing w:after="0"/>
        <w:ind w:left="0"/>
        <w:jc w:val="both"/>
      </w:pPr>
      <w:r>
        <w:rPr>
          <w:rFonts w:ascii="Times New Roman"/>
          <w:b w:val="false"/>
          <w:i w:val="false"/>
          <w:color w:val="000000"/>
          <w:sz w:val="28"/>
        </w:rPr>
        <w:t>
      154. Терінің бұлшық ет - қылшықты рефлекс ("қаз терісі") суық затпен теріге жеңіл тигізіп өту арқылы білуге болады. Қалыпты жағдайда ол 5-10 секунд сақталады, кейін ізсіз жоғалады. Бұл рефлекстың болмауы симпатикалық иннервацияның бұзылуын білдіреді және ихтиозбен, Гебра қасынуы ауруларымен ауыратын адамдарда байқалады. Оның көтерілуі орталық және вегетативтік нерв жүйесінің диффуздық немесе диссеминирленген нейродермитпен ауыратын адамдарда кездеседі.</w:t>
      </w:r>
    </w:p>
    <w:bookmarkEnd w:id="358"/>
    <w:bookmarkStart w:name="z364" w:id="359"/>
    <w:p>
      <w:pPr>
        <w:spacing w:after="0"/>
        <w:ind w:left="0"/>
        <w:jc w:val="both"/>
      </w:pPr>
      <w:r>
        <w:rPr>
          <w:rFonts w:ascii="Times New Roman"/>
          <w:b w:val="false"/>
          <w:i w:val="false"/>
          <w:color w:val="000000"/>
          <w:sz w:val="28"/>
        </w:rPr>
        <w:t>
      155. Лепраға, серингомиелияға, патомияға күдік болған кезде диагностикалау көбінесе терінің түйсігуіне, ауру мен қызуға сезімін зерттеудің шешуші мәні болады. Тері мен шырышты қабатының зақымдануы жөнінде дәйекті түрде, белгіленген сызбаны ұстана отырып, баяндаған жөн. Алдымен бөрткеннің қабыну немесе қабынбау сипаты бар-жоғын көрсеткен орынды. Кейін бөл бөрткен қабынуының қай тобына: ауыр түріне (экссудатив компоненттерінің басымдылығы) немесе аурудың ай түріне (пролифератив компоненттерінің басымдылығы) жататыны белгіленеді. Әрі қарай элементтердің көбірек орналасуын жаза отырып, бөрткеннің бәсеңсуін көрсетеді. Көптеген дерматоздардың кезінде бәсеңсу ұнамды болып келеді, дегенмен, мұның диагноз қою үшін көмекші мәні бар. Содан соң зақымданудың етек алуына назар салынады, ол эритродермияның сипатын қабылдап, шектелген, диссеминерленген, негізгі, әмбебап, сондай-ақ симметриялы және асимметриялы болып келеді.</w:t>
      </w:r>
    </w:p>
    <w:bookmarkEnd w:id="359"/>
    <w:bookmarkStart w:name="z365" w:id="360"/>
    <w:p>
      <w:pPr>
        <w:spacing w:after="0"/>
        <w:ind w:left="0"/>
        <w:jc w:val="both"/>
      </w:pPr>
      <w:r>
        <w:rPr>
          <w:rFonts w:ascii="Times New Roman"/>
          <w:b w:val="false"/>
          <w:i w:val="false"/>
          <w:color w:val="000000"/>
          <w:sz w:val="28"/>
        </w:rPr>
        <w:t>
      156. Осы куәландырылушыдағы алғашқы және қайталанған морфологиялық элементтерді жазады және олардың ерекшеліктерін: түр-түсін, шекарасын, нысанын, кескіні (пішін үйлесімін), консистенциясын, қарым-қатынасын жүйелеп жазады. Морфологиялық элементтердің шекарасы анық не қанық емес, кенеттен немесе керісінше баяу болуы мүмкін. Элементтердің - ауқымды ұғымның нысанын жазып болған соң дәрігер папулаға қатысты тегіс, сүйір және домалық пішінді және т.б. Элементтердің сұлбасы бойынша домалық, сопақ,полигональді және полицикликалық, ұсақ-, іріфестон пішінді және т.б. Консистенциясы бойынша элементтер ағаш-тығыз, тығыз –созылмалы, жұмсақ, қамыр тәрізді.</w:t>
      </w:r>
    </w:p>
    <w:bookmarkEnd w:id="360"/>
    <w:bookmarkStart w:name="z366" w:id="361"/>
    <w:p>
      <w:pPr>
        <w:spacing w:after="0"/>
        <w:ind w:left="0"/>
        <w:jc w:val="both"/>
      </w:pPr>
      <w:r>
        <w:rPr>
          <w:rFonts w:ascii="Times New Roman"/>
          <w:b w:val="false"/>
          <w:i w:val="false"/>
          <w:color w:val="000000"/>
          <w:sz w:val="28"/>
        </w:rPr>
        <w:t>
      157. Кескіні бойынша элементтер дөңгеленген, сопақша, полигональді немесе полициклді, кішігірім немесе ірі оюға ұқсас және т.б. болып келеді. Консистенция бойынша элементтер ағаштай қатты-тығыз, қатты-иілгіш, жұмсақ қамыр тәріздес болып келуі мүмкін. Элементтердің беті тегіс, кедір-бұдырлы, дөңесті және болуы ықтимал. Өзара қатынасы бойынша элементтер бір-бірінен оқшауланған немесе қосылып тұрады, бірінші жағдайда бөрткеннің ошақталып орналасуы жөнінде айтылып отыр. Егер бөрткен өзінің оқшаулануы бойынша, шеңберлерді, жартылай шеңберлерді, сопақшаларды, доғалдарды еске түсірсе, онда бөрткеннің топтасу дұрыстығын білдіреді. Егер ол белгілі бір учаскеде орналасқан, бірақ қандай да бір геометриялық фигура құрамаған жағдайда дұрыс топтастырылмаған бөрткен туралы айтылады. Жүйеленген бөртпе деп жүйке бағандарының (айналдыра қына болған кезде), қан тамырларының бойында орналасқан бөртпені айтады.</w:t>
      </w:r>
    </w:p>
    <w:bookmarkEnd w:id="361"/>
    <w:bookmarkStart w:name="z367" w:id="362"/>
    <w:p>
      <w:pPr>
        <w:spacing w:after="0"/>
        <w:ind w:left="0"/>
        <w:jc w:val="both"/>
      </w:pPr>
      <w:r>
        <w:rPr>
          <w:rFonts w:ascii="Times New Roman"/>
          <w:b w:val="false"/>
          <w:i w:val="false"/>
          <w:color w:val="000000"/>
          <w:sz w:val="28"/>
        </w:rPr>
        <w:t>
      158. Бірінші және екінші морфологиялық элементтер мен олардың линикалық ерекшеліктері дермтологиялық диагнозды қоюда негіз болып табылады.Бірақатар жағдайларда көзбен шолу диагностикасы көптеген дерматоздардың морфологиялық ұқсасытығына байланысты, сондай-ақ "классикалық" дерматоздардың клиникалық бейнеде болуына және олардың ағымында кез-келген атиптіліктің білінуіне байланысты қиынға түседі. Мұндай жағдайда дерматовенеролог тексерудің қосымша әдістерін (пальпация, диаскопия, бөртпені қырнау және басқа) пайдаланғаннан кейін, тиісті мамандардың көмегі арқылы ішкі органдар мен нерв жүйелерін тексеруге, қанның, зәрдің морфологиялық диагнозын қоюға, оның себептері мен пайда болуын анықтау мақсатында арнайы дерматовенерологиялық зерттеулер (биопсийндік материалды патогистологиялық зерттеу, төзді, солғын гонококкты, туберкулезді микобактерияны, алапес таяқшасын, акантолитикалық клеткаларды, қанның сары су реакцияларын, иммуноаллергологиялық тексеру және басқалары) жүргізуге міндетті.</w:t>
      </w:r>
    </w:p>
    <w:bookmarkEnd w:id="362"/>
    <w:bookmarkStart w:name="z368" w:id="363"/>
    <w:p>
      <w:pPr>
        <w:spacing w:after="0"/>
        <w:ind w:left="0"/>
        <w:jc w:val="both"/>
      </w:pPr>
      <w:r>
        <w:rPr>
          <w:rFonts w:ascii="Times New Roman"/>
          <w:b w:val="false"/>
          <w:i w:val="false"/>
          <w:color w:val="000000"/>
          <w:sz w:val="28"/>
        </w:rPr>
        <w:t>
      159. Созылмалы дерматоздар болғанда сараптамалық баға беру диагнозы міндетті түрде көрсетілген теріге жайылған немесе шектелген көріністердің үлкен маңызы бар.</w:t>
      </w:r>
    </w:p>
    <w:bookmarkEnd w:id="363"/>
    <w:bookmarkStart w:name="z369" w:id="364"/>
    <w:p>
      <w:pPr>
        <w:spacing w:after="0"/>
        <w:ind w:left="0"/>
        <w:jc w:val="both"/>
      </w:pPr>
      <w:r>
        <w:rPr>
          <w:rFonts w:ascii="Times New Roman"/>
          <w:b w:val="false"/>
          <w:i w:val="false"/>
          <w:color w:val="000000"/>
          <w:sz w:val="28"/>
        </w:rPr>
        <w:t>
      160. Тері ауруларының шектелген формалары деп санаулы ғана (әдетте үштен аспайды) зақымданудың әртүрлі жайылмаған ошақтарын, соның ішінде ауру адамның алақаны көлеміндей әртүрлі анатомиялық бөліктерді таниды. Анатомиялық облыстарды (табан, тізе, қолдың білезік буыны) бірі есекжеммен зақымдануы кезінде, ошақтың көлемі алақаннан үлкен болса да, шектелген түрі деп бағаланады.</w:t>
      </w:r>
    </w:p>
    <w:bookmarkEnd w:id="364"/>
    <w:bookmarkStart w:name="z370" w:id="365"/>
    <w:p>
      <w:pPr>
        <w:spacing w:after="0"/>
        <w:ind w:left="0"/>
        <w:jc w:val="left"/>
      </w:pPr>
      <w:r>
        <w:rPr>
          <w:rFonts w:ascii="Times New Roman"/>
          <w:b/>
          <w:i w:val="false"/>
          <w:color w:val="000000"/>
        </w:rPr>
        <w:t xml:space="preserve"> 8-тарау. Көру органын зерттеу</w:t>
      </w:r>
    </w:p>
    <w:bookmarkEnd w:id="365"/>
    <w:bookmarkStart w:name="z371" w:id="366"/>
    <w:p>
      <w:pPr>
        <w:spacing w:after="0"/>
        <w:ind w:left="0"/>
        <w:jc w:val="both"/>
      </w:pPr>
      <w:r>
        <w:rPr>
          <w:rFonts w:ascii="Times New Roman"/>
          <w:b w:val="false"/>
          <w:i w:val="false"/>
          <w:color w:val="000000"/>
          <w:sz w:val="28"/>
        </w:rPr>
        <w:t>
      161. Куәландырылушының көру ерекшеліктері анамнез жинақталған кезде анықталады, бастан өткізген аурулар мен жарақаттарға жалпы сол сияқты көру органдарына да, отбасында көз органының тұқым қуалау ауруының болуына (туа біткен нистагм, гемералопия және басқалары) назар аударылады. Әңгімелесу процесінде көз алмасының қалпына және қимыл-қозғалысына, көз салу бағытына, қабақтың кірпік шетінің және т.б. көңіл бөлінеді.</w:t>
      </w:r>
    </w:p>
    <w:bookmarkEnd w:id="366"/>
    <w:bookmarkStart w:name="z372" w:id="367"/>
    <w:p>
      <w:pPr>
        <w:spacing w:after="0"/>
        <w:ind w:left="0"/>
        <w:jc w:val="both"/>
      </w:pPr>
      <w:r>
        <w:rPr>
          <w:rFonts w:ascii="Times New Roman"/>
          <w:b w:val="false"/>
          <w:i w:val="false"/>
          <w:color w:val="000000"/>
          <w:sz w:val="28"/>
        </w:rPr>
        <w:t>
      162. Көз функциясын зерттеу жалықтыруы неғұрлым аз тәсілдерден басталады және мынадай тәртіпте жүзеге асырылады.</w:t>
      </w:r>
    </w:p>
    <w:bookmarkEnd w:id="367"/>
    <w:bookmarkStart w:name="z373" w:id="368"/>
    <w:p>
      <w:pPr>
        <w:spacing w:after="0"/>
        <w:ind w:left="0"/>
        <w:jc w:val="both"/>
      </w:pPr>
      <w:r>
        <w:rPr>
          <w:rFonts w:ascii="Times New Roman"/>
          <w:b w:val="false"/>
          <w:i w:val="false"/>
          <w:color w:val="000000"/>
          <w:sz w:val="28"/>
        </w:rPr>
        <w:t>
      163. Түсті ажыратуды зерттеу отбасы мүшелерінен басқа барлық куәландырылушыларға қатысты, көбіне босаға кестесін пайдалана отырып жүргізіледі, Рабкиннің полихроматикалық кестелерін пайдалану жоққа шығарылмайды.</w:t>
      </w:r>
    </w:p>
    <w:bookmarkEnd w:id="368"/>
    <w:bookmarkStart w:name="z374" w:id="369"/>
    <w:p>
      <w:pPr>
        <w:spacing w:after="0"/>
        <w:ind w:left="0"/>
        <w:jc w:val="both"/>
      </w:pPr>
      <w:r>
        <w:rPr>
          <w:rFonts w:ascii="Times New Roman"/>
          <w:b w:val="false"/>
          <w:i w:val="false"/>
          <w:color w:val="000000"/>
          <w:sz w:val="28"/>
        </w:rPr>
        <w:t>
      164. Түсті ажырату нысандарының замануи жіктеуі түсті ажырату сараптамасының талаптарына сәйкес келеді.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қабылдау сезгіштігінің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дұрыс орналастырғанда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анамальдық орналастырғанда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дұрыс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аномальдық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төмендігі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w:t>
            </w:r>
          </w:p>
          <w:p>
            <w:pPr>
              <w:spacing w:after="20"/>
              <w:ind w:left="20"/>
              <w:jc w:val="both"/>
            </w:pPr>
            <w:r>
              <w:rPr>
                <w:rFonts w:ascii="Times New Roman"/>
                <w:b w:val="false"/>
                <w:i w:val="false"/>
                <w:color w:val="000000"/>
                <w:sz w:val="20"/>
              </w:rPr>
              <w:t>
II дәреже</w:t>
            </w:r>
          </w:p>
          <w:p>
            <w:pPr>
              <w:spacing w:after="20"/>
              <w:ind w:left="20"/>
              <w:jc w:val="both"/>
            </w:pPr>
            <w:r>
              <w:rPr>
                <w:rFonts w:ascii="Times New Roman"/>
                <w:b w:val="false"/>
                <w:i w:val="false"/>
                <w:color w:val="000000"/>
                <w:sz w:val="20"/>
              </w:rPr>
              <w:t>
III дәреже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Редуцирленген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Прототапшылы</w:t>
            </w:r>
          </w:p>
          <w:p>
            <w:pPr>
              <w:spacing w:after="20"/>
              <w:ind w:left="20"/>
              <w:jc w:val="both"/>
            </w:pPr>
            <w:r>
              <w:rPr>
                <w:rFonts w:ascii="Times New Roman"/>
                <w:b w:val="false"/>
                <w:i w:val="false"/>
                <w:color w:val="000000"/>
                <w:sz w:val="20"/>
              </w:rPr>
              <w:t>
Дейтотапшылы</w:t>
            </w:r>
          </w:p>
          <w:p>
            <w:pPr>
              <w:spacing w:after="20"/>
              <w:ind w:left="20"/>
              <w:jc w:val="both"/>
            </w:pPr>
            <w:r>
              <w:rPr>
                <w:rFonts w:ascii="Times New Roman"/>
                <w:b w:val="false"/>
                <w:i w:val="false"/>
                <w:color w:val="000000"/>
                <w:sz w:val="20"/>
              </w:rPr>
              <w:t>
Тритотапшылы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375" w:id="370"/>
    <w:p>
      <w:pPr>
        <w:spacing w:after="0"/>
        <w:ind w:left="0"/>
        <w:jc w:val="both"/>
      </w:pPr>
      <w:r>
        <w:rPr>
          <w:rFonts w:ascii="Times New Roman"/>
          <w:b w:val="false"/>
          <w:i w:val="false"/>
          <w:color w:val="000000"/>
          <w:sz w:val="28"/>
        </w:rPr>
        <w:t>
      165. Шекті белгілер кестесінің көмегімен түсті ажырату жұмыстарын табиғи жарықпен немесе күндізгі жарық түстес шамның жарығымен жүргізу ұсынылады. Жарық түсіру деңгейі шамамен 500-ден 1000 лк. дейін болуы тиіс. Қыздыратын шамдармен немесе тікелей күннің сәулесімен жарық түсіруге болмайды. Куәландырушы арқасын жарық түсіп тұрған жаққа (терезеге) қаратып отырады. Әр картаны куәландырушыдан 1 метр жерде дәл көзінің деңгейінде тігінен орналастырып көрсету қажет.</w:t>
      </w:r>
    </w:p>
    <w:bookmarkEnd w:id="370"/>
    <w:bookmarkStart w:name="z376" w:id="371"/>
    <w:p>
      <w:pPr>
        <w:spacing w:after="0"/>
        <w:ind w:left="0"/>
        <w:jc w:val="both"/>
      </w:pPr>
      <w:r>
        <w:rPr>
          <w:rFonts w:ascii="Times New Roman"/>
          <w:b w:val="false"/>
          <w:i w:val="false"/>
          <w:color w:val="000000"/>
          <w:sz w:val="28"/>
        </w:rPr>
        <w:t>
      166. Куәландырушы төртбұрыштың ашық тұрған жақтағы бағытын атауы немесе қолымен жоғары, төмен, оңға, солға көрсетуі тиіс. Бір тестің экспозициясына жауап беруге 5 секунд уақыт толығымен жетеді. Тестер кестесінің қойылу тәртібін еркін ауыстырып отыру ұсынылады, ал кездейсоқ болжамды болдырмау үшін төрт бұрыштың ашық тұрған жақтағы орнын ауыстырып, бір кестені кемінде үш рет көрсету керек.</w:t>
      </w:r>
    </w:p>
    <w:bookmarkEnd w:id="371"/>
    <w:bookmarkStart w:name="z377" w:id="372"/>
    <w:p>
      <w:pPr>
        <w:spacing w:after="0"/>
        <w:ind w:left="0"/>
        <w:jc w:val="both"/>
      </w:pPr>
      <w:r>
        <w:rPr>
          <w:rFonts w:ascii="Times New Roman"/>
          <w:b w:val="false"/>
          <w:i w:val="false"/>
          <w:color w:val="000000"/>
          <w:sz w:val="28"/>
        </w:rPr>
        <w:t>
      167. Барлық 11 кесте бойынша дұрыс жауап бермегенде бейнелердің және реңінің түстерін куәландырылушылардың барлығы дерлік ажырата алатындай етіп таңдап алынған № 12 кесте көрсетіледі. Бұл бақылау тесті түсті ажырата алмайтындығын сылтауратуы мүмкін болған жағдайда оны анықтау және зерттеудің атқаратын тәртібін көрсету үшін қолданылады. Қалған 11 карта сезімталдығының әрқайсысын өз сәйкестігіне қарай жеке байқау үшін тестердің 3 тобын: сезімталдығы жағынан басым түскені спектрдің қызыл бөлігін (№ 1-ден № 4-ке дейін), спектрдің жасыл бөлігін (№ 5-тен № 8-ге дейін) және спектрдің көк түсті бөлігін (№ 9-дан № 11-ге дейін) құрайды.</w:t>
      </w:r>
    </w:p>
    <w:bookmarkEnd w:id="372"/>
    <w:bookmarkStart w:name="z378" w:id="373"/>
    <w:p>
      <w:pPr>
        <w:spacing w:after="0"/>
        <w:ind w:left="0"/>
        <w:jc w:val="both"/>
      </w:pPr>
      <w:r>
        <w:rPr>
          <w:rFonts w:ascii="Times New Roman"/>
          <w:b w:val="false"/>
          <w:i w:val="false"/>
          <w:color w:val="000000"/>
          <w:sz w:val="28"/>
        </w:rPr>
        <w:t>
      168. Куәландырушының барлық жауаптары шекті белгілер кестелері бойынша түсті ажыратуды зерттеу хаттамасына жазылады. Дұрыс жауап "+" белгісімен, дұрыс емес жауап "-" белгісімен белгіленеді.</w:t>
      </w:r>
    </w:p>
    <w:bookmarkEnd w:id="373"/>
    <w:p>
      <w:pPr>
        <w:spacing w:after="0"/>
        <w:ind w:left="0"/>
        <w:jc w:val="both"/>
      </w:pPr>
      <w:r>
        <w:rPr>
          <w:rFonts w:ascii="Times New Roman"/>
          <w:b w:val="false"/>
          <w:i w:val="false"/>
          <w:color w:val="000000"/>
          <w:sz w:val="28"/>
        </w:rPr>
        <w:t>
      Шекті көрсеткіштер бойынша түсті ажыратуды зерттеу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қабылдағыш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еселік кезеңмен сыналғандағы жауаптары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w:t>
      </w:r>
    </w:p>
    <w:p>
      <w:pPr>
        <w:spacing w:after="0"/>
        <w:ind w:left="0"/>
        <w:jc w:val="both"/>
      </w:pPr>
      <w:r>
        <w:rPr>
          <w:rFonts w:ascii="Times New Roman"/>
          <w:b w:val="false"/>
          <w:i w:val="false"/>
          <w:color w:val="000000"/>
          <w:sz w:val="28"/>
        </w:rPr>
        <w:t>
      Сарапшы-дәрігер окулист___________</w:t>
      </w:r>
    </w:p>
    <w:bookmarkStart w:name="z379" w:id="374"/>
    <w:p>
      <w:pPr>
        <w:spacing w:after="0"/>
        <w:ind w:left="0"/>
        <w:jc w:val="both"/>
      </w:pPr>
      <w:r>
        <w:rPr>
          <w:rFonts w:ascii="Times New Roman"/>
          <w:b w:val="false"/>
          <w:i w:val="false"/>
          <w:color w:val="000000"/>
          <w:sz w:val="28"/>
        </w:rPr>
        <w:t>
      169. Зерттеу нәтижелеріне баға бермес бұрын тесттердің бірінші тобы (№ 1, 2, 3, 4) прототапшылық және протанопияны, екінші тобы (№ 5, 6, 7, 8) – дейтотапшылық пен дейтеранопияны, үшінші топ (№ 9, 10, 11) – тритотапшылықты анықтауға арналғанын естен шығармау қажет.</w:t>
      </w:r>
    </w:p>
    <w:bookmarkEnd w:id="374"/>
    <w:bookmarkStart w:name="z380" w:id="375"/>
    <w:p>
      <w:pPr>
        <w:spacing w:after="0"/>
        <w:ind w:left="0"/>
        <w:jc w:val="both"/>
      </w:pPr>
      <w:r>
        <w:rPr>
          <w:rFonts w:ascii="Times New Roman"/>
          <w:b w:val="false"/>
          <w:i w:val="false"/>
          <w:color w:val="000000"/>
          <w:sz w:val="28"/>
        </w:rPr>
        <w:t>
      170. Барлық тесттерді сенімді түрде ажырата білу дұрыс трихромазияны білдіреді. № 1, № 5 немесе № 9 тесттердің біреуін ажырата алмай, қалған тесттердің барлығын ажыратқанда түсті ажырату қабілетінің төмендігін (I дәрежелі) көрсетеді. № 1, 2 немесе № 5, 6, немесе № 9, 10 тесттерді ажырата алмау түсті ажырату қабілетінің орташа (II дәрежелі) төмендігін көрсетеді. № 1, 2, 3 немесе № 5, 6, 7, немесе № 9, 10, 11 тесттерді ажырата алмау түсті ажырату қабілетінің айқын (IIІ дәрежелі) төмендігін көрсетеді. № 1, 2, 3, 4 тесттерді ажырата алмау протанопияға, № 5, 6, 7, 8 тесттерді ажырата алмау дейтеранопияға тән.</w:t>
      </w:r>
    </w:p>
    <w:bookmarkEnd w:id="375"/>
    <w:bookmarkStart w:name="z381" w:id="376"/>
    <w:p>
      <w:pPr>
        <w:spacing w:after="0"/>
        <w:ind w:left="0"/>
        <w:jc w:val="both"/>
      </w:pPr>
      <w:r>
        <w:rPr>
          <w:rFonts w:ascii="Times New Roman"/>
          <w:b w:val="false"/>
          <w:i w:val="false"/>
          <w:color w:val="000000"/>
          <w:sz w:val="28"/>
        </w:rPr>
        <w:t>
      171. Қабылдағыштардың екеуінің немесе үшеуінің функциялары бірден бұзылуы әбден мүмкін. Мысалы, I дәрежелі прототапшылықтың IІ дәрежелі дейтотапшылықпен біріккен түріндегі редуцирленген трихромазия.</w:t>
      </w:r>
    </w:p>
    <w:bookmarkEnd w:id="376"/>
    <w:bookmarkStart w:name="z382" w:id="377"/>
    <w:p>
      <w:pPr>
        <w:spacing w:after="0"/>
        <w:ind w:left="0"/>
        <w:jc w:val="both"/>
      </w:pPr>
      <w:r>
        <w:rPr>
          <w:rFonts w:ascii="Times New Roman"/>
          <w:b w:val="false"/>
          <w:i w:val="false"/>
          <w:color w:val="000000"/>
          <w:sz w:val="28"/>
        </w:rPr>
        <w:t>
      172. Жалпы алғанда, барлық тесттерді ажыратушыларда – күшті трихромазия, бір қате жібергенде - әлсіз трихромазия, ал бір топтағы тесттердің барлығын ажырата алмаушыларда – дихромазия, яғни түсті ажырату қабілетінің жоқ екенін білдіреді.</w:t>
      </w:r>
    </w:p>
    <w:bookmarkEnd w:id="377"/>
    <w:bookmarkStart w:name="z383" w:id="378"/>
    <w:p>
      <w:pPr>
        <w:spacing w:after="0"/>
        <w:ind w:left="0"/>
        <w:jc w:val="both"/>
      </w:pPr>
      <w:r>
        <w:rPr>
          <w:rFonts w:ascii="Times New Roman"/>
          <w:b w:val="false"/>
          <w:i w:val="false"/>
          <w:color w:val="000000"/>
          <w:sz w:val="28"/>
        </w:rPr>
        <w:t>
      173. Көздің өткірлігі барлық куәландырылушыларда зерттеледі. Ол Ротаның жарық түсіретін аппаратына орналастырылған Головин-Сивцевтің кестесі бойынша анықталады. Кестеге 40 ватт электрошамымен жарық түсірілуі керек.</w:t>
      </w:r>
    </w:p>
    <w:bookmarkEnd w:id="378"/>
    <w:p>
      <w:pPr>
        <w:spacing w:after="0"/>
        <w:ind w:left="0"/>
        <w:jc w:val="both"/>
      </w:pPr>
      <w:r>
        <w:rPr>
          <w:rFonts w:ascii="Times New Roman"/>
          <w:b w:val="false"/>
          <w:i w:val="false"/>
          <w:color w:val="000000"/>
          <w:sz w:val="28"/>
        </w:rPr>
        <w:t>
      Әрбір белгінің көрсетілу уақыты 2-3 секундтан аспайды.</w:t>
      </w:r>
    </w:p>
    <w:bookmarkStart w:name="z384" w:id="379"/>
    <w:p>
      <w:pPr>
        <w:spacing w:after="0"/>
        <w:ind w:left="0"/>
        <w:jc w:val="both"/>
      </w:pPr>
      <w:r>
        <w:rPr>
          <w:rFonts w:ascii="Times New Roman"/>
          <w:b w:val="false"/>
          <w:i w:val="false"/>
          <w:color w:val="000000"/>
          <w:sz w:val="28"/>
        </w:rPr>
        <w:t>
      174. Кесте әріптердің төменгі жолдары еденнен 120 см. биік тұратындай етіп, куәландырылушыдан 5 метр арақашықтықта терезеге қарама-қарсы қабырғаға орналастырылады. Көздің өткірлігі куәландырылушы кестенің қай қатарынан барлық белгілерді оқыса, сол қатар бойынша ескеріледі. Тек көздің өткірлігіне сәйкес 0.7, 0.8, 0.9; 1.0, қатарларын оқыған кезде бір жолдағы 1 белгіден ғана қате жіберуге жол беріледі. Зерттеу кезінде көздің жоғары өткірлігін болдырмау үшін көзді сығырайтуға тыйым салынады. Көздің 0,1-ден төмендігін анықтау үшін Поляктың қарапайым жарық түсіретін аппаратқа орналастырылған оптотиптері пайдаланылады. Әрбір оптотип кемінде бес түрлі қалыпта көрсетіледі, бұл орайда бес оптотиптің кемінде төртеуі дұрыс қалыпта деп табылса, көздің өткірлігін сол ототип анықтайды.</w:t>
      </w:r>
    </w:p>
    <w:bookmarkEnd w:id="379"/>
    <w:bookmarkStart w:name="z385" w:id="380"/>
    <w:p>
      <w:pPr>
        <w:spacing w:after="0"/>
        <w:ind w:left="0"/>
        <w:jc w:val="both"/>
      </w:pPr>
      <w:r>
        <w:rPr>
          <w:rFonts w:ascii="Times New Roman"/>
          <w:b w:val="false"/>
          <w:i w:val="false"/>
          <w:color w:val="000000"/>
          <w:sz w:val="28"/>
        </w:rPr>
        <w:t>
      175. Егер көз өткірлігінің көрсетуі күмән туғызатын болса, зерттеудің бақылау әдістерін қолданған жөн және көздің өткірлігін қайта зерттеуді жүргізу керек.</w:t>
      </w:r>
    </w:p>
    <w:bookmarkEnd w:id="380"/>
    <w:bookmarkStart w:name="z386" w:id="381"/>
    <w:p>
      <w:pPr>
        <w:spacing w:after="0"/>
        <w:ind w:left="0"/>
        <w:jc w:val="both"/>
      </w:pPr>
      <w:r>
        <w:rPr>
          <w:rFonts w:ascii="Times New Roman"/>
          <w:b w:val="false"/>
          <w:i w:val="false"/>
          <w:color w:val="000000"/>
          <w:sz w:val="28"/>
        </w:rPr>
        <w:t>
      176. Рефракцияның ауытқу дәрежесі мен сипаты (барлық куәландырылушыларда анықталады) екі түрлі тәсілмен: субъективтік – көздің өткірлігін коррекция арқылы анықтау жолымен және міндетті түрде циклоплегия жағдайында М-холиноблокатор тобынын дәнекерлер ерітіндісімен жүргізіледі.</w:t>
      </w:r>
    </w:p>
    <w:bookmarkEnd w:id="381"/>
    <w:bookmarkStart w:name="z387" w:id="382"/>
    <w:p>
      <w:pPr>
        <w:spacing w:after="0"/>
        <w:ind w:left="0"/>
        <w:jc w:val="both"/>
      </w:pPr>
      <w:r>
        <w:rPr>
          <w:rFonts w:ascii="Times New Roman"/>
          <w:b w:val="false"/>
          <w:i w:val="false"/>
          <w:color w:val="000000"/>
          <w:sz w:val="28"/>
        </w:rPr>
        <w:t>
      177. 40 жастан асқан адамдарға мидриатиктер тамызу көз іші қысымын тексергеннен кейін жүргізіледі.</w:t>
      </w:r>
    </w:p>
    <w:bookmarkEnd w:id="382"/>
    <w:bookmarkStart w:name="z388" w:id="383"/>
    <w:p>
      <w:pPr>
        <w:spacing w:after="0"/>
        <w:ind w:left="0"/>
        <w:jc w:val="both"/>
      </w:pPr>
      <w:r>
        <w:rPr>
          <w:rFonts w:ascii="Times New Roman"/>
          <w:b w:val="false"/>
          <w:i w:val="false"/>
          <w:color w:val="000000"/>
          <w:sz w:val="28"/>
        </w:rPr>
        <w:t>
      178. Головин-Сивцевтің № 4 кестесін оқу үшін қаріптің көмегімен айқын көрудің жақын нүктесін (аккомодация көлемін) анықтау қызметінің сипаты көру функцияларының жай-күйіне жоғары талаптар қоятын адамдарға медициналық көрсеткіштер бойынша жүргізіледі. Тексерудің алынған нәтижелерін жас нормаларымен салыстырған дұрыс.</w:t>
      </w:r>
    </w:p>
    <w:bookmarkEnd w:id="383"/>
    <w:bookmarkStart w:name="z389" w:id="384"/>
    <w:p>
      <w:pPr>
        <w:spacing w:after="0"/>
        <w:ind w:left="0"/>
        <w:jc w:val="both"/>
      </w:pPr>
      <w:r>
        <w:rPr>
          <w:rFonts w:ascii="Times New Roman"/>
          <w:b w:val="false"/>
          <w:i w:val="false"/>
          <w:color w:val="000000"/>
          <w:sz w:val="28"/>
        </w:rPr>
        <w:t>
      179. Көру аумағын тексеру медициналық көрсеткіштер бойынша периметрде (жай немесе проекциялық) жүргізіледі.</w:t>
      </w:r>
    </w:p>
    <w:bookmarkEnd w:id="384"/>
    <w:bookmarkStart w:name="z390" w:id="385"/>
    <w:p>
      <w:pPr>
        <w:spacing w:after="0"/>
        <w:ind w:left="0"/>
        <w:jc w:val="both"/>
      </w:pPr>
      <w:r>
        <w:rPr>
          <w:rFonts w:ascii="Times New Roman"/>
          <w:b w:val="false"/>
          <w:i w:val="false"/>
          <w:color w:val="000000"/>
          <w:sz w:val="28"/>
        </w:rPr>
        <w:t>
      180. Медициналық көрсеткіштер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жүргізіледі.</w:t>
      </w:r>
    </w:p>
    <w:bookmarkEnd w:id="385"/>
    <w:bookmarkStart w:name="z391" w:id="386"/>
    <w:p>
      <w:pPr>
        <w:spacing w:after="0"/>
        <w:ind w:left="0"/>
        <w:jc w:val="both"/>
      </w:pPr>
      <w:r>
        <w:rPr>
          <w:rFonts w:ascii="Times New Roman"/>
          <w:b w:val="false"/>
          <w:i w:val="false"/>
          <w:color w:val="000000"/>
          <w:sz w:val="28"/>
        </w:rPr>
        <w:t>
      181. Көру ағзасының анатомиялық жай-күйін тексеру бірізділікпен барлық куәландырушыларға жүргізіледі. Басында көздің қорғау аппаратының жай-күйі анықталады. Бұл ретте қастардың аумағының жай-күйіне, көз ұяларының пішіне мен бірдейлігіне, қабақтардың, кірпіктердің орналасуы мен жай-күйіне, интермаргиналдық кеңістікке, қабақ конъюктивтерінің үстіңгі бетінің сипаты мен түсіне, оларда тыртықтардың болуына назар аударылады.</w:t>
      </w:r>
    </w:p>
    <w:bookmarkEnd w:id="386"/>
    <w:bookmarkStart w:name="z392" w:id="387"/>
    <w:p>
      <w:pPr>
        <w:spacing w:after="0"/>
        <w:ind w:left="0"/>
        <w:jc w:val="both"/>
      </w:pPr>
      <w:r>
        <w:rPr>
          <w:rFonts w:ascii="Times New Roman"/>
          <w:b w:val="false"/>
          <w:i w:val="false"/>
          <w:color w:val="000000"/>
          <w:sz w:val="28"/>
        </w:rPr>
        <w:t>
      182. Көз жасы аппаратын тексеру кезінде көз жасы нүктелерінің орналасуы мен айқындылығын, ауданын басу арқылы көз жасы қабының жай-күйін ескеру қажет. Көз жасы бөлудің бұзылуына күман болғанда және жас аққанда түсті каналдық және көз жасы-мұрын сынамасының (3% колларгол ерітіндісі немесе 2% флюоресцеин ерітіндісі) көмегімен көз жасын бөлу функциясын тексеру қажет.</w:t>
      </w:r>
    </w:p>
    <w:bookmarkEnd w:id="387"/>
    <w:bookmarkStart w:name="z393" w:id="388"/>
    <w:p>
      <w:pPr>
        <w:spacing w:after="0"/>
        <w:ind w:left="0"/>
        <w:jc w:val="both"/>
      </w:pPr>
      <w:r>
        <w:rPr>
          <w:rFonts w:ascii="Times New Roman"/>
          <w:b w:val="false"/>
          <w:i w:val="false"/>
          <w:color w:val="000000"/>
          <w:sz w:val="28"/>
        </w:rPr>
        <w:t>
      183. Теріс немесе баяу жүретін сынап байқау алынғанда сұйықтарға арналған көз жасы жолдарының анатомиялық, өту қабілетін тексерген жөн.</w:t>
      </w:r>
    </w:p>
    <w:bookmarkEnd w:id="388"/>
    <w:bookmarkStart w:name="z394" w:id="389"/>
    <w:p>
      <w:pPr>
        <w:spacing w:after="0"/>
        <w:ind w:left="0"/>
        <w:jc w:val="both"/>
      </w:pPr>
      <w:r>
        <w:rPr>
          <w:rFonts w:ascii="Times New Roman"/>
          <w:b w:val="false"/>
          <w:i w:val="false"/>
          <w:color w:val="000000"/>
          <w:sz w:val="28"/>
        </w:rPr>
        <w:t>
      184. Алдыңғы және көз ортасын бөлетін кесінділердің жағдайы туралы қорытынды жанама жарық түсіру кезінде, өтпелі жарықпен және қуыстық шаммен зерттеуден кейін шығарылады.</w:t>
      </w:r>
    </w:p>
    <w:bookmarkEnd w:id="389"/>
    <w:bookmarkStart w:name="z395" w:id="390"/>
    <w:p>
      <w:pPr>
        <w:spacing w:after="0"/>
        <w:ind w:left="0"/>
        <w:jc w:val="both"/>
      </w:pPr>
      <w:r>
        <w:rPr>
          <w:rFonts w:ascii="Times New Roman"/>
          <w:b w:val="false"/>
          <w:i w:val="false"/>
          <w:color w:val="000000"/>
          <w:sz w:val="28"/>
        </w:rPr>
        <w:t>
      185. Көздің түбін зерттеу барлық куәландырушыларда жартылай циклоплегия жағдайында мидриацилдің инстилляциялау жолымен айналы офтальмоскоптың (кері офтальмоскоптың) көмегімен және қажет болған жағдайда электрлік офтальмоскоптың, рефлекссіз офтальмоскоптың немесе қуыстық шамның көмегімен жүргізіледі.</w:t>
      </w:r>
    </w:p>
    <w:bookmarkEnd w:id="390"/>
    <w:bookmarkStart w:name="z396" w:id="391"/>
    <w:p>
      <w:pPr>
        <w:spacing w:after="0"/>
        <w:ind w:left="0"/>
        <w:jc w:val="both"/>
      </w:pPr>
      <w:r>
        <w:rPr>
          <w:rFonts w:ascii="Times New Roman"/>
          <w:b w:val="false"/>
          <w:i w:val="false"/>
          <w:color w:val="000000"/>
          <w:sz w:val="28"/>
        </w:rPr>
        <w:t>
      186. Көз қозғау аппаратын зерттеу кезінде әрбір көздің қозғалысына жеке-жеке және көздің қылилығын, еріксіз жыпылықтауын, конвергенция жағдайын айқындау мақсатымен бинокуллярлық қозғалысқа назар аударады. Қылилық дәрежесі шам арқылы периметр доғасының көмегімен анықталады және градус бойынша, сондай-ақ Меддокс шкаласы арқылы айқындалады. Қылилық бұрышын іс жүзінде Гиршбергтің әдісі бойынша айналы офтальмоскоппен өлшеу ыңғайлы. Қылилық мөлшері шыны айнадағы жарық рефлексінің жағдайы бойынша орналасқан болса, онда қылилық бұрышы 15 С, егер көздің сыртқы мөлдір қабығының ортасында болса - 25-30 С, лимбеде болса – 45 С, лимбеден тыс болса – 60 С тең және одан да артық болады.</w:t>
      </w:r>
    </w:p>
    <w:bookmarkEnd w:id="391"/>
    <w:bookmarkStart w:name="z397" w:id="392"/>
    <w:p>
      <w:pPr>
        <w:spacing w:after="0"/>
        <w:ind w:left="0"/>
        <w:jc w:val="both"/>
      </w:pPr>
      <w:r>
        <w:rPr>
          <w:rFonts w:ascii="Times New Roman"/>
          <w:b w:val="false"/>
          <w:i w:val="false"/>
          <w:color w:val="000000"/>
          <w:sz w:val="28"/>
        </w:rPr>
        <w:t>
      187. Көз алмасының қозғалысын анықтау шектеумен ере жүрмейтін диплопияға шағымданған кезде, қызыл бейнесі бар қос бейнелерді зерттеу жүргізіледі.</w:t>
      </w:r>
    </w:p>
    <w:bookmarkEnd w:id="392"/>
    <w:bookmarkStart w:name="z398" w:id="393"/>
    <w:p>
      <w:pPr>
        <w:spacing w:after="0"/>
        <w:ind w:left="0"/>
        <w:jc w:val="both"/>
      </w:pPr>
      <w:r>
        <w:rPr>
          <w:rFonts w:ascii="Times New Roman"/>
          <w:b w:val="false"/>
          <w:i w:val="false"/>
          <w:color w:val="000000"/>
          <w:sz w:val="28"/>
        </w:rPr>
        <w:t>
      188. Көздің еріксіз жыпылықтауы айқындалған кезде, оның сипаты мен пайда болуын анықтау керек. Еріксіз жыпылықтаудың себебі көз патологиясынан деп сынауға негіз болмаған жағдайда невропатолог пен оториноларингологтың кеңестері қажет. Қалыптасқан еріксіз қызметке қарсы көрсету болып табылмайды.</w:t>
      </w:r>
    </w:p>
    <w:bookmarkEnd w:id="393"/>
    <w:bookmarkStart w:name="z399" w:id="394"/>
    <w:p>
      <w:pPr>
        <w:spacing w:after="0"/>
        <w:ind w:left="0"/>
        <w:jc w:val="both"/>
      </w:pPr>
      <w:r>
        <w:rPr>
          <w:rFonts w:ascii="Times New Roman"/>
          <w:b w:val="false"/>
          <w:i w:val="false"/>
          <w:color w:val="000000"/>
          <w:sz w:val="28"/>
        </w:rPr>
        <w:t>
      189. Қарашық реакцияларын зеттеу барлық куәландырушыларға қатысты жүргізіледі. Бинокулярлық көру көзге ұзақ салмақ түсіруді талап ететін қызметтегі адамдарда және медициналық көрсетулер бойынша анықталады. Бинокулярлық көруді анықтау үлкен диплоскопта, түрлі түсті тестіде (поляроидтық көзілдіріктерді пайдалана отырып) жүргізіледі.</w:t>
      </w:r>
    </w:p>
    <w:bookmarkEnd w:id="394"/>
    <w:bookmarkStart w:name="z400" w:id="395"/>
    <w:p>
      <w:pPr>
        <w:spacing w:after="0"/>
        <w:ind w:left="0"/>
        <w:jc w:val="both"/>
      </w:pPr>
      <w:r>
        <w:rPr>
          <w:rFonts w:ascii="Times New Roman"/>
          <w:b w:val="false"/>
          <w:i w:val="false"/>
          <w:color w:val="000000"/>
          <w:sz w:val="28"/>
        </w:rPr>
        <w:t>
      190. Көз ішінің қысымын зерттеу пальпация арқылы барлық куәландырушыларға қатысты жүргізіледі. 40 жастан асқан барлық адамдарға Маклаков тонометрінің көмегімен тонометрия жүргізу керек.</w:t>
      </w:r>
    </w:p>
    <w:bookmarkEnd w:id="395"/>
    <w:bookmarkStart w:name="z401" w:id="396"/>
    <w:p>
      <w:pPr>
        <w:spacing w:after="0"/>
        <w:ind w:left="0"/>
        <w:jc w:val="left"/>
      </w:pPr>
      <w:r>
        <w:rPr>
          <w:rFonts w:ascii="Times New Roman"/>
          <w:b/>
          <w:i w:val="false"/>
          <w:color w:val="000000"/>
        </w:rPr>
        <w:t xml:space="preserve"> 9-тарау. Ауыз қуысы мен жақтарды зерттеу</w:t>
      </w:r>
    </w:p>
    <w:bookmarkEnd w:id="396"/>
    <w:bookmarkStart w:name="z402" w:id="397"/>
    <w:p>
      <w:pPr>
        <w:spacing w:after="0"/>
        <w:ind w:left="0"/>
        <w:jc w:val="both"/>
      </w:pPr>
      <w:r>
        <w:rPr>
          <w:rFonts w:ascii="Times New Roman"/>
          <w:b w:val="false"/>
          <w:i w:val="false"/>
          <w:color w:val="000000"/>
          <w:sz w:val="28"/>
        </w:rPr>
        <w:t>
      191. Ауыз қуысы мен жақты зерттеу шағымдарды айқындаудан, олардың сипатын бағалаудан анамнезді, клиникалық және функционалдық зерттеулерді жинаудан құралады. Куәландырушылардың жақ-бет маңайында басынан өткерген ауруларының, жарақаттардың және операциялардың сипаттары анықталады.</w:t>
      </w:r>
    </w:p>
    <w:bookmarkEnd w:id="397"/>
    <w:bookmarkStart w:name="z403" w:id="398"/>
    <w:p>
      <w:pPr>
        <w:spacing w:after="0"/>
        <w:ind w:left="0"/>
        <w:jc w:val="both"/>
      </w:pPr>
      <w:r>
        <w:rPr>
          <w:rFonts w:ascii="Times New Roman"/>
          <w:b w:val="false"/>
          <w:i w:val="false"/>
          <w:color w:val="000000"/>
          <w:sz w:val="28"/>
        </w:rPr>
        <w:t>
      192. Объективтік зерттеу бетті ауыз алды мен қуысын қараудан басталады. Жақ асты маңайы мен мойынның лимфатикалық аппаратын зерттеу бір қолмен куәландырылушының басын қисайтып ұстау арқылы жүргізіледі, ал екінші қолмен жақ асты маңайындағы лимфатикалық тораптар ұстап байқалады. Лимфатикалық тораптарды зерттеу басын алдымен бір жақтан, содан соң екінші жақтан беру арқылы жүргізіледі.</w:t>
      </w:r>
    </w:p>
    <w:bookmarkEnd w:id="398"/>
    <w:bookmarkStart w:name="z404" w:id="399"/>
    <w:p>
      <w:pPr>
        <w:spacing w:after="0"/>
        <w:ind w:left="0"/>
        <w:jc w:val="both"/>
      </w:pPr>
      <w:r>
        <w:rPr>
          <w:rFonts w:ascii="Times New Roman"/>
          <w:b w:val="false"/>
          <w:i w:val="false"/>
          <w:color w:val="000000"/>
          <w:sz w:val="28"/>
        </w:rPr>
        <w:t>
      193. Ауыз басы артқа қарай ақырын шалқайтылған кезде екі кезеңде: алғашқыда жақтың жабық тұрған кезінде (еріндер, ауыз алды, тістеу), ал содан соң ауыз қуысы (тістер, пародонт, шырышты қабық және тіл) зерттеледі. Тістер мен ауыз қуысы органдарын зерттеу кезінде тіс дәрігерлік айналар, тіс дәрігерлік пинцеттері диагностикалық зондтар пайдаланылады. Самай төменгі жақ буындарының функциясы ауызды ашу және төменгі жақтың жанама қозғалыстары арқылы тексеріледі. Буынның өзін зерттеуді екі қолдың сұқ саусақтарын куәландырушының есту қуыстарына енгізу арқылы өткізеді, сонда бірден алдыңғы жақ тері қабаттарының астынан төменгі жақтың буын басы байқалады.</w:t>
      </w:r>
    </w:p>
    <w:bookmarkEnd w:id="399"/>
    <w:bookmarkStart w:name="z405" w:id="400"/>
    <w:p>
      <w:pPr>
        <w:spacing w:after="0"/>
        <w:ind w:left="0"/>
        <w:jc w:val="both"/>
      </w:pPr>
      <w:r>
        <w:rPr>
          <w:rFonts w:ascii="Times New Roman"/>
          <w:b w:val="false"/>
          <w:i w:val="false"/>
          <w:color w:val="000000"/>
          <w:sz w:val="28"/>
        </w:rPr>
        <w:t>
      194. Медициналық куәландыру кезінде сондай-ақ тіс жақ, жүйелері органдарының негізгі функциялары: тыныс алу, сөйлеу, жұтыну, шайнау зерттеледі. Шайнау функциясының бұзылуы шайнау фазасының өзгеруімен, шайнау қысымының теңбе-тең орналастырылмауымен, шайнау қозғалысы санының артуымен және тамақты шайнау уақытының ұзаруымен айқындалады.</w:t>
      </w:r>
    </w:p>
    <w:bookmarkEnd w:id="400"/>
    <w:bookmarkStart w:name="z406" w:id="401"/>
    <w:p>
      <w:pPr>
        <w:spacing w:after="0"/>
        <w:ind w:left="0"/>
        <w:jc w:val="both"/>
      </w:pPr>
      <w:r>
        <w:rPr>
          <w:rFonts w:ascii="Times New Roman"/>
          <w:b w:val="false"/>
          <w:i w:val="false"/>
          <w:color w:val="000000"/>
          <w:sz w:val="28"/>
        </w:rPr>
        <w:t>
      195. Шайнау функциясының бұзылуын қалпына келтіру шайнаудың тиімділігі 40% ке төмендегеннен кейін ауырлай түседі.</w:t>
      </w:r>
    </w:p>
    <w:bookmarkEnd w:id="401"/>
    <w:bookmarkStart w:name="z407" w:id="402"/>
    <w:p>
      <w:pPr>
        <w:spacing w:after="0"/>
        <w:ind w:left="0"/>
        <w:jc w:val="both"/>
      </w:pPr>
      <w:r>
        <w:rPr>
          <w:rFonts w:ascii="Times New Roman"/>
          <w:b w:val="false"/>
          <w:i w:val="false"/>
          <w:color w:val="000000"/>
          <w:sz w:val="28"/>
        </w:rPr>
        <w:t xml:space="preserve">
      196. Қажет болған жағдайда Н.И. Агапов бойынша шартты коэффициенттердің көмегімен шайнау тиімділігін жоғалту деңгейі белгіленеді. Бұл ретте барлық тістердің шайнау қуаттылығы 100 %, оның ішінде әр тістің қуаттылығы мынадай сандық мәндермен көрсетіледі: күрек тіс - 1%, алдыңғы тіс - 2%, ұры тіс - 3%, азу алды тістері - 4%, бірінші азу тіс - 6%, екінші азу тіс - 5%. Тістер ішінара түскен жағдайда шайнау тиімділігінің сақталу деңгейі қалған тістер мен антагонистері коэффициенттерінің 100 % сомасынан алып тастау арқылы белгіленеді. Үшінші азу тістер есепке алынбайды. </w:t>
      </w:r>
    </w:p>
    <w:bookmarkEnd w:id="402"/>
    <w:bookmarkStart w:name="z408" w:id="403"/>
    <w:p>
      <w:pPr>
        <w:spacing w:after="0"/>
        <w:ind w:left="0"/>
        <w:jc w:val="both"/>
      </w:pPr>
      <w:r>
        <w:rPr>
          <w:rFonts w:ascii="Times New Roman"/>
          <w:b w:val="false"/>
          <w:i w:val="false"/>
          <w:color w:val="000000"/>
          <w:sz w:val="28"/>
        </w:rPr>
        <w:t>
      197. Осы әдістеме бойынша тіс қатарларының шайнау тиімділігін айқындаған кезде тістің жоқтығы ғана емес, осыған орай оның антогонисі функциясына байланысты түсіп қалуы да ескеріледі.</w:t>
      </w:r>
    </w:p>
    <w:bookmarkEnd w:id="403"/>
    <w:bookmarkStart w:name="z409" w:id="404"/>
    <w:p>
      <w:pPr>
        <w:spacing w:after="0"/>
        <w:ind w:left="0"/>
        <w:jc w:val="both"/>
      </w:pPr>
      <w:r>
        <w:rPr>
          <w:rFonts w:ascii="Times New Roman"/>
          <w:b w:val="false"/>
          <w:i w:val="false"/>
          <w:color w:val="000000"/>
          <w:sz w:val="28"/>
        </w:rPr>
        <w:t>
      198. Сақталып қалған тістердің шайнау тиімділігін бағалаған кезде сондай-ақ пародонтаның жағдайы есепке алынады. І патологиялық дәрежелі ептілігі кезінде тістердің құндылығы 1/4-ке, ептілігі кезінде ІІ дәрежелі - на 1/2-ке кішірейеді, ептілігі немесе III дәрежелі емдеуге және пломба салуға келмейтін коронасы бұзылған тістер жоқ деп есептеледі.</w:t>
      </w:r>
    </w:p>
    <w:bookmarkEnd w:id="404"/>
    <w:bookmarkStart w:name="z410" w:id="405"/>
    <w:p>
      <w:pPr>
        <w:spacing w:after="0"/>
        <w:ind w:left="0"/>
        <w:jc w:val="both"/>
      </w:pPr>
      <w:r>
        <w:rPr>
          <w:rFonts w:ascii="Times New Roman"/>
          <w:b w:val="false"/>
          <w:i w:val="false"/>
          <w:color w:val="000000"/>
          <w:sz w:val="28"/>
        </w:rPr>
        <w:t>
      199. Операциядан, жарақаттан және күрделі протез жасаудан кейін шайнаудың тиімділігін бағалау мақсатында Гельманның, Рубиновтың (мастикациографаның көмегімен төменгі жақ сүйегінің шайнау қозғалысын графикалық, тіркеу) және басқалардың әдістері қолданылады.</w:t>
      </w:r>
    </w:p>
    <w:bookmarkEnd w:id="405"/>
    <w:bookmarkStart w:name="z411" w:id="406"/>
    <w:p>
      <w:pPr>
        <w:spacing w:after="0"/>
        <w:ind w:left="0"/>
        <w:jc w:val="both"/>
      </w:pPr>
      <w:r>
        <w:rPr>
          <w:rFonts w:ascii="Times New Roman"/>
          <w:b w:val="false"/>
          <w:i w:val="false"/>
          <w:color w:val="000000"/>
          <w:sz w:val="28"/>
        </w:rPr>
        <w:t>
      200. Ауыз қуысы мен тістерді объективтік зерттеу байқаудан пальпациядан және перкуссиядан құралады. Қажетті жағдайда электроодонтодиагностика, тістерді және пародитті өтпелі жарық арқылы зерттеуде Писарев-Шиллердің және басқалардың аппликациялардың үлгілері пайдаланылады.</w:t>
      </w:r>
    </w:p>
    <w:bookmarkEnd w:id="406"/>
    <w:bookmarkStart w:name="z412" w:id="407"/>
    <w:p>
      <w:pPr>
        <w:spacing w:after="0"/>
        <w:ind w:left="0"/>
        <w:jc w:val="both"/>
      </w:pPr>
      <w:r>
        <w:rPr>
          <w:rFonts w:ascii="Times New Roman"/>
          <w:b w:val="false"/>
          <w:i w:val="false"/>
          <w:color w:val="000000"/>
          <w:sz w:val="28"/>
        </w:rPr>
        <w:t>
      201. Орталық окклюзияда тіс қатарларының қабысуы (тістеу) үш өзара прпендикулярлық жазықтықта (сагиттальдық, тік және көлденең) анықталады. Тістердің ауытқулары кезіндегі түрі, сондай-ақ тіс қатарларының жылжуы сызықтық өлшеу арқылы анықталады. I дәрежелі тістердің ауытқуларына тіс қатарларының 5 мм дейін, II дәрежесіне - 5 мм ден 10 мм дейін, III дәрежесіне - 10 мм жоғары жағдайлар жатады. Миллиметрлік бұл мөлшер жақшаға алу арқылы ауытқу дәрежесінен кейін көрсетіледі.</w:t>
      </w:r>
    </w:p>
    <w:bookmarkEnd w:id="407"/>
    <w:bookmarkStart w:name="z413" w:id="408"/>
    <w:p>
      <w:pPr>
        <w:spacing w:after="0"/>
        <w:ind w:left="0"/>
        <w:jc w:val="both"/>
      </w:pPr>
      <w:r>
        <w:rPr>
          <w:rFonts w:ascii="Times New Roman"/>
          <w:b w:val="false"/>
          <w:i w:val="false"/>
          <w:color w:val="000000"/>
          <w:sz w:val="28"/>
        </w:rPr>
        <w:t>
      202. Тістер болмағанда, олардың патологиясы анықталған жағдайда медициналық куәландыру актісінде, оқуға түсушінің карточкасында міндетті түрде кариоздық, пломба салынған және жұлынып тасталған (КПЖ) тістерінің саны көрсетіле отырып, тіс формуласы көрсетіледі.</w:t>
      </w:r>
    </w:p>
    <w:bookmarkEnd w:id="408"/>
    <w:bookmarkStart w:name="z414" w:id="409"/>
    <w:p>
      <w:pPr>
        <w:spacing w:after="0"/>
        <w:ind w:left="0"/>
        <w:jc w:val="left"/>
      </w:pPr>
      <w:r>
        <w:rPr>
          <w:rFonts w:ascii="Times New Roman"/>
          <w:b/>
          <w:i w:val="false"/>
          <w:color w:val="000000"/>
        </w:rPr>
        <w:t xml:space="preserve"> 10-тарау. Гинекологиялық зерттеу</w:t>
      </w:r>
    </w:p>
    <w:bookmarkEnd w:id="409"/>
    <w:bookmarkStart w:name="z415" w:id="410"/>
    <w:p>
      <w:pPr>
        <w:spacing w:after="0"/>
        <w:ind w:left="0"/>
        <w:jc w:val="both"/>
      </w:pPr>
      <w:r>
        <w:rPr>
          <w:rFonts w:ascii="Times New Roman"/>
          <w:b w:val="false"/>
          <w:i w:val="false"/>
          <w:color w:val="000000"/>
          <w:sz w:val="28"/>
        </w:rPr>
        <w:t>
      203. Гинекологиялық зерттеу шағымды анықтау, анамнезді зерделеу, тұқым қуалау, ауырған аурулары (оның ішінде гинекологиялық), төсек қатынасы, менструациялық оварияалды қызметінің, сыртқы және ішкі жыныс мүшесін қарауды қамтиды.</w:t>
      </w:r>
    </w:p>
    <w:bookmarkEnd w:id="410"/>
    <w:bookmarkStart w:name="z416" w:id="411"/>
    <w:p>
      <w:pPr>
        <w:spacing w:after="0"/>
        <w:ind w:left="0"/>
        <w:jc w:val="both"/>
      </w:pPr>
      <w:r>
        <w:rPr>
          <w:rFonts w:ascii="Times New Roman"/>
          <w:b w:val="false"/>
          <w:i w:val="false"/>
          <w:color w:val="000000"/>
          <w:sz w:val="28"/>
        </w:rPr>
        <w:t>
      204. Гинекологиялық зерттеу кезінде қолмен зерттеу және аспаптық әдістер қолданылады. Гинекологиялық зерттеудің маңызды әдісі жатырдың (жағдайы, мөлшері, нысаны, консистенциясы, қозғалу дәрежесі және т.б.) және сегізкөздік-түйіні қосымшаларының жағдайларын объективтік бағалауға мүмкіндік беретін бимануалдық сипау болып табылады.</w:t>
      </w:r>
    </w:p>
    <w:bookmarkEnd w:id="411"/>
    <w:bookmarkStart w:name="z417" w:id="412"/>
    <w:p>
      <w:pPr>
        <w:spacing w:after="0"/>
        <w:ind w:left="0"/>
        <w:jc w:val="both"/>
      </w:pPr>
      <w:r>
        <w:rPr>
          <w:rFonts w:ascii="Times New Roman"/>
          <w:b w:val="false"/>
          <w:i w:val="false"/>
          <w:color w:val="000000"/>
          <w:sz w:val="28"/>
        </w:rPr>
        <w:t>
      205. Гинекологиялық зерттеу кезінде айнаның (қасық тәріздес – Симпсон, ашылмалы – Куско) көмегімен сыртқы жыныс мүшелерін, қынапты және жатыр мойнын байқау, қыныптық тексеру, қынаптық-құрсақ қабырғалық және қынаптық-тікішек зерттеуі, жатырды барлап қарау, жатырды артқы пункция, жатыр мойнынан биопсия алу, жатыр қуысынан аспирата алу, хромодиагностика (шырышты жатыр мойнының түрлітүсті реакциясы), цитология және тазалық деңгейіне сүртіндіні айқындау.</w:t>
      </w:r>
    </w:p>
    <w:bookmarkEnd w:id="412"/>
    <w:bookmarkStart w:name="z418" w:id="413"/>
    <w:p>
      <w:pPr>
        <w:spacing w:after="0"/>
        <w:ind w:left="0"/>
        <w:jc w:val="both"/>
      </w:pPr>
      <w:r>
        <w:rPr>
          <w:rFonts w:ascii="Times New Roman"/>
          <w:b w:val="false"/>
          <w:i w:val="false"/>
          <w:color w:val="000000"/>
          <w:sz w:val="28"/>
        </w:rPr>
        <w:t>
      206. Гинекологиялық зерттеуді гинекологиялық креслода өткізеді, бұл ретте пациенттің аяғы креслоның тіреуішінде, ал бөксесі креслода орналасады.</w:t>
      </w:r>
    </w:p>
    <w:bookmarkEnd w:id="413"/>
    <w:p>
      <w:pPr>
        <w:spacing w:after="0"/>
        <w:ind w:left="0"/>
        <w:jc w:val="both"/>
      </w:pPr>
      <w:r>
        <w:rPr>
          <w:rFonts w:ascii="Times New Roman"/>
          <w:b w:val="false"/>
          <w:i w:val="false"/>
          <w:color w:val="000000"/>
          <w:sz w:val="28"/>
        </w:rPr>
        <w:t>
      Сыртқы гинекологиялық зерттеу. Сыртқы жыныс мүшелерін тексеру кезінде түкті жабындының деңгейін және сипатын ескереді, үлкен және кіші жыныстық ернеудің жетілуі, бұтаралықтың жағдайы, патологиялық процесстің болуы (қабыну, ісіктер, жаралану, кондиломалар, патологиялық кір). Жыныс саңылауының кеңейуі, қынаптың және жатырдың түсуі немесе төмен түсуі (күшену кезінде). Тік ішек саңылауы аймағындағы патологиялық жағдайы (варикоз түйіндері, жарықшақ сызаттары, кандиломалар, тік ішектен ірің немесе қан аралас кірдің шығуы). Сарпайдың және қынап кіреберісін тексереді, олардың түсін, бөлінді сипатын, патологиялық процесстердің болуын (қабыну, өсінді, жаралардың болуы), несеп шығару арналары қуысының және бартолинді бездердің шығару ағыстарының жағдайын, қыздық пердесін тексереді.</w:t>
      </w:r>
    </w:p>
    <w:bookmarkStart w:name="z419" w:id="414"/>
    <w:p>
      <w:pPr>
        <w:spacing w:after="0"/>
        <w:ind w:left="0"/>
        <w:jc w:val="both"/>
      </w:pPr>
      <w:r>
        <w:rPr>
          <w:rFonts w:ascii="Times New Roman"/>
          <w:b w:val="false"/>
          <w:i w:val="false"/>
          <w:color w:val="000000"/>
          <w:sz w:val="28"/>
        </w:rPr>
        <w:t>
      207. Гинекологиялық айналардың көмегімен тексеру – сыртқы жыныс органдарын тексеріп болғаннан кейін жүзеге асырылады. Айнаны қынапқа енгізе отырып, қынаптың және жатыр мойны шырышының реңін тексереді. Бұл ретте шырышты қабықтың реңіне, бөліндінің ерекшелігіне, жатыр мойнының көлемі мен пішініне, сыртқы зевтың жағдайына, жатыр мойны аймағындағы патологиялық процестердің болуына (қабыну, жарақат, жаралардың болуы немесе тесіктің) назар аударады.</w:t>
      </w:r>
    </w:p>
    <w:bookmarkEnd w:id="414"/>
    <w:bookmarkStart w:name="z420" w:id="415"/>
    <w:p>
      <w:pPr>
        <w:spacing w:after="0"/>
        <w:ind w:left="0"/>
        <w:jc w:val="both"/>
      </w:pPr>
      <w:r>
        <w:rPr>
          <w:rFonts w:ascii="Times New Roman"/>
          <w:b w:val="false"/>
          <w:i w:val="false"/>
          <w:color w:val="000000"/>
          <w:sz w:val="28"/>
        </w:rPr>
        <w:t>
      208. Қынапты тексеру. Жамбас қуысының жағдайын анықтайды, бартолинді бездердің орналасу аймағын сипайды, қынаптың алдыңғы қабырғасы жағынан несеп жолдарын сипап көреді. Қынаптың жағдайын айқындайды: көлемі, қабыршықтың созылуын, патологиялық процесстердің (инфильтраты, қотырлану, стеноздың, ісіктердің, кемістік) болуын тексереді. Қынаптың жиырылуы ерекшеліктерін (тереңдігі, қозғалысы, ауырсынуы) анықтайды. Бұдан әрі жатыр мойнының қынаптық бөлігін, көлемін (гиперплазия, гипертрофия), пішінін (конусты, целиндрлі, тыртықпен, ісіктермен, кандиломалармен формасы өзгерген), сыртын (жылтыр, бүгір, консистенциясын (кәдімгі, жұмсақ, тығыз), жамбас осьін (алға, артқа, солға, оңға бағытталған), сыртқы зевтің жағдайын (жабық, ашық, пішіні дөңгелек, көлденеңі, саңылау, зеяние), мойынның қозғалысы және жарылудың болуы тексереді.</w:t>
      </w:r>
    </w:p>
    <w:bookmarkEnd w:id="415"/>
    <w:bookmarkStart w:name="z421" w:id="416"/>
    <w:p>
      <w:pPr>
        <w:spacing w:after="0"/>
        <w:ind w:left="0"/>
        <w:jc w:val="both"/>
      </w:pPr>
      <w:r>
        <w:rPr>
          <w:rFonts w:ascii="Times New Roman"/>
          <w:b w:val="false"/>
          <w:i w:val="false"/>
          <w:color w:val="000000"/>
          <w:sz w:val="28"/>
        </w:rPr>
        <w:t>
      209. Екісапты (қынап-құрсаққабырғалық, бимануалды) тексеру – жатырдың, қосалқылардың, жамбас қуысы мен клетчаткалардың ауруларын танудың негізгі әдісі. Айнаны алғаннан кейін өткізіледі. Қолғап киілген бір жақ қолдың сұқ және ортаңғы саусақтары қынапқа енгізіледі, басқа қолды алдыңғы құрсақ қабырғасына қояды. Алдымен жатырды тексереді, қолмен басып қарап оның орналасуын, көлемін, пішінін, консистенциясын, қозғалысын және ауырсынуын тексереді. Жатырды тексеріп болғаннан кейін қосалқыларын тексереді. Қалыпты түтіктер, әдетте, байқалмайды, сау аналық бездерді тек тәжірибесі мол зерттеуші ғана табуы ықтимал, олар жатырдың бүйір жағынан шағын ұзынша жасанды түрінде байқалады. Қабыну, ісік болған кезде дөңгелек негізгі және сегізкөз-жатыр байламдарын байқауға болады. Артынша жамбас құрсақ және клетчатка (инфильтраттар, тыртықтар, спайка) аймағында патологиялық процесстермен айқындалады.</w:t>
      </w:r>
    </w:p>
    <w:bookmarkEnd w:id="416"/>
    <w:bookmarkStart w:name="z422" w:id="417"/>
    <w:p>
      <w:pPr>
        <w:spacing w:after="0"/>
        <w:ind w:left="0"/>
        <w:jc w:val="both"/>
      </w:pPr>
      <w:r>
        <w:rPr>
          <w:rFonts w:ascii="Times New Roman"/>
          <w:b w:val="false"/>
          <w:i w:val="false"/>
          <w:color w:val="000000"/>
          <w:sz w:val="28"/>
        </w:rPr>
        <w:t>
      210. Тікішек (ректальды) және тікішек-құрсақ қабырғасын зерттеу қыздарда атрезия, аплазия, қынаптың стенозында қолданылады, қосымша мынадай патологиялық процестерде: қабыну ауруларында, тікшектен кір шыққанда, тесіктерде, жарықшаларда, дақтарда қолданылады.</w:t>
      </w:r>
    </w:p>
    <w:bookmarkEnd w:id="417"/>
    <w:bookmarkStart w:name="z423" w:id="418"/>
    <w:p>
      <w:pPr>
        <w:spacing w:after="0"/>
        <w:ind w:left="0"/>
        <w:jc w:val="both"/>
      </w:pPr>
      <w:r>
        <w:rPr>
          <w:rFonts w:ascii="Times New Roman"/>
          <w:b w:val="false"/>
          <w:i w:val="false"/>
          <w:color w:val="000000"/>
          <w:sz w:val="28"/>
        </w:rPr>
        <w:t>
      211. Ректальды-қынаптық тексеру – қынап, тікішек қабырғасында, төңіректегі клечаткада патологиялық процестер болған кезде қолданылады.</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бөлімнің елтаңбалық мөрі</w:t>
      </w:r>
    </w:p>
    <w:bookmarkStart w:name="z425" w:id="419"/>
    <w:p>
      <w:pPr>
        <w:spacing w:after="0"/>
        <w:ind w:left="0"/>
        <w:jc w:val="both"/>
      </w:pPr>
      <w:r>
        <w:rPr>
          <w:rFonts w:ascii="Times New Roman"/>
          <w:b w:val="false"/>
          <w:i w:val="false"/>
          <w:color w:val="000000"/>
          <w:sz w:val="28"/>
        </w:rPr>
        <w:t>
      Әскери оқу орнына түсетін азаматты медициналық куәландыру картасы</w:t>
      </w:r>
    </w:p>
    <w:bookmarkEnd w:id="419"/>
    <w:bookmarkStart w:name="z426" w:id="420"/>
    <w:p>
      <w:pPr>
        <w:spacing w:after="0"/>
        <w:ind w:left="0"/>
        <w:jc w:val="both"/>
      </w:pPr>
      <w:r>
        <w:rPr>
          <w:rFonts w:ascii="Times New Roman"/>
          <w:b w:val="false"/>
          <w:i w:val="false"/>
          <w:color w:val="000000"/>
          <w:sz w:val="28"/>
        </w:rPr>
        <w:t>
      1. Тегі, аты, болса әкесінің аты, туған жылы</w:t>
      </w:r>
    </w:p>
    <w:bookmarkEnd w:id="42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(әскери қызметшінің әскери атағын көрсету)</w:t>
      </w:r>
    </w:p>
    <w:bookmarkStart w:name="z427" w:id="421"/>
    <w:p>
      <w:pPr>
        <w:spacing w:after="0"/>
        <w:ind w:left="0"/>
        <w:jc w:val="both"/>
      </w:pPr>
      <w:r>
        <w:rPr>
          <w:rFonts w:ascii="Times New Roman"/>
          <w:b w:val="false"/>
          <w:i w:val="false"/>
          <w:color w:val="000000"/>
          <w:sz w:val="28"/>
        </w:rPr>
        <w:t xml:space="preserve">
      2. Тұрғылықты жері (мекенжайы) __________________________________________ </w:t>
      </w:r>
    </w:p>
    <w:bookmarkEnd w:id="421"/>
    <w:p>
      <w:pPr>
        <w:spacing w:after="0"/>
        <w:ind w:left="0"/>
        <w:jc w:val="both"/>
      </w:pPr>
      <w:r>
        <w:rPr>
          <w:rFonts w:ascii="Times New Roman"/>
          <w:b w:val="false"/>
          <w:i w:val="false"/>
          <w:color w:val="000000"/>
          <w:sz w:val="28"/>
        </w:rPr>
        <w:t>
      (әскери қызметшілерге мекенжайы мен әскери бөлімнің шартты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428" w:id="422"/>
    <w:p>
      <w:pPr>
        <w:spacing w:after="0"/>
        <w:ind w:left="0"/>
        <w:jc w:val="both"/>
      </w:pPr>
      <w:r>
        <w:rPr>
          <w:rFonts w:ascii="Times New Roman"/>
          <w:b w:val="false"/>
          <w:i w:val="false"/>
          <w:color w:val="000000"/>
          <w:sz w:val="28"/>
        </w:rPr>
        <w:t>
      3. Шалдыққан аурулары, оның ішінде cоңғы 12 ай ішінде инфекциялық аурулармен ауырғандығы туралы мәліметтер ____________________________________________________</w:t>
      </w:r>
    </w:p>
    <w:bookmarkEnd w:id="422"/>
    <w:p>
      <w:pPr>
        <w:spacing w:after="0"/>
        <w:ind w:left="0"/>
        <w:jc w:val="both"/>
      </w:pPr>
      <w:r>
        <w:rPr>
          <w:rFonts w:ascii="Times New Roman"/>
          <w:b w:val="false"/>
          <w:i w:val="false"/>
          <w:color w:val="000000"/>
          <w:sz w:val="28"/>
        </w:rPr>
        <w:t>
      __________________________________________________________________</w:t>
      </w:r>
    </w:p>
    <w:bookmarkStart w:name="z429" w:id="423"/>
    <w:p>
      <w:pPr>
        <w:spacing w:after="0"/>
        <w:ind w:left="0"/>
        <w:jc w:val="both"/>
      </w:pPr>
      <w:r>
        <w:rPr>
          <w:rFonts w:ascii="Times New Roman"/>
          <w:b w:val="false"/>
          <w:i w:val="false"/>
          <w:color w:val="000000"/>
          <w:sz w:val="28"/>
        </w:rPr>
        <w:t>
      4. Дәрі-дәрмек құралдарын және басқа да заттарды көтере алмайтындығы (жоғары сезімталдық) туралы мәліметтер_______________________________</w:t>
      </w:r>
    </w:p>
    <w:bookmarkEnd w:id="423"/>
    <w:bookmarkStart w:name="z430" w:id="424"/>
    <w:p>
      <w:pPr>
        <w:spacing w:after="0"/>
        <w:ind w:left="0"/>
        <w:jc w:val="both"/>
      </w:pPr>
      <w:r>
        <w:rPr>
          <w:rFonts w:ascii="Times New Roman"/>
          <w:b w:val="false"/>
          <w:i w:val="false"/>
          <w:color w:val="000000"/>
          <w:sz w:val="28"/>
        </w:rPr>
        <w:t>
      5. Диспансерлік есепте алу (бақылау) туралы мәлімет__________________</w:t>
      </w:r>
    </w:p>
    <w:bookmarkEnd w:id="424"/>
    <w:p>
      <w:pPr>
        <w:spacing w:after="0"/>
        <w:ind w:left="0"/>
        <w:jc w:val="both"/>
      </w:pPr>
      <w:r>
        <w:rPr>
          <w:rFonts w:ascii="Times New Roman"/>
          <w:b w:val="false"/>
          <w:i w:val="false"/>
          <w:color w:val="000000"/>
          <w:sz w:val="28"/>
        </w:rPr>
        <w:t>
      _________________________________________________________________</w:t>
      </w:r>
    </w:p>
    <w:bookmarkStart w:name="z431" w:id="425"/>
    <w:p>
      <w:pPr>
        <w:spacing w:after="0"/>
        <w:ind w:left="0"/>
        <w:jc w:val="both"/>
      </w:pPr>
      <w:r>
        <w:rPr>
          <w:rFonts w:ascii="Times New Roman"/>
          <w:b w:val="false"/>
          <w:i w:val="false"/>
          <w:color w:val="000000"/>
          <w:sz w:val="28"/>
        </w:rPr>
        <w:t>
      6. Тексеру нәтижелері: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 20 __ ж. "___" 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w:t>
            </w:r>
          </w:p>
          <w:p>
            <w:pPr>
              <w:spacing w:after="20"/>
              <w:ind w:left="20"/>
              <w:jc w:val="both"/>
            </w:pPr>
            <w:r>
              <w:rPr>
                <w:rFonts w:ascii="Times New Roman"/>
                <w:b w:val="false"/>
                <w:i w:val="false"/>
                <w:color w:val="000000"/>
                <w:sz w:val="20"/>
              </w:rPr>
              <w:t>
20 __ ж. "___" 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гельминттерге зерттеу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қанды зерттеу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қанды зерттеу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 / сол қол)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және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ЖЖӘЗ_____________________</w:t>
            </w:r>
          </w:p>
          <w:p>
            <w:pPr>
              <w:spacing w:after="20"/>
              <w:ind w:left="20"/>
              <w:jc w:val="both"/>
            </w:pPr>
            <w:r>
              <w:rPr>
                <w:rFonts w:ascii="Times New Roman"/>
                <w:b w:val="false"/>
                <w:i w:val="false"/>
                <w:color w:val="000000"/>
                <w:sz w:val="20"/>
              </w:rPr>
              <w:t>
ҚРТ (Равен)__________________</w:t>
            </w:r>
          </w:p>
          <w:p>
            <w:pPr>
              <w:spacing w:after="20"/>
              <w:ind w:left="20"/>
              <w:jc w:val="both"/>
            </w:pPr>
            <w:r>
              <w:rPr>
                <w:rFonts w:ascii="Times New Roman"/>
                <w:b w:val="false"/>
                <w:i w:val="false"/>
                <w:color w:val="000000"/>
                <w:sz w:val="20"/>
              </w:rPr>
              <w:t>
Люшер_______________________</w:t>
            </w:r>
          </w:p>
          <w:p>
            <w:pPr>
              <w:spacing w:after="20"/>
              <w:ind w:left="20"/>
              <w:jc w:val="both"/>
            </w:pPr>
            <w:r>
              <w:rPr>
                <w:rFonts w:ascii="Times New Roman"/>
                <w:b w:val="false"/>
                <w:i w:val="false"/>
                <w:color w:val="000000"/>
                <w:sz w:val="20"/>
              </w:rPr>
              <w:t>
Психофункционалдық диагностика _____________________________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Қорытынды__________________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 ______________________</w:t>
            </w:r>
          </w:p>
          <w:p>
            <w:pPr>
              <w:spacing w:after="20"/>
              <w:ind w:left="20"/>
              <w:jc w:val="both"/>
            </w:pPr>
            <w:r>
              <w:rPr>
                <w:rFonts w:ascii="Times New Roman"/>
                <w:b w:val="false"/>
                <w:i w:val="false"/>
                <w:color w:val="000000"/>
                <w:sz w:val="20"/>
              </w:rPr>
              <w:t>
ҚРТ (Равен)__________________</w:t>
            </w:r>
          </w:p>
          <w:p>
            <w:pPr>
              <w:spacing w:after="20"/>
              <w:ind w:left="20"/>
              <w:jc w:val="both"/>
            </w:pPr>
            <w:r>
              <w:rPr>
                <w:rFonts w:ascii="Times New Roman"/>
                <w:b w:val="false"/>
                <w:i w:val="false"/>
                <w:color w:val="000000"/>
                <w:sz w:val="20"/>
              </w:rPr>
              <w:t>
Люшер_______________________</w:t>
            </w:r>
          </w:p>
          <w:p>
            <w:pPr>
              <w:spacing w:after="20"/>
              <w:ind w:left="20"/>
              <w:jc w:val="both"/>
            </w:pPr>
            <w:r>
              <w:rPr>
                <w:rFonts w:ascii="Times New Roman"/>
                <w:b w:val="false"/>
                <w:i w:val="false"/>
                <w:color w:val="000000"/>
                <w:sz w:val="20"/>
              </w:rPr>
              <w:t>
Психофункционалдық диагностика _____________________________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Қорытынды__________________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 ПФЗ қорытындысы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және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 ПФЗ қорытындысы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және аты-жөні)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дәрігер-мамандар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26"/>
    <w:p>
      <w:pPr>
        <w:spacing w:after="0"/>
        <w:ind w:left="0"/>
        <w:jc w:val="both"/>
      </w:pPr>
      <w:r>
        <w:rPr>
          <w:rFonts w:ascii="Times New Roman"/>
          <w:b w:val="false"/>
          <w:i w:val="false"/>
          <w:color w:val="000000"/>
          <w:sz w:val="28"/>
        </w:rPr>
        <w:t>
      7. Медициналық куәландыру нәтижелері:</w:t>
      </w:r>
    </w:p>
    <w:bookmarkEnd w:id="426"/>
    <w:p>
      <w:pPr>
        <w:spacing w:after="0"/>
        <w:ind w:left="0"/>
        <w:jc w:val="both"/>
      </w:pPr>
      <w:r>
        <w:rPr>
          <w:rFonts w:ascii="Times New Roman"/>
          <w:b w:val="false"/>
          <w:i w:val="false"/>
          <w:color w:val="000000"/>
          <w:sz w:val="28"/>
        </w:rPr>
        <w:t>
      1)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 тармақшасы негізінде 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 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комиссияның қорытынды медициналық куәландыруы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 тармақшасы негізінде 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 комиссия отырыстарының хаттамалар кітабы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аты-жөні, туған жылы, лауазымы, қызмет орны, жолдаманың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және науқастанудың, мертігудің себепті байланысы туралы қорытынды (қажеттігіне қарай арнайы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әскери қызметке жарамдылық санаты туралы қорытындысы, Талаптың тармақтары мен 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29.09.2022 </w:t>
      </w:r>
      <w:r>
        <w:rPr>
          <w:rFonts w:ascii="Times New Roman"/>
          <w:b w:val="false"/>
          <w:i w:val="false"/>
          <w:color w:val="ff0000"/>
          <w:sz w:val="28"/>
        </w:rPr>
        <w:t>№ 775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 данадан тұратын анықтаманы, науқастануы туралы куәлікті (керек емесі сызып тасталсын) алдым. _______ _____ (қолы) _____________ (лауазымы, тегі және аты-жөні түсінікті жазылсын)</w:t>
      </w:r>
    </w:p>
    <w:p>
      <w:pPr>
        <w:spacing w:after="0"/>
        <w:ind w:left="0"/>
        <w:jc w:val="both"/>
      </w:pPr>
      <w:r>
        <w:rPr>
          <w:rFonts w:ascii="Times New Roman"/>
          <w:b w:val="false"/>
          <w:i w:val="false"/>
          <w:color w:val="000000"/>
          <w:sz w:val="28"/>
        </w:rPr>
        <w:t>
      20 ______ ж."____"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35" w:id="427"/>
    <w:p>
      <w:pPr>
        <w:spacing w:after="0"/>
        <w:ind w:left="0"/>
        <w:jc w:val="left"/>
      </w:pPr>
      <w:r>
        <w:rPr>
          <w:rFonts w:ascii="Times New Roman"/>
          <w:b/>
          <w:i w:val="false"/>
          <w:color w:val="000000"/>
        </w:rPr>
        <w:t xml:space="preserve"> №_______ медициналық куәландыру актісі</w:t>
      </w:r>
    </w:p>
    <w:bookmarkEnd w:id="427"/>
    <w:bookmarkStart w:name="z436" w:id="428"/>
    <w:p>
      <w:pPr>
        <w:spacing w:after="0"/>
        <w:ind w:left="0"/>
        <w:jc w:val="both"/>
      </w:pPr>
      <w:r>
        <w:rPr>
          <w:rFonts w:ascii="Times New Roman"/>
          <w:b w:val="false"/>
          <w:i w:val="false"/>
          <w:color w:val="000000"/>
          <w:sz w:val="28"/>
        </w:rPr>
        <w:t>
      1. Тегі, аты, әкесінің аты _______________________________________</w:t>
      </w:r>
    </w:p>
    <w:bookmarkEnd w:id="428"/>
    <w:bookmarkStart w:name="z437" w:id="429"/>
    <w:p>
      <w:pPr>
        <w:spacing w:after="0"/>
        <w:ind w:left="0"/>
        <w:jc w:val="both"/>
      </w:pPr>
      <w:r>
        <w:rPr>
          <w:rFonts w:ascii="Times New Roman"/>
          <w:b w:val="false"/>
          <w:i w:val="false"/>
          <w:color w:val="000000"/>
          <w:sz w:val="28"/>
        </w:rPr>
        <w:t>
      2. Туған жылы _________________________________________________</w:t>
      </w:r>
    </w:p>
    <w:bookmarkEnd w:id="429"/>
    <w:bookmarkStart w:name="z438" w:id="430"/>
    <w:p>
      <w:pPr>
        <w:spacing w:after="0"/>
        <w:ind w:left="0"/>
        <w:jc w:val="both"/>
      </w:pPr>
      <w:r>
        <w:rPr>
          <w:rFonts w:ascii="Times New Roman"/>
          <w:b w:val="false"/>
          <w:i w:val="false"/>
          <w:color w:val="000000"/>
          <w:sz w:val="28"/>
        </w:rPr>
        <w:t>
      3. Білімі___________________________________________________________</w:t>
      </w:r>
    </w:p>
    <w:bookmarkEnd w:id="430"/>
    <w:bookmarkStart w:name="z439" w:id="431"/>
    <w:p>
      <w:pPr>
        <w:spacing w:after="0"/>
        <w:ind w:left="0"/>
        <w:jc w:val="both"/>
      </w:pPr>
      <w:r>
        <w:rPr>
          <w:rFonts w:ascii="Times New Roman"/>
          <w:b w:val="false"/>
          <w:i w:val="false"/>
          <w:color w:val="000000"/>
          <w:sz w:val="28"/>
        </w:rPr>
        <w:t>
      4. Азаматтық кәсібі, мамандығы ____________________________</w:t>
      </w:r>
    </w:p>
    <w:bookmarkEnd w:id="431"/>
    <w:bookmarkStart w:name="z440" w:id="432"/>
    <w:p>
      <w:pPr>
        <w:spacing w:after="0"/>
        <w:ind w:left="0"/>
        <w:jc w:val="both"/>
      </w:pPr>
      <w:r>
        <w:rPr>
          <w:rFonts w:ascii="Times New Roman"/>
          <w:b w:val="false"/>
          <w:i w:val="false"/>
          <w:color w:val="000000"/>
          <w:sz w:val="28"/>
        </w:rPr>
        <w:t>
      5. Қарулы Күштерде мерзімді қызметте ________ бастап ________ дейін</w:t>
      </w:r>
    </w:p>
    <w:bookmarkEnd w:id="432"/>
    <w:p>
      <w:pPr>
        <w:spacing w:after="0"/>
        <w:ind w:left="0"/>
        <w:jc w:val="both"/>
      </w:pPr>
      <w:r>
        <w:rPr>
          <w:rFonts w:ascii="Times New Roman"/>
          <w:b w:val="false"/>
          <w:i w:val="false"/>
          <w:color w:val="000000"/>
          <w:sz w:val="28"/>
        </w:rPr>
        <w:t xml:space="preserve">
      қызмет өткерді _____________________________________________________ </w:t>
      </w:r>
    </w:p>
    <w:p>
      <w:pPr>
        <w:spacing w:after="0"/>
        <w:ind w:left="0"/>
        <w:jc w:val="both"/>
      </w:pPr>
      <w:r>
        <w:rPr>
          <w:rFonts w:ascii="Times New Roman"/>
          <w:b w:val="false"/>
          <w:i w:val="false"/>
          <w:color w:val="000000"/>
          <w:sz w:val="28"/>
        </w:rPr>
        <w:t>
      (айы, жылы) (айы, жылы) (иә, жоқ)</w:t>
      </w:r>
    </w:p>
    <w:p>
      <w:pPr>
        <w:spacing w:after="0"/>
        <w:ind w:left="0"/>
        <w:jc w:val="both"/>
      </w:pPr>
      <w:r>
        <w:rPr>
          <w:rFonts w:ascii="Times New Roman"/>
          <w:b w:val="false"/>
          <w:i w:val="false"/>
          <w:color w:val="000000"/>
          <w:sz w:val="28"/>
        </w:rPr>
        <w:t>
      Қызметтен шығу себебі ______________________________________________</w:t>
      </w:r>
    </w:p>
    <w:bookmarkStart w:name="z441" w:id="433"/>
    <w:p>
      <w:pPr>
        <w:spacing w:after="0"/>
        <w:ind w:left="0"/>
        <w:jc w:val="both"/>
      </w:pPr>
      <w:r>
        <w:rPr>
          <w:rFonts w:ascii="Times New Roman"/>
          <w:b w:val="false"/>
          <w:i w:val="false"/>
          <w:color w:val="000000"/>
          <w:sz w:val="28"/>
        </w:rPr>
        <w:t>
      6. ІІО, ҰҚК, ҚМ, МКҚ, ҰҰ жүйесінде немесе басқа да әлуетті органдарда бастап дейін</w:t>
      </w:r>
    </w:p>
    <w:bookmarkEnd w:id="433"/>
    <w:p>
      <w:pPr>
        <w:spacing w:after="0"/>
        <w:ind w:left="0"/>
        <w:jc w:val="both"/>
      </w:pPr>
      <w:r>
        <w:rPr>
          <w:rFonts w:ascii="Times New Roman"/>
          <w:b w:val="false"/>
          <w:i w:val="false"/>
          <w:color w:val="000000"/>
          <w:sz w:val="28"/>
        </w:rPr>
        <w:t>
      (айы, жылы) (айы, жылы) қызмет өткерді _________________________________ (иә, жоқ)</w:t>
      </w:r>
    </w:p>
    <w:p>
      <w:pPr>
        <w:spacing w:after="0"/>
        <w:ind w:left="0"/>
        <w:jc w:val="both"/>
      </w:pPr>
      <w:r>
        <w:rPr>
          <w:rFonts w:ascii="Times New Roman"/>
          <w:b w:val="false"/>
          <w:i w:val="false"/>
          <w:color w:val="000000"/>
          <w:sz w:val="28"/>
        </w:rPr>
        <w:t>
      Қызметтен шығу себебі ______________________________________________</w:t>
      </w:r>
    </w:p>
    <w:bookmarkStart w:name="z442" w:id="434"/>
    <w:p>
      <w:pPr>
        <w:spacing w:after="0"/>
        <w:ind w:left="0"/>
        <w:jc w:val="both"/>
      </w:pPr>
      <w:r>
        <w:rPr>
          <w:rFonts w:ascii="Times New Roman"/>
          <w:b w:val="false"/>
          <w:i w:val="false"/>
          <w:color w:val="000000"/>
          <w:sz w:val="28"/>
        </w:rPr>
        <w:t>
      7. Арнаулы немесе әскери атағы ______________________________________</w:t>
      </w:r>
    </w:p>
    <w:bookmarkEnd w:id="434"/>
    <w:p>
      <w:pPr>
        <w:spacing w:after="0"/>
        <w:ind w:left="0"/>
        <w:jc w:val="both"/>
      </w:pPr>
      <w:r>
        <w:rPr>
          <w:rFonts w:ascii="Times New Roman"/>
          <w:b w:val="false"/>
          <w:i w:val="false"/>
          <w:color w:val="000000"/>
          <w:sz w:val="28"/>
        </w:rPr>
        <w:t>
      Соңғы жұмыс (қызмет) орны және лауазымы (толық) _____________</w:t>
      </w:r>
    </w:p>
    <w:bookmarkStart w:name="z443" w:id="435"/>
    <w:p>
      <w:pPr>
        <w:spacing w:after="0"/>
        <w:ind w:left="0"/>
        <w:jc w:val="both"/>
      </w:pPr>
      <w:r>
        <w:rPr>
          <w:rFonts w:ascii="Times New Roman"/>
          <w:b w:val="false"/>
          <w:i w:val="false"/>
          <w:color w:val="000000"/>
          <w:sz w:val="28"/>
        </w:rPr>
        <w:t>
      8. Соңғы 12 ай ішінде қанша күн ауырды ____________________________</w:t>
      </w:r>
    </w:p>
    <w:bookmarkEnd w:id="435"/>
    <w:p>
      <w:pPr>
        <w:spacing w:after="0"/>
        <w:ind w:left="0"/>
        <w:jc w:val="both"/>
      </w:pPr>
      <w:r>
        <w:rPr>
          <w:rFonts w:ascii="Times New Roman"/>
          <w:b w:val="false"/>
          <w:i w:val="false"/>
          <w:color w:val="000000"/>
          <w:sz w:val="28"/>
        </w:rPr>
        <w:t>
      Қашан және қайда емделді _________________________________________</w:t>
      </w:r>
    </w:p>
    <w:p>
      <w:pPr>
        <w:spacing w:after="0"/>
        <w:ind w:left="0"/>
        <w:jc w:val="both"/>
      </w:pPr>
      <w:r>
        <w:rPr>
          <w:rFonts w:ascii="Times New Roman"/>
          <w:b w:val="false"/>
          <w:i w:val="false"/>
          <w:color w:val="000000"/>
          <w:sz w:val="28"/>
        </w:rPr>
        <w:t>
      Мүгедектігі бар адам болып танылды ма ___, қандай топтағы ___, бастап _________(иә, жоқ)</w:t>
      </w:r>
    </w:p>
    <w:p>
      <w:pPr>
        <w:spacing w:after="0"/>
        <w:ind w:left="0"/>
        <w:jc w:val="both"/>
      </w:pPr>
      <w:r>
        <w:rPr>
          <w:rFonts w:ascii="Times New Roman"/>
          <w:b w:val="false"/>
          <w:i w:val="false"/>
          <w:color w:val="000000"/>
          <w:sz w:val="28"/>
        </w:rPr>
        <w:t>
      дейін _______________, сырқаттануы бойынша</w:t>
      </w:r>
    </w:p>
    <w:p>
      <w:pPr>
        <w:spacing w:after="0"/>
        <w:ind w:left="0"/>
        <w:jc w:val="both"/>
      </w:pPr>
      <w:r>
        <w:rPr>
          <w:rFonts w:ascii="Times New Roman"/>
          <w:b w:val="false"/>
          <w:i w:val="false"/>
          <w:color w:val="000000"/>
          <w:sz w:val="28"/>
        </w:rPr>
        <w:t>
      _________________________________________________________________</w:t>
      </w:r>
    </w:p>
    <w:bookmarkStart w:name="z444" w:id="436"/>
    <w:p>
      <w:pPr>
        <w:spacing w:after="0"/>
        <w:ind w:left="0"/>
        <w:jc w:val="both"/>
      </w:pPr>
      <w:r>
        <w:rPr>
          <w:rFonts w:ascii="Times New Roman"/>
          <w:b w:val="false"/>
          <w:i w:val="false"/>
          <w:color w:val="000000"/>
          <w:sz w:val="28"/>
        </w:rPr>
        <w:t>
      9. Бұрын комиссиядан (ІІМ ОӘДК, ҚМ ОӘДК) өткен бе_________</w:t>
      </w:r>
    </w:p>
    <w:bookmarkEnd w:id="436"/>
    <w:p>
      <w:pPr>
        <w:spacing w:after="0"/>
        <w:ind w:left="0"/>
        <w:jc w:val="both"/>
      </w:pPr>
      <w:r>
        <w:rPr>
          <w:rFonts w:ascii="Times New Roman"/>
          <w:b w:val="false"/>
          <w:i w:val="false"/>
          <w:color w:val="000000"/>
          <w:sz w:val="28"/>
        </w:rPr>
        <w:t>
      ___________ қай жылы ______________, қайда _______________________</w:t>
      </w:r>
    </w:p>
    <w:p>
      <w:pPr>
        <w:spacing w:after="0"/>
        <w:ind w:left="0"/>
        <w:jc w:val="both"/>
      </w:pPr>
      <w:r>
        <w:rPr>
          <w:rFonts w:ascii="Times New Roman"/>
          <w:b w:val="false"/>
          <w:i w:val="false"/>
          <w:color w:val="000000"/>
          <w:sz w:val="28"/>
        </w:rPr>
        <w:t>
      (иә, жоқ)</w:t>
      </w:r>
    </w:p>
    <w:bookmarkStart w:name="z445" w:id="437"/>
    <w:p>
      <w:pPr>
        <w:spacing w:after="0"/>
        <w:ind w:left="0"/>
        <w:jc w:val="both"/>
      </w:pPr>
      <w:r>
        <w:rPr>
          <w:rFonts w:ascii="Times New Roman"/>
          <w:b w:val="false"/>
          <w:i w:val="false"/>
          <w:color w:val="000000"/>
          <w:sz w:val="28"/>
        </w:rPr>
        <w:t>
      10. Өзімді ұсынылып отырған немесе қызметке әрі қарай</w:t>
      </w:r>
    </w:p>
    <w:bookmarkEnd w:id="437"/>
    <w:p>
      <w:pPr>
        <w:spacing w:after="0"/>
        <w:ind w:left="0"/>
        <w:jc w:val="both"/>
      </w:pPr>
      <w:r>
        <w:rPr>
          <w:rFonts w:ascii="Times New Roman"/>
          <w:b w:val="false"/>
          <w:i w:val="false"/>
          <w:color w:val="000000"/>
          <w:sz w:val="28"/>
        </w:rPr>
        <w:t>
      ___________________________________________________ деп санаймын.</w:t>
      </w:r>
    </w:p>
    <w:p>
      <w:pPr>
        <w:spacing w:after="0"/>
        <w:ind w:left="0"/>
        <w:jc w:val="both"/>
      </w:pPr>
      <w:r>
        <w:rPr>
          <w:rFonts w:ascii="Times New Roman"/>
          <w:b w:val="false"/>
          <w:i w:val="false"/>
          <w:color w:val="000000"/>
          <w:sz w:val="28"/>
        </w:rPr>
        <w:t>
      (жарамды, жарамсыз)</w:t>
      </w:r>
    </w:p>
    <w:bookmarkStart w:name="z446" w:id="438"/>
    <w:p>
      <w:pPr>
        <w:spacing w:after="0"/>
        <w:ind w:left="0"/>
        <w:jc w:val="both"/>
      </w:pPr>
      <w:r>
        <w:rPr>
          <w:rFonts w:ascii="Times New Roman"/>
          <w:b w:val="false"/>
          <w:i w:val="false"/>
          <w:color w:val="000000"/>
          <w:sz w:val="28"/>
        </w:rPr>
        <w:t>
      11. Тұрғын үйінің мекенжайы және телефоны __________________________</w:t>
      </w:r>
    </w:p>
    <w:bookmarkEnd w:id="438"/>
    <w:p>
      <w:pPr>
        <w:spacing w:after="0"/>
        <w:ind w:left="0"/>
        <w:jc w:val="both"/>
      </w:pPr>
      <w:r>
        <w:rPr>
          <w:rFonts w:ascii="Times New Roman"/>
          <w:b w:val="false"/>
          <w:i w:val="false"/>
          <w:color w:val="000000"/>
          <w:sz w:val="28"/>
        </w:rPr>
        <w:t>
      ____ ӘДК-ға әскери билетімді (әскери қызметшілер үшін), қызметтік куәлігімді, паспортымды және емделу, медициналық куәландыру өту туралы қолымда бар медициналық құжаттарымды ұсынуға міндеттенемін. Мен хабарлаған барлық мәліметтердің дұрыстығын өз қолыммен растаймын</w:t>
      </w:r>
    </w:p>
    <w:p>
      <w:pPr>
        <w:spacing w:after="0"/>
        <w:ind w:left="0"/>
        <w:jc w:val="both"/>
      </w:pPr>
      <w:r>
        <w:rPr>
          <w:rFonts w:ascii="Times New Roman"/>
          <w:b w:val="false"/>
          <w:i w:val="false"/>
          <w:color w:val="000000"/>
          <w:sz w:val="28"/>
        </w:rPr>
        <w:t>
      _______________________ 200 ____ ж." _____ "__________</w:t>
      </w:r>
    </w:p>
    <w:p>
      <w:pPr>
        <w:spacing w:after="0"/>
        <w:ind w:left="0"/>
        <w:jc w:val="both"/>
      </w:pPr>
      <w:r>
        <w:rPr>
          <w:rFonts w:ascii="Times New Roman"/>
          <w:b w:val="false"/>
          <w:i w:val="false"/>
          <w:color w:val="000000"/>
          <w:sz w:val="28"/>
        </w:rPr>
        <w:t>
      12 және 13 тармақтарды ӘДК медтіркеушісі толтырады.</w:t>
      </w:r>
    </w:p>
    <w:bookmarkStart w:name="z447" w:id="439"/>
    <w:p>
      <w:pPr>
        <w:spacing w:after="0"/>
        <w:ind w:left="0"/>
        <w:jc w:val="both"/>
      </w:pPr>
      <w:r>
        <w:rPr>
          <w:rFonts w:ascii="Times New Roman"/>
          <w:b w:val="false"/>
          <w:i w:val="false"/>
          <w:color w:val="000000"/>
          <w:sz w:val="28"/>
        </w:rPr>
        <w:t>
      12. Қызметтік куәліктегі мәліметтер:</w:t>
      </w:r>
    </w:p>
    <w:bookmarkEnd w:id="439"/>
    <w:p>
      <w:pPr>
        <w:spacing w:after="0"/>
        <w:ind w:left="0"/>
        <w:jc w:val="both"/>
      </w:pPr>
      <w:r>
        <w:rPr>
          <w:rFonts w:ascii="Times New Roman"/>
          <w:b w:val="false"/>
          <w:i w:val="false"/>
          <w:color w:val="000000"/>
          <w:sz w:val="28"/>
        </w:rPr>
        <w:t>
      № _______________, сериясы ________, қай жерде берілді ______________</w:t>
      </w:r>
    </w:p>
    <w:p>
      <w:pPr>
        <w:spacing w:after="0"/>
        <w:ind w:left="0"/>
        <w:jc w:val="both"/>
      </w:pPr>
      <w:r>
        <w:rPr>
          <w:rFonts w:ascii="Times New Roman"/>
          <w:b w:val="false"/>
          <w:i w:val="false"/>
          <w:color w:val="000000"/>
          <w:sz w:val="28"/>
        </w:rPr>
        <w:t>
      Күні ______________________________________________________________</w:t>
      </w:r>
    </w:p>
    <w:bookmarkStart w:name="z448" w:id="440"/>
    <w:p>
      <w:pPr>
        <w:spacing w:after="0"/>
        <w:ind w:left="0"/>
        <w:jc w:val="both"/>
      </w:pPr>
      <w:r>
        <w:rPr>
          <w:rFonts w:ascii="Times New Roman"/>
          <w:b w:val="false"/>
          <w:i w:val="false"/>
          <w:color w:val="000000"/>
          <w:sz w:val="28"/>
        </w:rPr>
        <w:t>
      13. Әскери билеттегі (тіркеу куәлігіндегі) мәліметтер</w:t>
      </w:r>
    </w:p>
    <w:bookmarkEnd w:id="440"/>
    <w:p>
      <w:pPr>
        <w:spacing w:after="0"/>
        <w:ind w:left="0"/>
        <w:jc w:val="both"/>
      </w:pPr>
      <w:r>
        <w:rPr>
          <w:rFonts w:ascii="Times New Roman"/>
          <w:b w:val="false"/>
          <w:i w:val="false"/>
          <w:color w:val="000000"/>
          <w:sz w:val="28"/>
        </w:rPr>
        <w:t>
      Куәландыру күні ______________ жарамдылық санаты _________________</w:t>
      </w:r>
    </w:p>
    <w:p>
      <w:pPr>
        <w:spacing w:after="0"/>
        <w:ind w:left="0"/>
        <w:jc w:val="both"/>
      </w:pPr>
      <w:r>
        <w:rPr>
          <w:rFonts w:ascii="Times New Roman"/>
          <w:b w:val="false"/>
          <w:i w:val="false"/>
          <w:color w:val="000000"/>
          <w:sz w:val="28"/>
        </w:rPr>
        <w:t>
      № ________бұйрықтың _________ баптары, қайда берілді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ОӘДК медициналық тіркеушісі тексерді _______________________________</w:t>
      </w:r>
    </w:p>
    <w:p>
      <w:pPr>
        <w:spacing w:after="0"/>
        <w:ind w:left="0"/>
        <w:jc w:val="both"/>
      </w:pPr>
      <w:r>
        <w:rPr>
          <w:rFonts w:ascii="Times New Roman"/>
          <w:b w:val="false"/>
          <w:i w:val="false"/>
          <w:color w:val="000000"/>
          <w:sz w:val="28"/>
        </w:rPr>
        <w:t>
      Объективтік зерттеу деректері</w:t>
      </w:r>
    </w:p>
    <w:bookmarkStart w:name="z449" w:id="441"/>
    <w:p>
      <w:pPr>
        <w:spacing w:after="0"/>
        <w:ind w:left="0"/>
        <w:jc w:val="both"/>
      </w:pPr>
      <w:r>
        <w:rPr>
          <w:rFonts w:ascii="Times New Roman"/>
          <w:b w:val="false"/>
          <w:i w:val="false"/>
          <w:color w:val="000000"/>
          <w:sz w:val="28"/>
        </w:rPr>
        <w:t>
      1. Хирург. Антропометриялық деректер: Бойы_____см. Салмағы ___кг.</w:t>
      </w:r>
    </w:p>
    <w:bookmarkEnd w:id="441"/>
    <w:p>
      <w:pPr>
        <w:spacing w:after="0"/>
        <w:ind w:left="0"/>
        <w:jc w:val="both"/>
      </w:pPr>
      <w:r>
        <w:rPr>
          <w:rFonts w:ascii="Times New Roman"/>
          <w:b w:val="false"/>
          <w:i w:val="false"/>
          <w:color w:val="000000"/>
          <w:sz w:val="28"/>
        </w:rPr>
        <w:t>
      Кеуде шеңбері: тыныш күйде ________, ауа жұтқанда ___________, ауа</w:t>
      </w:r>
    </w:p>
    <w:p>
      <w:pPr>
        <w:spacing w:after="0"/>
        <w:ind w:left="0"/>
        <w:jc w:val="both"/>
      </w:pPr>
      <w:r>
        <w:rPr>
          <w:rFonts w:ascii="Times New Roman"/>
          <w:b w:val="false"/>
          <w:i w:val="false"/>
          <w:color w:val="000000"/>
          <w:sz w:val="28"/>
        </w:rPr>
        <w:t>
      шығарғанда_________.</w:t>
      </w:r>
    </w:p>
    <w:p>
      <w:pPr>
        <w:spacing w:after="0"/>
        <w:ind w:left="0"/>
        <w:jc w:val="both"/>
      </w:pPr>
      <w:r>
        <w:rPr>
          <w:rFonts w:ascii="Times New Roman"/>
          <w:b w:val="false"/>
          <w:i w:val="false"/>
          <w:color w:val="000000"/>
          <w:sz w:val="28"/>
        </w:rPr>
        <w:t>
      Спирометрия ______________________________________________________</w:t>
      </w:r>
    </w:p>
    <w:p>
      <w:pPr>
        <w:spacing w:after="0"/>
        <w:ind w:left="0"/>
        <w:jc w:val="both"/>
      </w:pPr>
      <w:r>
        <w:rPr>
          <w:rFonts w:ascii="Times New Roman"/>
          <w:b w:val="false"/>
          <w:i w:val="false"/>
          <w:color w:val="000000"/>
          <w:sz w:val="28"/>
        </w:rPr>
        <w:t>
      Динамометрия: оң жақ қол басы___, сол жақ қол басы___ Тұлға бойы_____</w:t>
      </w:r>
    </w:p>
    <w:p>
      <w:pPr>
        <w:spacing w:after="0"/>
        <w:ind w:left="0"/>
        <w:jc w:val="both"/>
      </w:pPr>
      <w:r>
        <w:rPr>
          <w:rFonts w:ascii="Times New Roman"/>
          <w:b w:val="false"/>
          <w:i w:val="false"/>
          <w:color w:val="000000"/>
          <w:sz w:val="28"/>
        </w:rPr>
        <w:t>
      Шағымдар: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Анамнез (жарақаттар, операциялар, қайда емделді)_____________________</w:t>
      </w:r>
    </w:p>
    <w:p>
      <w:pPr>
        <w:spacing w:after="0"/>
        <w:ind w:left="0"/>
        <w:jc w:val="both"/>
      </w:pPr>
      <w:r>
        <w:rPr>
          <w:rFonts w:ascii="Times New Roman"/>
          <w:b w:val="false"/>
          <w:i w:val="false"/>
          <w:color w:val="000000"/>
          <w:sz w:val="28"/>
        </w:rPr>
        <w:t>
      Жалпы ағзаның жетілуі______________________________________________</w:t>
      </w:r>
    </w:p>
    <w:p>
      <w:pPr>
        <w:spacing w:after="0"/>
        <w:ind w:left="0"/>
        <w:jc w:val="both"/>
      </w:pPr>
      <w:r>
        <w:rPr>
          <w:rFonts w:ascii="Times New Roman"/>
          <w:b w:val="false"/>
          <w:i w:val="false"/>
          <w:color w:val="000000"/>
          <w:sz w:val="28"/>
        </w:rPr>
        <w:t>
      Тері және көзге көрінетін кілегейлі қабықшалар_______________________</w:t>
      </w:r>
    </w:p>
    <w:p>
      <w:pPr>
        <w:spacing w:after="0"/>
        <w:ind w:left="0"/>
        <w:jc w:val="both"/>
      </w:pPr>
      <w:r>
        <w:rPr>
          <w:rFonts w:ascii="Times New Roman"/>
          <w:b w:val="false"/>
          <w:i w:val="false"/>
          <w:color w:val="000000"/>
          <w:sz w:val="28"/>
        </w:rPr>
        <w:t>
      Лимфа түйіні_____________________________________________________</w:t>
      </w:r>
    </w:p>
    <w:p>
      <w:pPr>
        <w:spacing w:after="0"/>
        <w:ind w:left="0"/>
        <w:jc w:val="both"/>
      </w:pPr>
      <w:r>
        <w:rPr>
          <w:rFonts w:ascii="Times New Roman"/>
          <w:b w:val="false"/>
          <w:i w:val="false"/>
          <w:color w:val="000000"/>
          <w:sz w:val="28"/>
        </w:rPr>
        <w:t>
      Бұлшық ет жүйесі ____________________________________________________</w:t>
      </w:r>
    </w:p>
    <w:p>
      <w:pPr>
        <w:spacing w:after="0"/>
        <w:ind w:left="0"/>
        <w:jc w:val="both"/>
      </w:pPr>
      <w:r>
        <w:rPr>
          <w:rFonts w:ascii="Times New Roman"/>
          <w:b w:val="false"/>
          <w:i w:val="false"/>
          <w:color w:val="000000"/>
          <w:sz w:val="28"/>
        </w:rPr>
        <w:t>
      Сүйектік жүйесі және буындары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Қалқанша</w:t>
      </w:r>
    </w:p>
    <w:p>
      <w:pPr>
        <w:spacing w:after="0"/>
        <w:ind w:left="0"/>
        <w:jc w:val="both"/>
      </w:pPr>
      <w:r>
        <w:rPr>
          <w:rFonts w:ascii="Times New Roman"/>
          <w:b w:val="false"/>
          <w:i w:val="false"/>
          <w:color w:val="000000"/>
          <w:sz w:val="28"/>
        </w:rPr>
        <w:t>
      без 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Ректальды 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Хирургтың Т.А.Ә., күні, қолы 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450" w:id="442"/>
    <w:p>
      <w:pPr>
        <w:spacing w:after="0"/>
        <w:ind w:left="0"/>
        <w:jc w:val="both"/>
      </w:pPr>
      <w:r>
        <w:rPr>
          <w:rFonts w:ascii="Times New Roman"/>
          <w:b w:val="false"/>
          <w:i w:val="false"/>
          <w:color w:val="000000"/>
          <w:sz w:val="28"/>
        </w:rPr>
        <w:t>
      2. Оториноларинголог. Шағымдар:</w:t>
      </w:r>
    </w:p>
    <w:bookmarkEnd w:id="44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Сөйлеу дефектілері___________________________________________________</w:t>
      </w:r>
    </w:p>
    <w:p>
      <w:pPr>
        <w:spacing w:after="0"/>
        <w:ind w:left="0"/>
        <w:jc w:val="both"/>
      </w:pPr>
      <w:r>
        <w:rPr>
          <w:rFonts w:ascii="Times New Roman"/>
          <w:b w:val="false"/>
          <w:i w:val="false"/>
          <w:color w:val="000000"/>
          <w:sz w:val="28"/>
        </w:rPr>
        <w:t>
      Жұтқыншақ, көмекей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жарғақтарының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сөйлегендегі есту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барофункциясы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аппараттың қызметі (ОС ның айналуымен екі еселік тәжірибе)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Отоларингологтың Т.А.Ә., күні, қолы 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51" w:id="443"/>
    <w:p>
      <w:pPr>
        <w:spacing w:after="0"/>
        <w:ind w:left="0"/>
        <w:jc w:val="both"/>
      </w:pPr>
      <w:r>
        <w:rPr>
          <w:rFonts w:ascii="Times New Roman"/>
          <w:b w:val="false"/>
          <w:i w:val="false"/>
          <w:color w:val="000000"/>
          <w:sz w:val="28"/>
        </w:rPr>
        <w:t>
      3. Көз дәрігері. Шағымдар: __________________________________________</w:t>
      </w:r>
    </w:p>
    <w:bookmarkEnd w:id="44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операциялар, қайда емделді)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Түстерді ажырату (Рабкин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мен конъюнктивасы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қозғалмалылығы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Қарашықтары және олардың реакциялары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 (көздерінің алдыңғы бөліктері мен терең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Көз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52" w:id="444"/>
    <w:p>
      <w:pPr>
        <w:spacing w:after="0"/>
        <w:ind w:left="0"/>
        <w:jc w:val="both"/>
      </w:pPr>
      <w:r>
        <w:rPr>
          <w:rFonts w:ascii="Times New Roman"/>
          <w:b w:val="false"/>
          <w:i w:val="false"/>
          <w:color w:val="000000"/>
          <w:sz w:val="28"/>
        </w:rPr>
        <w:t>
      4. Тіс дәрігері. Шағымдар, анамнез: _________________________________</w:t>
      </w:r>
    </w:p>
    <w:bookmarkEnd w:id="44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Формуласы ------------- 8 7 6 5 4 3 2 1 ! 1 2 3 4 5 6 7 8</w:t>
      </w:r>
    </w:p>
    <w:p>
      <w:pPr>
        <w:spacing w:after="0"/>
        <w:ind w:left="0"/>
        <w:jc w:val="both"/>
      </w:pPr>
      <w:r>
        <w:rPr>
          <w:rFonts w:ascii="Times New Roman"/>
          <w:b w:val="false"/>
          <w:i w:val="false"/>
          <w:color w:val="000000"/>
          <w:sz w:val="28"/>
        </w:rPr>
        <w:t>
      Тіс түйісі___________________________________________________________</w:t>
      </w:r>
    </w:p>
    <w:p>
      <w:pPr>
        <w:spacing w:after="0"/>
        <w:ind w:left="0"/>
        <w:jc w:val="both"/>
      </w:pPr>
      <w:r>
        <w:rPr>
          <w:rFonts w:ascii="Times New Roman"/>
          <w:b w:val="false"/>
          <w:i w:val="false"/>
          <w:color w:val="000000"/>
          <w:sz w:val="28"/>
        </w:rPr>
        <w:t>
      Ауыз қуысының кілегейлі қабықшасы____________________________________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Қызыл иектері________________________________________________________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Тіс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53" w:id="445"/>
    <w:p>
      <w:pPr>
        <w:spacing w:after="0"/>
        <w:ind w:left="0"/>
        <w:jc w:val="both"/>
      </w:pPr>
      <w:r>
        <w:rPr>
          <w:rFonts w:ascii="Times New Roman"/>
          <w:b w:val="false"/>
          <w:i w:val="false"/>
          <w:color w:val="000000"/>
          <w:sz w:val="28"/>
        </w:rPr>
        <w:t>
      5. Невропатолог. Шағымдар: _________________________</w:t>
      </w:r>
    </w:p>
    <w:bookmarkEnd w:id="44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 сүйегі-ми нервтері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Шеткері нервтер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Рефлекстер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Сезгіштігі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Вегетативтік нерв жүйесі_______________________________________________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Невропатологтың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454" w:id="446"/>
    <w:p>
      <w:pPr>
        <w:spacing w:after="0"/>
        <w:ind w:left="0"/>
        <w:jc w:val="both"/>
      </w:pPr>
      <w:r>
        <w:rPr>
          <w:rFonts w:ascii="Times New Roman"/>
          <w:b w:val="false"/>
          <w:i w:val="false"/>
          <w:color w:val="000000"/>
          <w:sz w:val="28"/>
        </w:rPr>
        <w:t>
      7. Психодиагностикалық зерттеу. _____________________________________</w:t>
      </w:r>
    </w:p>
    <w:bookmarkEnd w:id="44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ЖЖӘЗ_____________________________________________________________</w:t>
      </w:r>
    </w:p>
    <w:p>
      <w:pPr>
        <w:spacing w:after="0"/>
        <w:ind w:left="0"/>
        <w:jc w:val="both"/>
      </w:pPr>
      <w:r>
        <w:rPr>
          <w:rFonts w:ascii="Times New Roman"/>
          <w:b w:val="false"/>
          <w:i w:val="false"/>
          <w:color w:val="000000"/>
          <w:sz w:val="28"/>
        </w:rPr>
        <w:t>
      Равен (ҚБТ)_______________________________________________________</w:t>
      </w:r>
    </w:p>
    <w:p>
      <w:pPr>
        <w:spacing w:after="0"/>
        <w:ind w:left="0"/>
        <w:jc w:val="both"/>
      </w:pPr>
      <w:r>
        <w:rPr>
          <w:rFonts w:ascii="Times New Roman"/>
          <w:b w:val="false"/>
          <w:i w:val="false"/>
          <w:color w:val="000000"/>
          <w:sz w:val="28"/>
        </w:rPr>
        <w:t>
      Люшер____________________________________________________________</w:t>
      </w:r>
    </w:p>
    <w:p>
      <w:pPr>
        <w:spacing w:after="0"/>
        <w:ind w:left="0"/>
        <w:jc w:val="both"/>
      </w:pPr>
      <w:r>
        <w:rPr>
          <w:rFonts w:ascii="Times New Roman"/>
          <w:b w:val="false"/>
          <w:i w:val="false"/>
          <w:color w:val="000000"/>
          <w:sz w:val="28"/>
        </w:rPr>
        <w:t>
      Психофункционалдық диагностика_____________________________________</w:t>
      </w:r>
    </w:p>
    <w:p>
      <w:pPr>
        <w:spacing w:after="0"/>
        <w:ind w:left="0"/>
        <w:jc w:val="both"/>
      </w:pPr>
      <w:r>
        <w:rPr>
          <w:rFonts w:ascii="Times New Roman"/>
          <w:b w:val="false"/>
          <w:i w:val="false"/>
          <w:color w:val="000000"/>
          <w:sz w:val="28"/>
        </w:rPr>
        <w:t>
      Қосымша әдістеме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 жылғы №__ қорытынды _______</w:t>
      </w:r>
    </w:p>
    <w:p>
      <w:pPr>
        <w:spacing w:after="0"/>
        <w:ind w:left="0"/>
        <w:jc w:val="both"/>
      </w:pPr>
      <w:r>
        <w:rPr>
          <w:rFonts w:ascii="Times New Roman"/>
          <w:b w:val="false"/>
          <w:i w:val="false"/>
          <w:color w:val="000000"/>
          <w:sz w:val="28"/>
        </w:rPr>
        <w:t>
      Ұсынылады (ұсынылған жоқ)________________________________________</w:t>
      </w:r>
    </w:p>
    <w:p>
      <w:pPr>
        <w:spacing w:after="0"/>
        <w:ind w:left="0"/>
        <w:jc w:val="both"/>
      </w:pPr>
      <w:r>
        <w:rPr>
          <w:rFonts w:ascii="Times New Roman"/>
          <w:b w:val="false"/>
          <w:i w:val="false"/>
          <w:color w:val="000000"/>
          <w:sz w:val="28"/>
        </w:rPr>
        <w:t>
      Ескертпе__________________________________________________________</w:t>
      </w:r>
    </w:p>
    <w:p>
      <w:pPr>
        <w:spacing w:after="0"/>
        <w:ind w:left="0"/>
        <w:jc w:val="both"/>
      </w:pPr>
      <w:r>
        <w:rPr>
          <w:rFonts w:ascii="Times New Roman"/>
          <w:b w:val="false"/>
          <w:i w:val="false"/>
          <w:color w:val="000000"/>
          <w:sz w:val="28"/>
        </w:rPr>
        <w:t>
      Психологтің тегі, аты-жөні, күні қолы________________________________________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55" w:id="447"/>
    <w:p>
      <w:pPr>
        <w:spacing w:after="0"/>
        <w:ind w:left="0"/>
        <w:jc w:val="both"/>
      </w:pPr>
      <w:r>
        <w:rPr>
          <w:rFonts w:ascii="Times New Roman"/>
          <w:b w:val="false"/>
          <w:i w:val="false"/>
          <w:color w:val="000000"/>
          <w:sz w:val="28"/>
        </w:rPr>
        <w:t>
      8. Психиатр. Шағымдар: _____________________________________________</w:t>
      </w:r>
    </w:p>
    <w:bookmarkEnd w:id="447"/>
    <w:p>
      <w:pPr>
        <w:spacing w:after="0"/>
        <w:ind w:left="0"/>
        <w:jc w:val="both"/>
      </w:pPr>
      <w:r>
        <w:rPr>
          <w:rFonts w:ascii="Times New Roman"/>
          <w:b w:val="false"/>
          <w:i w:val="false"/>
          <w:color w:val="000000"/>
          <w:sz w:val="28"/>
        </w:rPr>
        <w:t>
      Анамнез (сырқаттануы, зиянды әдеттері, есінен тану, құлау)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Мәртебесі ___________ Ақыл-есі _______________ Зейіні ________________</w:t>
      </w:r>
    </w:p>
    <w:p>
      <w:pPr>
        <w:spacing w:after="0"/>
        <w:ind w:left="0"/>
        <w:jc w:val="both"/>
      </w:pPr>
      <w:r>
        <w:rPr>
          <w:rFonts w:ascii="Times New Roman"/>
          <w:b w:val="false"/>
          <w:i w:val="false"/>
          <w:color w:val="000000"/>
          <w:sz w:val="28"/>
        </w:rPr>
        <w:t>
      Есте сақтауы _________________________________________________________</w:t>
      </w:r>
    </w:p>
    <w:p>
      <w:pPr>
        <w:spacing w:after="0"/>
        <w:ind w:left="0"/>
        <w:jc w:val="both"/>
      </w:pPr>
      <w:r>
        <w:rPr>
          <w:rFonts w:ascii="Times New Roman"/>
          <w:b w:val="false"/>
          <w:i w:val="false"/>
          <w:color w:val="000000"/>
          <w:sz w:val="28"/>
        </w:rPr>
        <w:t>
      Ойлауы ___________________________________________________________</w:t>
      </w:r>
    </w:p>
    <w:p>
      <w:pPr>
        <w:spacing w:after="0"/>
        <w:ind w:left="0"/>
        <w:jc w:val="both"/>
      </w:pPr>
      <w:r>
        <w:rPr>
          <w:rFonts w:ascii="Times New Roman"/>
          <w:b w:val="false"/>
          <w:i w:val="false"/>
          <w:color w:val="000000"/>
          <w:sz w:val="28"/>
        </w:rPr>
        <w:t>
      Зияткерлігі __________________________________________________________</w:t>
      </w:r>
    </w:p>
    <w:p>
      <w:pPr>
        <w:spacing w:after="0"/>
        <w:ind w:left="0"/>
        <w:jc w:val="both"/>
      </w:pPr>
      <w:r>
        <w:rPr>
          <w:rFonts w:ascii="Times New Roman"/>
          <w:b w:val="false"/>
          <w:i w:val="false"/>
          <w:color w:val="000000"/>
          <w:sz w:val="28"/>
        </w:rPr>
        <w:t>
      Эмоционалдық ерік-жігері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Психиатрдың тегі, аты-жөні, күні, қолы</w:t>
      </w:r>
    </w:p>
    <w:p>
      <w:pPr>
        <w:spacing w:after="0"/>
        <w:ind w:left="0"/>
        <w:jc w:val="both"/>
      </w:pPr>
      <w:r>
        <w:rPr>
          <w:rFonts w:ascii="Times New Roman"/>
          <w:b w:val="false"/>
          <w:i w:val="false"/>
          <w:color w:val="000000"/>
          <w:sz w:val="28"/>
        </w:rPr>
        <w:t>
      ____________________________________________________________________</w:t>
      </w:r>
    </w:p>
    <w:bookmarkStart w:name="z456" w:id="448"/>
    <w:p>
      <w:pPr>
        <w:spacing w:after="0"/>
        <w:ind w:left="0"/>
        <w:jc w:val="both"/>
      </w:pPr>
      <w:r>
        <w:rPr>
          <w:rFonts w:ascii="Times New Roman"/>
          <w:b w:val="false"/>
          <w:i w:val="false"/>
          <w:color w:val="000000"/>
          <w:sz w:val="28"/>
        </w:rPr>
        <w:t>
      9. Терапевт. Шағымдар: ______________________________________________</w:t>
      </w:r>
    </w:p>
    <w:bookmarkEnd w:id="4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қайда зерттеуден өтті, емделді)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Тамақтану___________________________________________________________</w:t>
      </w:r>
    </w:p>
    <w:p>
      <w:pPr>
        <w:spacing w:after="0"/>
        <w:ind w:left="0"/>
        <w:jc w:val="both"/>
      </w:pPr>
      <w:r>
        <w:rPr>
          <w:rFonts w:ascii="Times New Roman"/>
          <w:b w:val="false"/>
          <w:i w:val="false"/>
          <w:color w:val="000000"/>
          <w:sz w:val="28"/>
        </w:rPr>
        <w:t>
      Тері жамылғысы____________________________________________________</w:t>
      </w:r>
    </w:p>
    <w:p>
      <w:pPr>
        <w:spacing w:after="0"/>
        <w:ind w:left="0"/>
        <w:jc w:val="both"/>
      </w:pPr>
      <w:r>
        <w:rPr>
          <w:rFonts w:ascii="Times New Roman"/>
          <w:b w:val="false"/>
          <w:i w:val="false"/>
          <w:color w:val="000000"/>
          <w:sz w:val="28"/>
        </w:rPr>
        <w:t>
      Көзге көрінетін кілегейлі қабықшалар_________________________________</w:t>
      </w:r>
    </w:p>
    <w:p>
      <w:pPr>
        <w:spacing w:after="0"/>
        <w:ind w:left="0"/>
        <w:jc w:val="both"/>
      </w:pPr>
      <w:r>
        <w:rPr>
          <w:rFonts w:ascii="Times New Roman"/>
          <w:b w:val="false"/>
          <w:i w:val="false"/>
          <w:color w:val="000000"/>
          <w:sz w:val="28"/>
        </w:rPr>
        <w:t>
      Эндокриндік жүйесі___________________________________________________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Жүрегі: шекаралары___________________________________________________</w:t>
      </w:r>
    </w:p>
    <w:p>
      <w:pPr>
        <w:spacing w:after="0"/>
        <w:ind w:left="0"/>
        <w:jc w:val="both"/>
      </w:pPr>
      <w:r>
        <w:rPr>
          <w:rFonts w:ascii="Times New Roman"/>
          <w:b w:val="false"/>
          <w:i w:val="false"/>
          <w:color w:val="000000"/>
          <w:sz w:val="28"/>
        </w:rPr>
        <w:t>
      Тондары____________________________________________________________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тан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минуттағы тыныс алу қозғалысының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 қорыту мүшелері __________________________________________________</w:t>
      </w:r>
    </w:p>
    <w:p>
      <w:pPr>
        <w:spacing w:after="0"/>
        <w:ind w:left="0"/>
        <w:jc w:val="both"/>
      </w:pPr>
      <w:r>
        <w:rPr>
          <w:rFonts w:ascii="Times New Roman"/>
          <w:b w:val="false"/>
          <w:i w:val="false"/>
          <w:color w:val="000000"/>
          <w:sz w:val="28"/>
        </w:rPr>
        <w:t>
      Бауыры_____________________________________________________________</w:t>
      </w:r>
    </w:p>
    <w:p>
      <w:pPr>
        <w:spacing w:after="0"/>
        <w:ind w:left="0"/>
        <w:jc w:val="both"/>
      </w:pPr>
      <w:r>
        <w:rPr>
          <w:rFonts w:ascii="Times New Roman"/>
          <w:b w:val="false"/>
          <w:i w:val="false"/>
          <w:color w:val="000000"/>
          <w:sz w:val="28"/>
        </w:rPr>
        <w:t>
      Көк бауыры__________________________________________________________</w:t>
      </w:r>
    </w:p>
    <w:p>
      <w:pPr>
        <w:spacing w:after="0"/>
        <w:ind w:left="0"/>
        <w:jc w:val="both"/>
      </w:pPr>
      <w:r>
        <w:rPr>
          <w:rFonts w:ascii="Times New Roman"/>
          <w:b w:val="false"/>
          <w:i w:val="false"/>
          <w:color w:val="000000"/>
          <w:sz w:val="28"/>
        </w:rPr>
        <w:t>
      Бүйректері___________________________________________________________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Терапевтің Т.А.Ә., күні, қолы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57" w:id="449"/>
    <w:p>
      <w:pPr>
        <w:spacing w:after="0"/>
        <w:ind w:left="0"/>
        <w:jc w:val="both"/>
      </w:pPr>
      <w:r>
        <w:rPr>
          <w:rFonts w:ascii="Times New Roman"/>
          <w:b w:val="false"/>
          <w:i w:val="false"/>
          <w:color w:val="000000"/>
          <w:sz w:val="28"/>
        </w:rPr>
        <w:t>
      10. Гинеколог. Шағымдар:</w:t>
      </w:r>
    </w:p>
    <w:bookmarkEnd w:id="4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Анамнез (қандай аурумен ауырды, операциялар)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Гинекологтың Т.А.Ә., күні, қолы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58" w:id="450"/>
    <w:p>
      <w:pPr>
        <w:spacing w:after="0"/>
        <w:ind w:left="0"/>
        <w:jc w:val="both"/>
      </w:pPr>
      <w:r>
        <w:rPr>
          <w:rFonts w:ascii="Times New Roman"/>
          <w:b w:val="false"/>
          <w:i w:val="false"/>
          <w:color w:val="000000"/>
          <w:sz w:val="28"/>
        </w:rPr>
        <w:t>
      11. Рентгенологиялық зерттеудің, зертханалық, функционалдық және</w:t>
      </w:r>
    </w:p>
    <w:bookmarkEnd w:id="450"/>
    <w:p>
      <w:pPr>
        <w:spacing w:after="0"/>
        <w:ind w:left="0"/>
        <w:jc w:val="both"/>
      </w:pPr>
      <w:r>
        <w:rPr>
          <w:rFonts w:ascii="Times New Roman"/>
          <w:b w:val="false"/>
          <w:i w:val="false"/>
          <w:color w:val="000000"/>
          <w:sz w:val="28"/>
        </w:rPr>
        <w:t>
      басқа да зерттеулер мен консультациялардың деректері:________________</w:t>
      </w:r>
    </w:p>
    <w:p>
      <w:pPr>
        <w:spacing w:after="0"/>
        <w:ind w:left="0"/>
        <w:jc w:val="both"/>
      </w:pPr>
      <w:r>
        <w:rPr>
          <w:rFonts w:ascii="Times New Roman"/>
          <w:b w:val="false"/>
          <w:i w:val="false"/>
          <w:color w:val="000000"/>
          <w:sz w:val="28"/>
        </w:rPr>
        <w:t>
      Науқастану диагноздары және олардың себепті байланысы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ӘДК қорытындысы ___________________________________________________</w:t>
      </w:r>
    </w:p>
    <w:p>
      <w:pPr>
        <w:spacing w:after="0"/>
        <w:ind w:left="0"/>
        <w:jc w:val="both"/>
      </w:pPr>
      <w:r>
        <w:rPr>
          <w:rFonts w:ascii="Times New Roman"/>
          <w:b w:val="false"/>
          <w:i w:val="false"/>
          <w:color w:val="000000"/>
          <w:sz w:val="28"/>
        </w:rPr>
        <w:t>
      Қазақстан Республикасы Қарулы Күштерінде қызмет атқару үшін азаматтардың денсаулық жағдайының сәйкестігіне қойылатын талаптардың ____ бағаны ____ бабының негізінде (20 __ жылғы ____ № ____ бұйрық</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(комиссияның қорытындысын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Ілесіп жүрушіге мұқтаж, мұқтаж емес (керексізі сызылсын).</w:t>
      </w:r>
    </w:p>
    <w:p>
      <w:pPr>
        <w:spacing w:after="0"/>
        <w:ind w:left="0"/>
        <w:jc w:val="both"/>
      </w:pPr>
      <w:r>
        <w:rPr>
          <w:rFonts w:ascii="Times New Roman"/>
          <w:b w:val="false"/>
          <w:i w:val="false"/>
          <w:color w:val="000000"/>
          <w:sz w:val="28"/>
        </w:rPr>
        <w:t>
      Ескертпе_________________________________________________________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бастығы:____________________________________________________</w:t>
      </w:r>
    </w:p>
    <w:p>
      <w:pPr>
        <w:spacing w:after="0"/>
        <w:ind w:left="0"/>
        <w:jc w:val="both"/>
      </w:pPr>
      <w:r>
        <w:rPr>
          <w:rFonts w:ascii="Times New Roman"/>
          <w:b w:val="false"/>
          <w:i w:val="false"/>
          <w:color w:val="000000"/>
          <w:sz w:val="28"/>
        </w:rPr>
        <w:t xml:space="preserve">
      Елтаңбалық мөр____________________________________________ </w:t>
      </w:r>
    </w:p>
    <w:p>
      <w:pPr>
        <w:spacing w:after="0"/>
        <w:ind w:left="0"/>
        <w:jc w:val="both"/>
      </w:pPr>
      <w:r>
        <w:rPr>
          <w:rFonts w:ascii="Times New Roman"/>
          <w:b w:val="false"/>
          <w:i w:val="false"/>
          <w:color w:val="000000"/>
          <w:sz w:val="28"/>
        </w:rPr>
        <w:t>
      (комиссия атауы, атағы, қолы, тегі және аты-жөні)</w:t>
      </w:r>
    </w:p>
    <w:p>
      <w:pPr>
        <w:spacing w:after="0"/>
        <w:ind w:left="0"/>
        <w:jc w:val="both"/>
      </w:pPr>
      <w:r>
        <w:rPr>
          <w:rFonts w:ascii="Times New Roman"/>
          <w:b w:val="false"/>
          <w:i w:val="false"/>
          <w:color w:val="000000"/>
          <w:sz w:val="28"/>
        </w:rPr>
        <w:t xml:space="preserve">
      Сарапшы дәрігерлер: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20___ жылғы "____"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51"/>
    <w:p>
      <w:pPr>
        <w:spacing w:after="0"/>
        <w:ind w:left="0"/>
        <w:jc w:val="left"/>
      </w:pPr>
      <w:r>
        <w:rPr>
          <w:rFonts w:ascii="Times New Roman"/>
          <w:b/>
          <w:i w:val="false"/>
          <w:color w:val="000000"/>
        </w:rPr>
        <w:t xml:space="preserve"> Мертігу (жаралану, жарақаттану, контузия алу) туралы анықтама ________________________________________________________________________________ (жарақат алған адамның әскери атағы, тегі, аты, егер болса әкесінің аты, туған жылы)</w:t>
      </w:r>
    </w:p>
    <w:bookmarkEnd w:id="45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____20_ж. "___"____________________ 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қандай жағдайларда</w:t>
      </w:r>
    </w:p>
    <w:p>
      <w:pPr>
        <w:spacing w:after="0"/>
        <w:ind w:left="0"/>
        <w:jc w:val="both"/>
      </w:pPr>
      <w:r>
        <w:rPr>
          <w:rFonts w:ascii="Times New Roman"/>
          <w:b w:val="false"/>
          <w:i w:val="false"/>
          <w:color w:val="000000"/>
          <w:sz w:val="28"/>
        </w:rPr>
        <w:t>
      алынды және оның оқшаулануы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1) әскери қызмет</w:t>
      </w:r>
    </w:p>
    <w:p>
      <w:pPr>
        <w:spacing w:after="0"/>
        <w:ind w:left="0"/>
        <w:jc w:val="both"/>
      </w:pPr>
      <w:r>
        <w:rPr>
          <w:rFonts w:ascii="Times New Roman"/>
          <w:b w:val="false"/>
          <w:i w:val="false"/>
          <w:color w:val="000000"/>
          <w:sz w:val="28"/>
        </w:rPr>
        <w:t>
      міндеттерін орындау кезінде, 2) әскери қызметтің міндеттерін</w:t>
      </w:r>
    </w:p>
    <w:p>
      <w:pPr>
        <w:spacing w:after="0"/>
        <w:ind w:left="0"/>
        <w:jc w:val="both"/>
      </w:pPr>
      <w:r>
        <w:rPr>
          <w:rFonts w:ascii="Times New Roman"/>
          <w:b w:val="false"/>
          <w:i w:val="false"/>
          <w:color w:val="000000"/>
          <w:sz w:val="28"/>
        </w:rPr>
        <w:t>
      орындаумен байланысты емес қайғылы оқиға нәтижесінде алынған.</w:t>
      </w:r>
    </w:p>
    <w:p>
      <w:pPr>
        <w:spacing w:after="0"/>
        <w:ind w:left="0"/>
        <w:jc w:val="both"/>
      </w:pPr>
      <w:r>
        <w:rPr>
          <w:rFonts w:ascii="Times New Roman"/>
          <w:b w:val="false"/>
          <w:i w:val="false"/>
          <w:color w:val="000000"/>
          <w:sz w:val="28"/>
        </w:rPr>
        <w:t>
      __________________________________________________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Командир (бастық) 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ұланында әскери-дәрігерлік сараптама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 (әскери-дәрігерлік комиссияның атауы) медициналық куәландыру туралы</w:t>
      </w:r>
    </w:p>
    <w:p>
      <w:pPr>
        <w:spacing w:after="0"/>
        <w:ind w:left="0"/>
        <w:jc w:val="both"/>
      </w:pPr>
      <w:r>
        <w:rPr>
          <w:rFonts w:ascii="Times New Roman"/>
          <w:b w:val="false"/>
          <w:i w:val="false"/>
          <w:color w:val="000000"/>
          <w:sz w:val="28"/>
        </w:rPr>
        <w:t>
      20_____жылғы "_____"______№ _____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 жіберуі бойынша (лауазымды адам, құжат</w:t>
      </w:r>
    </w:p>
    <w:p>
      <w:pPr>
        <w:spacing w:after="0"/>
        <w:ind w:left="0"/>
        <w:jc w:val="both"/>
      </w:pPr>
      <w:r>
        <w:rPr>
          <w:rFonts w:ascii="Times New Roman"/>
          <w:b w:val="false"/>
          <w:i w:val="false"/>
          <w:color w:val="000000"/>
          <w:sz w:val="28"/>
        </w:rPr>
        <w:t>
      нөмірі, күні, жіберілу мақсаты мен себебі көрсетілсін)___________________ куәландырды:</w:t>
      </w:r>
    </w:p>
    <w:bookmarkStart w:name="z462" w:id="452"/>
    <w:p>
      <w:pPr>
        <w:spacing w:after="0"/>
        <w:ind w:left="0"/>
        <w:jc w:val="both"/>
      </w:pPr>
      <w:r>
        <w:rPr>
          <w:rFonts w:ascii="Times New Roman"/>
          <w:b w:val="false"/>
          <w:i w:val="false"/>
          <w:color w:val="000000"/>
          <w:sz w:val="28"/>
        </w:rPr>
        <w:t>
      1. Тегі, аты, болған кезде әкесінің аты ________________________________</w:t>
      </w:r>
    </w:p>
    <w:bookmarkEnd w:id="452"/>
    <w:bookmarkStart w:name="z463" w:id="453"/>
    <w:p>
      <w:pPr>
        <w:spacing w:after="0"/>
        <w:ind w:left="0"/>
        <w:jc w:val="both"/>
      </w:pPr>
      <w:r>
        <w:rPr>
          <w:rFonts w:ascii="Times New Roman"/>
          <w:b w:val="false"/>
          <w:i w:val="false"/>
          <w:color w:val="000000"/>
          <w:sz w:val="28"/>
        </w:rPr>
        <w:t>
      2. Туған жылы _____________, Қарулы Күштерде____________ бастап (айы мен жылы)</w:t>
      </w:r>
    </w:p>
    <w:bookmarkEnd w:id="453"/>
    <w:bookmarkStart w:name="z464" w:id="454"/>
    <w:p>
      <w:pPr>
        <w:spacing w:after="0"/>
        <w:ind w:left="0"/>
        <w:jc w:val="both"/>
      </w:pPr>
      <w:r>
        <w:rPr>
          <w:rFonts w:ascii="Times New Roman"/>
          <w:b w:val="false"/>
          <w:i w:val="false"/>
          <w:color w:val="000000"/>
          <w:sz w:val="28"/>
        </w:rPr>
        <w:t>
      3. Әскери атағы________________________________________________</w:t>
      </w:r>
    </w:p>
    <w:bookmarkEnd w:id="454"/>
    <w:bookmarkStart w:name="z465" w:id="455"/>
    <w:p>
      <w:pPr>
        <w:spacing w:after="0"/>
        <w:ind w:left="0"/>
        <w:jc w:val="both"/>
      </w:pPr>
      <w:r>
        <w:rPr>
          <w:rFonts w:ascii="Times New Roman"/>
          <w:b w:val="false"/>
          <w:i w:val="false"/>
          <w:color w:val="000000"/>
          <w:sz w:val="28"/>
        </w:rPr>
        <w:t>
      4. Атқаратын лауазымы____________________________________________</w:t>
      </w:r>
    </w:p>
    <w:bookmarkEnd w:id="455"/>
    <w:bookmarkStart w:name="z466" w:id="456"/>
    <w:p>
      <w:pPr>
        <w:spacing w:after="0"/>
        <w:ind w:left="0"/>
        <w:jc w:val="both"/>
      </w:pPr>
      <w:r>
        <w:rPr>
          <w:rFonts w:ascii="Times New Roman"/>
          <w:b w:val="false"/>
          <w:i w:val="false"/>
          <w:color w:val="000000"/>
          <w:sz w:val="28"/>
        </w:rPr>
        <w:t>
      5. Мамандығы ___________________________________________________</w:t>
      </w:r>
    </w:p>
    <w:bookmarkEnd w:id="456"/>
    <w:bookmarkStart w:name="z467" w:id="457"/>
    <w:p>
      <w:pPr>
        <w:spacing w:after="0"/>
        <w:ind w:left="0"/>
        <w:jc w:val="both"/>
      </w:pPr>
      <w:r>
        <w:rPr>
          <w:rFonts w:ascii="Times New Roman"/>
          <w:b w:val="false"/>
          <w:i w:val="false"/>
          <w:color w:val="000000"/>
          <w:sz w:val="28"/>
        </w:rPr>
        <w:t>
      6. Әскери бөлім ___________________________________________________</w:t>
      </w:r>
    </w:p>
    <w:bookmarkEnd w:id="457"/>
    <w:bookmarkStart w:name="z468" w:id="458"/>
    <w:p>
      <w:pPr>
        <w:spacing w:after="0"/>
        <w:ind w:left="0"/>
        <w:jc w:val="both"/>
      </w:pPr>
      <w:r>
        <w:rPr>
          <w:rFonts w:ascii="Times New Roman"/>
          <w:b w:val="false"/>
          <w:i w:val="false"/>
          <w:color w:val="000000"/>
          <w:sz w:val="28"/>
        </w:rPr>
        <w:t>
      7. Әскери қызметке шақырылды (келісімшарт бойынша түсті) ____________</w:t>
      </w:r>
    </w:p>
    <w:bookmarkEnd w:id="45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әскери қызметке шақырды, келісім шарт бойынша түскен айы мен жылы көрсетілсін)</w:t>
      </w:r>
    </w:p>
    <w:bookmarkStart w:name="z469" w:id="459"/>
    <w:p>
      <w:pPr>
        <w:spacing w:after="0"/>
        <w:ind w:left="0"/>
        <w:jc w:val="both"/>
      </w:pPr>
      <w:r>
        <w:rPr>
          <w:rFonts w:ascii="Times New Roman"/>
          <w:b w:val="false"/>
          <w:i w:val="false"/>
          <w:color w:val="000000"/>
          <w:sz w:val="28"/>
        </w:rPr>
        <w:t>
      8. Әскери қызметшінің қызметі туралы мәліметтер (әскери қызметке жарамдылығын айқындаған кезде толтырылады) ______________________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bookmarkEnd w:id="459"/>
    <w:bookmarkStart w:name="z470" w:id="460"/>
    <w:p>
      <w:pPr>
        <w:spacing w:after="0"/>
        <w:ind w:left="0"/>
        <w:jc w:val="both"/>
      </w:pPr>
      <w:r>
        <w:rPr>
          <w:rFonts w:ascii="Times New Roman"/>
          <w:b w:val="false"/>
          <w:i w:val="false"/>
          <w:color w:val="000000"/>
          <w:sz w:val="28"/>
        </w:rPr>
        <w:t>
      9. ӘДК қорытындысы:</w:t>
      </w:r>
    </w:p>
    <w:bookmarkEnd w:id="460"/>
    <w:p>
      <w:pPr>
        <w:spacing w:after="0"/>
        <w:ind w:left="0"/>
        <w:jc w:val="both"/>
      </w:pPr>
      <w:r>
        <w:rPr>
          <w:rFonts w:ascii="Times New Roman"/>
          <w:b w:val="false"/>
          <w:i w:val="false"/>
          <w:color w:val="000000"/>
          <w:sz w:val="28"/>
        </w:rPr>
        <w:t>
      1) диагнозы___________________________________________________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Комиссия бастығы________________________________________________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__________________________________</w:t>
      </w:r>
    </w:p>
    <w:p>
      <w:pPr>
        <w:spacing w:after="0"/>
        <w:ind w:left="0"/>
        <w:jc w:val="both"/>
      </w:pPr>
      <w:r>
        <w:rPr>
          <w:rFonts w:ascii="Times New Roman"/>
          <w:b w:val="false"/>
          <w:i w:val="false"/>
          <w:color w:val="000000"/>
          <w:sz w:val="28"/>
        </w:rPr>
        <w:t>
      (әскери-дәрігерлік комиссияның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Әскери-медициналық мекеменің </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72" w:id="461"/>
    <w:p>
      <w:pPr>
        <w:spacing w:after="0"/>
        <w:ind w:left="0"/>
        <w:jc w:val="left"/>
      </w:pPr>
      <w:r>
        <w:rPr>
          <w:rFonts w:ascii="Times New Roman"/>
          <w:b/>
          <w:i w:val="false"/>
          <w:color w:val="000000"/>
        </w:rPr>
        <w:t xml:space="preserve"> Маманның еңбек жағдайлары мен жұмыс орнын санитарлық-гигиеналық сипаттау картасы</w:t>
      </w:r>
    </w:p>
    <w:bookmarkEnd w:id="461"/>
    <w:p>
      <w:pPr>
        <w:spacing w:after="0"/>
        <w:ind w:left="0"/>
        <w:jc w:val="both"/>
      </w:pPr>
      <w:r>
        <w:rPr>
          <w:rFonts w:ascii="Times New Roman"/>
          <w:b w:val="false"/>
          <w:i w:val="false"/>
          <w:color w:val="000000"/>
          <w:sz w:val="28"/>
        </w:rPr>
        <w:t>
      1. Тегі, аты, егер болса әкесінің аты________________________________</w:t>
      </w:r>
    </w:p>
    <w:p>
      <w:pPr>
        <w:spacing w:after="0"/>
        <w:ind w:left="0"/>
        <w:jc w:val="both"/>
      </w:pPr>
      <w:r>
        <w:rPr>
          <w:rFonts w:ascii="Times New Roman"/>
          <w:b w:val="false"/>
          <w:i w:val="false"/>
          <w:color w:val="000000"/>
          <w:sz w:val="28"/>
        </w:rPr>
        <w:t>
      2. Жасы (толық жасы)_________________________________________________</w:t>
      </w:r>
    </w:p>
    <w:p>
      <w:pPr>
        <w:spacing w:after="0"/>
        <w:ind w:left="0"/>
        <w:jc w:val="both"/>
      </w:pPr>
      <w:r>
        <w:rPr>
          <w:rFonts w:ascii="Times New Roman"/>
          <w:b w:val="false"/>
          <w:i w:val="false"/>
          <w:color w:val="000000"/>
          <w:sz w:val="28"/>
        </w:rPr>
        <w:t>
      3. Әскери атағы______________________________________________________</w:t>
      </w:r>
    </w:p>
    <w:p>
      <w:pPr>
        <w:spacing w:after="0"/>
        <w:ind w:left="0"/>
        <w:jc w:val="both"/>
      </w:pPr>
      <w:r>
        <w:rPr>
          <w:rFonts w:ascii="Times New Roman"/>
          <w:b w:val="false"/>
          <w:i w:val="false"/>
          <w:color w:val="000000"/>
          <w:sz w:val="28"/>
        </w:rPr>
        <w:t>
      4. Әскери бөлім______________________________________________________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w:t>
      </w:r>
    </w:p>
    <w:p>
      <w:pPr>
        <w:spacing w:after="0"/>
        <w:ind w:left="0"/>
        <w:jc w:val="both"/>
      </w:pPr>
      <w:r>
        <w:rPr>
          <w:rFonts w:ascii="Times New Roman"/>
          <w:b w:val="false"/>
          <w:i w:val="false"/>
          <w:color w:val="000000"/>
          <w:sz w:val="28"/>
        </w:rPr>
        <w:t>
      6. Әскери-есептік мамандығы бойынша қызметі (оның ішінде осы әскери бөлімде)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(жылы, айлары)</w:t>
      </w:r>
    </w:p>
    <w:p>
      <w:pPr>
        <w:spacing w:after="0"/>
        <w:ind w:left="0"/>
        <w:jc w:val="both"/>
      </w:pPr>
      <w:r>
        <w:rPr>
          <w:rFonts w:ascii="Times New Roman"/>
          <w:b w:val="false"/>
          <w:i w:val="false"/>
          <w:color w:val="000000"/>
          <w:sz w:val="28"/>
        </w:rPr>
        <w:t>
      7. Қорғану шараларын сақтауы:</w:t>
      </w:r>
    </w:p>
    <w:p>
      <w:pPr>
        <w:spacing w:after="0"/>
        <w:ind w:left="0"/>
        <w:jc w:val="both"/>
      </w:pPr>
      <w:r>
        <w:rPr>
          <w:rFonts w:ascii="Times New Roman"/>
          <w:b w:val="false"/>
          <w:i w:val="false"/>
          <w:color w:val="000000"/>
          <w:sz w:val="28"/>
        </w:rPr>
        <w:t>
      1) жеке 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2) ұжымдық ________________________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8. Еңбек жағдайларының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зияндылықтың сипаттамасы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айдағы, жылдағы әсер ету ұзақтығы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(концентрациясы, деңгейі, мөлшері). өлшем бірлігінде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аптадағы, айдағы, жылдағы әсер ету ұзақтығы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62"/>
    <w:p>
      <w:pPr>
        <w:spacing w:after="0"/>
        <w:ind w:left="0"/>
        <w:jc w:val="both"/>
      </w:pPr>
      <w:r>
        <w:rPr>
          <w:rFonts w:ascii="Times New Roman"/>
          <w:b w:val="false"/>
          <w:i w:val="false"/>
          <w:color w:val="000000"/>
          <w:sz w:val="28"/>
        </w:rPr>
        <w:t>
      9. Кәсіби зияндылықтың ағзаға әсері туралы (жүйелі, мерзімді, экстремалды жағдайларда) қорытынды:</w:t>
      </w:r>
    </w:p>
    <w:bookmarkEnd w:id="46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Командир (бастық)                  Медицина қызметінің бастығы</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(әскери атағы, қолы,                  (әскери атағы, қолы,</w:t>
      </w:r>
    </w:p>
    <w:p>
      <w:pPr>
        <w:spacing w:after="0"/>
        <w:ind w:left="0"/>
        <w:jc w:val="both"/>
      </w:pPr>
      <w:r>
        <w:rPr>
          <w:rFonts w:ascii="Times New Roman"/>
          <w:b w:val="false"/>
          <w:i w:val="false"/>
          <w:color w:val="000000"/>
          <w:sz w:val="28"/>
        </w:rPr>
        <w:t>
      ______________________            __________________________</w:t>
      </w:r>
    </w:p>
    <w:p>
      <w:pPr>
        <w:spacing w:after="0"/>
        <w:ind w:left="0"/>
        <w:jc w:val="both"/>
      </w:pPr>
      <w:r>
        <w:rPr>
          <w:rFonts w:ascii="Times New Roman"/>
          <w:b w:val="false"/>
          <w:i w:val="false"/>
          <w:color w:val="000000"/>
          <w:sz w:val="28"/>
        </w:rPr>
        <w:t>
      аты-жөні, тегі)                  аты-жөні, тегі)</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мекеменің дәрігер-маманы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Толтыруға түсіндірме:</w:t>
      </w:r>
    </w:p>
    <w:p>
      <w:pPr>
        <w:spacing w:after="0"/>
        <w:ind w:left="0"/>
        <w:jc w:val="both"/>
      </w:pPr>
      <w:r>
        <w:rPr>
          <w:rFonts w:ascii="Times New Roman"/>
          <w:b w:val="false"/>
          <w:i w:val="false"/>
          <w:color w:val="000000"/>
          <w:sz w:val="28"/>
        </w:rPr>
        <w:t>
      1. Картада "қызмет бабында пайдалану үшін" дегеннен аспайтын белгісі бар деректер келтіріледі.</w:t>
      </w:r>
    </w:p>
    <w:p>
      <w:pPr>
        <w:spacing w:after="0"/>
        <w:ind w:left="0"/>
        <w:jc w:val="both"/>
      </w:pPr>
      <w:r>
        <w:rPr>
          <w:rFonts w:ascii="Times New Roman"/>
          <w:b w:val="false"/>
          <w:i w:val="false"/>
          <w:color w:val="000000"/>
          <w:sz w:val="28"/>
        </w:rPr>
        <w:t>
      2. Фактордың көлемі санитарлық-эпидемиологиялық мекеме дәрігерлерінің жұмыс орнын (объектісін) тексеру актісінің деректері, объектінің санитарлық паспорты және осы факторлар деңгейлерінің (концентрацияларының) өлшемдерін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төменгі және ең жоғарғы көлемі жазылады.</w:t>
      </w:r>
    </w:p>
    <w:p>
      <w:pPr>
        <w:spacing w:after="0"/>
        <w:ind w:left="0"/>
        <w:jc w:val="both"/>
      </w:pPr>
      <w:r>
        <w:rPr>
          <w:rFonts w:ascii="Times New Roman"/>
          <w:b w:val="false"/>
          <w:i w:val="false"/>
          <w:color w:val="000000"/>
          <w:sz w:val="28"/>
        </w:rPr>
        <w:t>
      8-бағанда тексеру нөмірі мен күні көрсетіле отырып, апаттық жағдай, сондай-ақ картада ескерілмеген басқа да жағдайлар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75" w:id="463"/>
    <w:p>
      <w:pPr>
        <w:spacing w:after="0"/>
        <w:ind w:left="0"/>
        <w:jc w:val="left"/>
      </w:pPr>
      <w:r>
        <w:rPr>
          <w:rFonts w:ascii="Times New Roman"/>
          <w:b/>
          <w:i w:val="false"/>
          <w:color w:val="000000"/>
        </w:rPr>
        <w:t xml:space="preserve"> Штаттық (штаттық емес) ӘДК отырысының (мертігудің, науқастанудың себепті байланысын анықтау бойынша) 20__ жылғы "____" __________ № ___ хаттамасы</w:t>
      </w:r>
    </w:p>
    <w:bookmarkEnd w:id="463"/>
    <w:bookmarkStart w:name="z476" w:id="464"/>
    <w:p>
      <w:pPr>
        <w:spacing w:after="0"/>
        <w:ind w:left="0"/>
        <w:jc w:val="both"/>
      </w:pPr>
      <w:r>
        <w:rPr>
          <w:rFonts w:ascii="Times New Roman"/>
          <w:b w:val="false"/>
          <w:i w:val="false"/>
          <w:color w:val="000000"/>
          <w:sz w:val="28"/>
        </w:rPr>
        <w:t>
      1. _________________________________________________________________ (өтініш, хат, шағым, арыздың нөмірі, құжаттың күні, кімнен, қандай мәселе бойынша түскені көрсетіледі) қаралды.</w:t>
      </w:r>
    </w:p>
    <w:bookmarkEnd w:id="464"/>
    <w:bookmarkStart w:name="z477" w:id="465"/>
    <w:p>
      <w:pPr>
        <w:spacing w:after="0"/>
        <w:ind w:left="0"/>
        <w:jc w:val="both"/>
      </w:pPr>
      <w:r>
        <w:rPr>
          <w:rFonts w:ascii="Times New Roman"/>
          <w:b w:val="false"/>
          <w:i w:val="false"/>
          <w:color w:val="000000"/>
          <w:sz w:val="28"/>
        </w:rPr>
        <w:t>
      2. Қаралған құжаттар (күнін, нөмірін көрсете отырып, барлық қаралған құжаттар көрсетіледі: жеке куәлігі, әскери қызмет өткергені туралы құжаттар, мұрағаттық, медициналық және басқа да құжаттар):</w:t>
      </w:r>
    </w:p>
    <w:bookmarkEnd w:id="465"/>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bookmarkStart w:name="z478" w:id="466"/>
    <w:p>
      <w:pPr>
        <w:spacing w:after="0"/>
        <w:ind w:left="0"/>
        <w:jc w:val="both"/>
      </w:pPr>
      <w:r>
        <w:rPr>
          <w:rFonts w:ascii="Times New Roman"/>
          <w:b w:val="false"/>
          <w:i w:val="false"/>
          <w:color w:val="000000"/>
          <w:sz w:val="28"/>
        </w:rPr>
        <w:t>
      3. Анықталды:</w:t>
      </w:r>
    </w:p>
    <w:bookmarkEnd w:id="466"/>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w:t>
      </w:r>
    </w:p>
    <w:p>
      <w:pPr>
        <w:spacing w:after="0"/>
        <w:ind w:left="0"/>
        <w:jc w:val="both"/>
      </w:pPr>
      <w:r>
        <w:rPr>
          <w:rFonts w:ascii="Times New Roman"/>
          <w:b w:val="false"/>
          <w:i w:val="false"/>
          <w:color w:val="000000"/>
          <w:sz w:val="28"/>
        </w:rPr>
        <w:t>
      Әкесінің аты (егер болса)____________________________________________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w:t>
      </w:r>
    </w:p>
    <w:p>
      <w:pPr>
        <w:spacing w:after="0"/>
        <w:ind w:left="0"/>
        <w:jc w:val="both"/>
      </w:pPr>
      <w:r>
        <w:rPr>
          <w:rFonts w:ascii="Times New Roman"/>
          <w:b w:val="false"/>
          <w:i w:val="false"/>
          <w:color w:val="000000"/>
          <w:sz w:val="28"/>
        </w:rPr>
        <w:t>
      Әскери атағы_______________________________________________________</w:t>
      </w:r>
    </w:p>
    <w:p>
      <w:pPr>
        <w:spacing w:after="0"/>
        <w:ind w:left="0"/>
        <w:jc w:val="both"/>
      </w:pPr>
      <w:r>
        <w:rPr>
          <w:rFonts w:ascii="Times New Roman"/>
          <w:b w:val="false"/>
          <w:i w:val="false"/>
          <w:color w:val="000000"/>
          <w:sz w:val="28"/>
        </w:rPr>
        <w:t>
      Қарулы Күштерде әскери қызмет (әскери жиын) өткергені туралы мәліметтер:</w:t>
      </w:r>
    </w:p>
    <w:p>
      <w:pPr>
        <w:spacing w:after="0"/>
        <w:ind w:left="0"/>
        <w:jc w:val="both"/>
      </w:pPr>
      <w:r>
        <w:rPr>
          <w:rFonts w:ascii="Times New Roman"/>
          <w:b w:val="false"/>
          <w:i w:val="false"/>
          <w:color w:val="000000"/>
          <w:sz w:val="28"/>
        </w:rPr>
        <w:t>
      (әскери қызметке кірген күні, айы, жылы, қайдан шақырылған және іріктелген, ұрыс қимылдарына, қарулы қақтығыстарға, майданға қатысқан, Чернобыль АЭС аварияның зардаптарын жою бойынша, радиациялық тәуекел аймақтарында жұмысқа қатысқан кезеңдері көрсетіледі)</w:t>
      </w:r>
    </w:p>
    <w:p>
      <w:pPr>
        <w:spacing w:after="0"/>
        <w:ind w:left="0"/>
        <w:jc w:val="both"/>
      </w:pPr>
      <w:r>
        <w:rPr>
          <w:rFonts w:ascii="Times New Roman"/>
          <w:b w:val="false"/>
          <w:i w:val="false"/>
          <w:color w:val="000000"/>
          <w:sz w:val="28"/>
        </w:rPr>
        <w:t>
      Әскери бөлімі _____________________________________________</w:t>
      </w:r>
    </w:p>
    <w:bookmarkStart w:name="z479" w:id="467"/>
    <w:p>
      <w:pPr>
        <w:spacing w:after="0"/>
        <w:ind w:left="0"/>
        <w:jc w:val="both"/>
      </w:pPr>
      <w:r>
        <w:rPr>
          <w:rFonts w:ascii="Times New Roman"/>
          <w:b w:val="false"/>
          <w:i w:val="false"/>
          <w:color w:val="000000"/>
          <w:sz w:val="28"/>
        </w:rPr>
        <w:t>
      4. Шығарған күні және негіз:</w:t>
      </w:r>
    </w:p>
    <w:bookmarkEnd w:id="467"/>
    <w:p>
      <w:pPr>
        <w:spacing w:after="0"/>
        <w:ind w:left="0"/>
        <w:jc w:val="both"/>
      </w:pPr>
      <w:r>
        <w:rPr>
          <w:rFonts w:ascii="Times New Roman"/>
          <w:b w:val="false"/>
          <w:i w:val="false"/>
          <w:color w:val="000000"/>
          <w:sz w:val="28"/>
        </w:rPr>
        <w:t>
      ____________________________________________________________________</w:t>
      </w:r>
    </w:p>
    <w:bookmarkStart w:name="z480" w:id="468"/>
    <w:p>
      <w:pPr>
        <w:spacing w:after="0"/>
        <w:ind w:left="0"/>
        <w:jc w:val="both"/>
      </w:pPr>
      <w:r>
        <w:rPr>
          <w:rFonts w:ascii="Times New Roman"/>
          <w:b w:val="false"/>
          <w:i w:val="false"/>
          <w:color w:val="000000"/>
          <w:sz w:val="28"/>
        </w:rPr>
        <w:t>
      5. ӘДК-нің қаралған мәселе бойынша қорытындысының негіздемесі:</w:t>
      </w:r>
    </w:p>
    <w:bookmarkEnd w:id="468"/>
    <w:p>
      <w:pPr>
        <w:spacing w:after="0"/>
        <w:ind w:left="0"/>
        <w:jc w:val="both"/>
      </w:pPr>
      <w:r>
        <w:rPr>
          <w:rFonts w:ascii="Times New Roman"/>
          <w:b w:val="false"/>
          <w:i w:val="false"/>
          <w:color w:val="000000"/>
          <w:sz w:val="28"/>
        </w:rPr>
        <w:t>
      а)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 (тегі, аты-жөні, қолы)</w:t>
      </w:r>
    </w:p>
    <w:bookmarkStart w:name="z481" w:id="469"/>
    <w:p>
      <w:pPr>
        <w:spacing w:after="0"/>
        <w:ind w:left="0"/>
        <w:jc w:val="both"/>
      </w:pPr>
      <w:r>
        <w:rPr>
          <w:rFonts w:ascii="Times New Roman"/>
          <w:b w:val="false"/>
          <w:i w:val="false"/>
          <w:color w:val="000000"/>
          <w:sz w:val="28"/>
        </w:rPr>
        <w:t>
      6. Штаттық ӘДК қорытындысы:</w:t>
      </w:r>
    </w:p>
    <w:bookmarkEnd w:id="469"/>
    <w:p>
      <w:pPr>
        <w:spacing w:after="0"/>
        <w:ind w:left="0"/>
        <w:jc w:val="both"/>
      </w:pPr>
      <w:r>
        <w:rPr>
          <w:rFonts w:ascii="Times New Roman"/>
          <w:b w:val="false"/>
          <w:i w:val="false"/>
          <w:color w:val="000000"/>
          <w:sz w:val="28"/>
        </w:rPr>
        <w:t>
      а) Диагноз:_________________________________________________________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мертігуінің ауырлық дәрежесін айқындау _____________________________</w:t>
      </w:r>
    </w:p>
    <w:bookmarkStart w:name="z482" w:id="470"/>
    <w:p>
      <w:pPr>
        <w:spacing w:after="0"/>
        <w:ind w:left="0"/>
        <w:jc w:val="both"/>
      </w:pPr>
      <w:r>
        <w:rPr>
          <w:rFonts w:ascii="Times New Roman"/>
          <w:b w:val="false"/>
          <w:i w:val="false"/>
          <w:color w:val="000000"/>
          <w:sz w:val="28"/>
        </w:rPr>
        <w:t>
      7. Комиссия мүшелерінің дауыс беру нәтижесі:</w:t>
      </w:r>
    </w:p>
    <w:bookmarkEnd w:id="470"/>
    <w:p>
      <w:pPr>
        <w:spacing w:after="0"/>
        <w:ind w:left="0"/>
        <w:jc w:val="both"/>
      </w:pPr>
      <w:r>
        <w:rPr>
          <w:rFonts w:ascii="Times New Roman"/>
          <w:b w:val="false"/>
          <w:i w:val="false"/>
          <w:color w:val="000000"/>
          <w:sz w:val="28"/>
        </w:rPr>
        <w:t>
      "қолдағаны" _____, "қарсы" _____ (комиссия мүшелерінің ерекше пікірлері хаттамаға қоса тігіледі)</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Штаттық ӘДК қорытындысы _____________________________ жолданды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күні, шығыс № көрсетіледі)</w:t>
      </w:r>
    </w:p>
    <w:p>
      <w:pPr>
        <w:spacing w:after="0"/>
        <w:ind w:left="0"/>
        <w:jc w:val="both"/>
      </w:pPr>
      <w:r>
        <w:rPr>
          <w:rFonts w:ascii="Times New Roman"/>
          <w:b w:val="false"/>
          <w:i w:val="false"/>
          <w:color w:val="000000"/>
          <w:sz w:val="28"/>
        </w:rPr>
        <w:t>
      Құжаттар №_________ істің _______ томы _______ бетіне тігілді.</w:t>
      </w:r>
    </w:p>
    <w:p>
      <w:pPr>
        <w:spacing w:after="0"/>
        <w:ind w:left="0"/>
        <w:jc w:val="both"/>
      </w:pPr>
      <w:r>
        <w:rPr>
          <w:rFonts w:ascii="Times New Roman"/>
          <w:b w:val="false"/>
          <w:i w:val="false"/>
          <w:color w:val="000000"/>
          <w:sz w:val="28"/>
        </w:rPr>
        <w:t>
      Комиссия хатшысы: ______________________________________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84" w:id="471"/>
    <w:p>
      <w:pPr>
        <w:spacing w:after="0"/>
        <w:ind w:left="0"/>
        <w:jc w:val="left"/>
      </w:pPr>
      <w:r>
        <w:rPr>
          <w:rFonts w:ascii="Times New Roman"/>
          <w:b/>
          <w:i w:val="false"/>
          <w:color w:val="000000"/>
        </w:rPr>
        <w:t xml:space="preserve"> Қазақстан Республикасы ҰҰ ӘДК науқастанудың, мертігудің себепті байланысы туралы қорытындысы</w:t>
      </w:r>
    </w:p>
    <w:bookmarkEnd w:id="4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________________________________, _____________________, науқастануы,</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(диагнозы)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(науқастанудың себепті байланысы)</w:t>
      </w:r>
    </w:p>
    <w:p>
      <w:pPr>
        <w:spacing w:after="0"/>
        <w:ind w:left="0"/>
        <w:jc w:val="both"/>
      </w:pPr>
      <w:r>
        <w:rPr>
          <w:rFonts w:ascii="Times New Roman"/>
          <w:b w:val="false"/>
          <w:i w:val="false"/>
          <w:color w:val="000000"/>
          <w:sz w:val="28"/>
        </w:rPr>
        <w:t>
      20____ "___" _____ №___ хаттама</w:t>
      </w:r>
    </w:p>
    <w:p>
      <w:pPr>
        <w:spacing w:after="0"/>
        <w:ind w:left="0"/>
        <w:jc w:val="both"/>
      </w:pPr>
      <w:r>
        <w:rPr>
          <w:rFonts w:ascii="Times New Roman"/>
          <w:b w:val="false"/>
          <w:i w:val="false"/>
          <w:color w:val="000000"/>
          <w:sz w:val="28"/>
        </w:rPr>
        <w:t>
      Комиссия бастығы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М.О. (мекеменің елтаңбалық мөрі)</w:t>
      </w:r>
    </w:p>
    <w:p>
      <w:pPr>
        <w:spacing w:after="0"/>
        <w:ind w:left="0"/>
        <w:jc w:val="both"/>
      </w:pPr>
      <w:r>
        <w:rPr>
          <w:rFonts w:ascii="Times New Roman"/>
          <w:b w:val="false"/>
          <w:i w:val="false"/>
          <w:color w:val="000000"/>
          <w:sz w:val="28"/>
        </w:rPr>
        <w:t>
      Ескертпе: бір рет беріледі, көшірмелері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86" w:id="472"/>
    <w:p>
      <w:pPr>
        <w:spacing w:after="0"/>
        <w:ind w:left="0"/>
        <w:jc w:val="left"/>
      </w:pPr>
      <w:r>
        <w:rPr>
          <w:rFonts w:ascii="Times New Roman"/>
          <w:b/>
          <w:i w:val="false"/>
          <w:color w:val="000000"/>
        </w:rPr>
        <w:t xml:space="preserve"> Жеңіл немесе ауырға жататын мертігулердің (жаралану, жарақат алу, контузия) тізбесі</w:t>
      </w:r>
    </w:p>
    <w:bookmarkEnd w:id="472"/>
    <w:bookmarkStart w:name="z487" w:id="473"/>
    <w:p>
      <w:pPr>
        <w:spacing w:after="0"/>
        <w:ind w:left="0"/>
        <w:jc w:val="both"/>
      </w:pPr>
      <w:r>
        <w:rPr>
          <w:rFonts w:ascii="Times New Roman"/>
          <w:b w:val="false"/>
          <w:i w:val="false"/>
          <w:color w:val="000000"/>
          <w:sz w:val="28"/>
        </w:rPr>
        <w:t>
      1. Аурулардың, мертігулердің (жаралану, жарақат алу, контузия) денсаулыққа зиян болу түрлеріне (өлшемшарттарына) сәйкес жеңіл және ауыр ауыртпалық дәрежесіне бөлінеді.</w:t>
      </w:r>
    </w:p>
    <w:bookmarkEnd w:id="473"/>
    <w:bookmarkStart w:name="z488" w:id="474"/>
    <w:p>
      <w:pPr>
        <w:spacing w:after="0"/>
        <w:ind w:left="0"/>
        <w:jc w:val="both"/>
      </w:pPr>
      <w:r>
        <w:rPr>
          <w:rFonts w:ascii="Times New Roman"/>
          <w:b w:val="false"/>
          <w:i w:val="false"/>
          <w:color w:val="000000"/>
          <w:sz w:val="28"/>
        </w:rPr>
        <w:t>
      2. Жеңіліне функциялардың болмашы бұзылуымен анық және тұрақты анатомиялық өзгерістерсіз жаралану мен жарақаттар жатады.</w:t>
      </w:r>
    </w:p>
    <w:bookmarkEnd w:id="474"/>
    <w:p>
      <w:pPr>
        <w:spacing w:after="0"/>
        <w:ind w:left="0"/>
        <w:jc w:val="both"/>
      </w:pPr>
      <w:r>
        <w:rPr>
          <w:rFonts w:ascii="Times New Roman"/>
          <w:b w:val="false"/>
          <w:i w:val="false"/>
          <w:color w:val="000000"/>
          <w:sz w:val="28"/>
        </w:rPr>
        <w:t xml:space="preserve">
      Оған мыналар жатады: </w:t>
      </w:r>
    </w:p>
    <w:p>
      <w:pPr>
        <w:spacing w:after="0"/>
        <w:ind w:left="0"/>
        <w:jc w:val="both"/>
      </w:pPr>
      <w:r>
        <w:rPr>
          <w:rFonts w:ascii="Times New Roman"/>
          <w:b w:val="false"/>
          <w:i w:val="false"/>
          <w:color w:val="000000"/>
          <w:sz w:val="28"/>
        </w:rPr>
        <w:t xml:space="preserve">
      1) қуыстарды тесіп өтпеген жараланулар және ішкі мүшелерді, буындарды, сіңірлерді, ірі жүйке діндерін және магистральды қан жолдарын зақымдамаған жарақаттар; </w:t>
      </w:r>
    </w:p>
    <w:p>
      <w:pPr>
        <w:spacing w:after="0"/>
        <w:ind w:left="0"/>
        <w:jc w:val="both"/>
      </w:pPr>
      <w:r>
        <w:rPr>
          <w:rFonts w:ascii="Times New Roman"/>
          <w:b w:val="false"/>
          <w:i w:val="false"/>
          <w:color w:val="000000"/>
          <w:sz w:val="28"/>
        </w:rPr>
        <w:t xml:space="preserve">
      2) буындар байланысқан жерінің ішінара жарылуы; </w:t>
      </w:r>
    </w:p>
    <w:p>
      <w:pPr>
        <w:spacing w:after="0"/>
        <w:ind w:left="0"/>
        <w:jc w:val="both"/>
      </w:pPr>
      <w:r>
        <w:rPr>
          <w:rFonts w:ascii="Times New Roman"/>
          <w:b w:val="false"/>
          <w:i w:val="false"/>
          <w:color w:val="000000"/>
          <w:sz w:val="28"/>
        </w:rPr>
        <w:t xml:space="preserve">
      3) буынның асқынбай шығып кетуі; </w:t>
      </w:r>
    </w:p>
    <w:p>
      <w:pPr>
        <w:spacing w:after="0"/>
        <w:ind w:left="0"/>
        <w:jc w:val="both"/>
      </w:pPr>
      <w:r>
        <w:rPr>
          <w:rFonts w:ascii="Times New Roman"/>
          <w:b w:val="false"/>
          <w:i w:val="false"/>
          <w:color w:val="000000"/>
          <w:sz w:val="28"/>
        </w:rPr>
        <w:t xml:space="preserve">
      4) саусақтарының бірін жарақаттан ампутациялануы - III, IV немесе V; қол саусағының IV немесе V контрактурасы; </w:t>
      </w:r>
    </w:p>
    <w:p>
      <w:pPr>
        <w:spacing w:after="0"/>
        <w:ind w:left="0"/>
        <w:jc w:val="both"/>
      </w:pPr>
      <w:r>
        <w:rPr>
          <w:rFonts w:ascii="Times New Roman"/>
          <w:b w:val="false"/>
          <w:i w:val="false"/>
          <w:color w:val="000000"/>
          <w:sz w:val="28"/>
        </w:rPr>
        <w:t xml:space="preserve">
      5) бір аяқтың барлық немесе жекелеген башайларын ампутациялау; </w:t>
      </w:r>
    </w:p>
    <w:p>
      <w:pPr>
        <w:spacing w:after="0"/>
        <w:ind w:left="0"/>
        <w:jc w:val="both"/>
      </w:pPr>
      <w:r>
        <w:rPr>
          <w:rFonts w:ascii="Times New Roman"/>
          <w:b w:val="false"/>
          <w:i w:val="false"/>
          <w:color w:val="000000"/>
          <w:sz w:val="28"/>
        </w:rPr>
        <w:t xml:space="preserve">
      6) жамбастың, ішкі мүшелердің, ірі қан тамырлары мен жүйкенің тұтастығын бұзусыз жекелеген жамбас сүйектерінің (мықын сүйегінің, бір шат сүйегінің немесе бір шонданай сүйектің сынуы) жабық зақымдануы; </w:t>
      </w:r>
    </w:p>
    <w:p>
      <w:pPr>
        <w:spacing w:after="0"/>
        <w:ind w:left="0"/>
        <w:jc w:val="both"/>
      </w:pPr>
      <w:r>
        <w:rPr>
          <w:rFonts w:ascii="Times New Roman"/>
          <w:b w:val="false"/>
          <w:i w:val="false"/>
          <w:color w:val="000000"/>
          <w:sz w:val="28"/>
        </w:rPr>
        <w:t xml:space="preserve">
      7) табанның, білезіктің, бір-екі қабырғаның, бір бұғананың, бір иық сүйегінің, асық жілік шыбығының оқшауланған жабық сынықтары, жақсы консолидациямен; </w:t>
      </w:r>
    </w:p>
    <w:p>
      <w:pPr>
        <w:spacing w:after="0"/>
        <w:ind w:left="0"/>
        <w:jc w:val="both"/>
      </w:pPr>
      <w:r>
        <w:rPr>
          <w:rFonts w:ascii="Times New Roman"/>
          <w:b w:val="false"/>
          <w:i w:val="false"/>
          <w:color w:val="000000"/>
          <w:sz w:val="28"/>
        </w:rPr>
        <w:t xml:space="preserve">
      8) I-II дәрежелі үсу; </w:t>
      </w:r>
    </w:p>
    <w:p>
      <w:pPr>
        <w:spacing w:after="0"/>
        <w:ind w:left="0"/>
        <w:jc w:val="both"/>
      </w:pPr>
      <w:r>
        <w:rPr>
          <w:rFonts w:ascii="Times New Roman"/>
          <w:b w:val="false"/>
          <w:i w:val="false"/>
          <w:color w:val="000000"/>
          <w:sz w:val="28"/>
        </w:rPr>
        <w:t xml:space="preserve">
      9) I дәрежелі күю, 40% аспайды, II-III дәрежелі – тері қабатының 10% аспайды; </w:t>
      </w:r>
    </w:p>
    <w:p>
      <w:pPr>
        <w:spacing w:after="0"/>
        <w:ind w:left="0"/>
        <w:jc w:val="both"/>
      </w:pPr>
      <w:r>
        <w:rPr>
          <w:rFonts w:ascii="Times New Roman"/>
          <w:b w:val="false"/>
          <w:i w:val="false"/>
          <w:color w:val="000000"/>
          <w:sz w:val="28"/>
        </w:rPr>
        <w:t>
      10) қарашықта, конъюнктивте бөгде заттардың болуы, көру қабілетінің уақытша бұзылуымен көздің беткі қабатының жарақаттары; көздің I дәрежелі күюі;</w:t>
      </w:r>
    </w:p>
    <w:p>
      <w:pPr>
        <w:spacing w:after="0"/>
        <w:ind w:left="0"/>
        <w:jc w:val="both"/>
      </w:pPr>
      <w:r>
        <w:rPr>
          <w:rFonts w:ascii="Times New Roman"/>
          <w:b w:val="false"/>
          <w:i w:val="false"/>
          <w:color w:val="000000"/>
          <w:sz w:val="28"/>
        </w:rPr>
        <w:t>
      11) мидың шайқалуымен бас сүйектің жабық жарақаты, жұлынның жабық жарақаты;</w:t>
      </w:r>
    </w:p>
    <w:p>
      <w:pPr>
        <w:spacing w:after="0"/>
        <w:ind w:left="0"/>
        <w:jc w:val="both"/>
      </w:pPr>
      <w:r>
        <w:rPr>
          <w:rFonts w:ascii="Times New Roman"/>
          <w:b w:val="false"/>
          <w:i w:val="false"/>
          <w:color w:val="000000"/>
          <w:sz w:val="28"/>
        </w:rPr>
        <w:t>
      12) беттің жұмсақ тінінің жарақаттануы және жаралануы, бұл ретте тістің сынуы, мұрын сүйектерінің жабық сынықтары, мұрын ұшының ішінара жарылуы, құлақ қалқанының ішінара жарылуы; жақ сүйегінің жабық сынықтары.</w:t>
      </w:r>
    </w:p>
    <w:bookmarkStart w:name="z489" w:id="475"/>
    <w:p>
      <w:pPr>
        <w:spacing w:after="0"/>
        <w:ind w:left="0"/>
        <w:jc w:val="both"/>
      </w:pPr>
      <w:r>
        <w:rPr>
          <w:rFonts w:ascii="Times New Roman"/>
          <w:b w:val="false"/>
          <w:i w:val="false"/>
          <w:color w:val="000000"/>
          <w:sz w:val="28"/>
        </w:rPr>
        <w:t xml:space="preserve">
      3. Ауыр түрлеріне анық анатомиялық өзгерістерге және маңызды функционалдық бұзушылықтарға әкеп соқтырған, әскери қызметке жарамдылықты немесе жарамсыздықты шектеуге негізделген жарақаттану, контузия алу, жаралану, мертігу және науқастану жатады: </w:t>
      </w:r>
    </w:p>
    <w:bookmarkEnd w:id="475"/>
    <w:p>
      <w:pPr>
        <w:spacing w:after="0"/>
        <w:ind w:left="0"/>
        <w:jc w:val="both"/>
      </w:pPr>
      <w:r>
        <w:rPr>
          <w:rFonts w:ascii="Times New Roman"/>
          <w:b w:val="false"/>
          <w:i w:val="false"/>
          <w:color w:val="000000"/>
          <w:sz w:val="28"/>
        </w:rPr>
        <w:t xml:space="preserve">
      1) бас сүйектің терең жаралануы, оның ішінде мидың зақымдануынсыз; бас сүйектің ашық және жабық сынықтары; мидың қысылуымен және қысылуынсыз мидың орташа және ауыр дәрежелі жарақат алуы; эпидуральдық, субдуральдық және субарахноидальдық және бас сүйегі ішінде қан құйылу; </w:t>
      </w:r>
    </w:p>
    <w:p>
      <w:pPr>
        <w:spacing w:after="0"/>
        <w:ind w:left="0"/>
        <w:jc w:val="both"/>
      </w:pPr>
      <w:r>
        <w:rPr>
          <w:rFonts w:ascii="Times New Roman"/>
          <w:b w:val="false"/>
          <w:i w:val="false"/>
          <w:color w:val="000000"/>
          <w:sz w:val="28"/>
        </w:rPr>
        <w:t xml:space="preserve">
      2) омыртқаның және жұлынның ашық және жабық зақымдануы; </w:t>
      </w:r>
    </w:p>
    <w:p>
      <w:pPr>
        <w:spacing w:after="0"/>
        <w:ind w:left="0"/>
        <w:jc w:val="both"/>
      </w:pPr>
      <w:r>
        <w:rPr>
          <w:rFonts w:ascii="Times New Roman"/>
          <w:b w:val="false"/>
          <w:i w:val="false"/>
          <w:color w:val="000000"/>
          <w:sz w:val="28"/>
        </w:rPr>
        <w:t xml:space="preserve">
      3) кеңірдектің, өңештің терең жарақаттануы, кеңірдек шеміршегінің жабық сынықтары; </w:t>
      </w:r>
    </w:p>
    <w:p>
      <w:pPr>
        <w:spacing w:after="0"/>
        <w:ind w:left="0"/>
        <w:jc w:val="both"/>
      </w:pPr>
      <w:r>
        <w:rPr>
          <w:rFonts w:ascii="Times New Roman"/>
          <w:b w:val="false"/>
          <w:i w:val="false"/>
          <w:color w:val="000000"/>
          <w:sz w:val="28"/>
        </w:rPr>
        <w:t xml:space="preserve">
      4) кеуде қуысының жаралануы, плевралдық бөлікке, перикард бөлікке немесе енуі, бұл ретте ішкі органдардың зақымдануынсыз; </w:t>
      </w:r>
    </w:p>
    <w:p>
      <w:pPr>
        <w:spacing w:after="0"/>
        <w:ind w:left="0"/>
        <w:jc w:val="both"/>
      </w:pPr>
      <w:r>
        <w:rPr>
          <w:rFonts w:ascii="Times New Roman"/>
          <w:b w:val="false"/>
          <w:i w:val="false"/>
          <w:color w:val="000000"/>
          <w:sz w:val="28"/>
        </w:rPr>
        <w:t xml:space="preserve">
      5) құрсақ бөлігіне ене отырып, іштің жарақаттануы, бұл ретте ішкі органдардың зақымдануымен және зақымдануынсыз; ішкі құрсақ органдарының (бүйрек, бүйрек үстінің, ұйқы безінің) жаралануы; </w:t>
      </w:r>
    </w:p>
    <w:p>
      <w:pPr>
        <w:spacing w:after="0"/>
        <w:ind w:left="0"/>
        <w:jc w:val="both"/>
      </w:pPr>
      <w:r>
        <w:rPr>
          <w:rFonts w:ascii="Times New Roman"/>
          <w:b w:val="false"/>
          <w:i w:val="false"/>
          <w:color w:val="000000"/>
          <w:sz w:val="28"/>
        </w:rPr>
        <w:t xml:space="preserve">
      6) кеуде немесе құрсақ бөлігі органдарының, жамбақ бөлігінің, сондақ-ақ құрсақ алды органдарының жабық зақымдануы; </w:t>
      </w:r>
    </w:p>
    <w:p>
      <w:pPr>
        <w:spacing w:after="0"/>
        <w:ind w:left="0"/>
        <w:jc w:val="both"/>
      </w:pPr>
      <w:r>
        <w:rPr>
          <w:rFonts w:ascii="Times New Roman"/>
          <w:b w:val="false"/>
          <w:i w:val="false"/>
          <w:color w:val="000000"/>
          <w:sz w:val="28"/>
        </w:rPr>
        <w:t xml:space="preserve">
      7) ұзын жілік сүйектерінің – иық, жамбас, жіліншік, екі білек сүйегінің сынықтары; </w:t>
      </w:r>
    </w:p>
    <w:p>
      <w:pPr>
        <w:spacing w:after="0"/>
        <w:ind w:left="0"/>
        <w:jc w:val="both"/>
      </w:pPr>
      <w:r>
        <w:rPr>
          <w:rFonts w:ascii="Times New Roman"/>
          <w:b w:val="false"/>
          <w:i w:val="false"/>
          <w:color w:val="000000"/>
          <w:sz w:val="28"/>
        </w:rPr>
        <w:t xml:space="preserve">
      8) жамбас сүйегінің көптеген сынықтары; </w:t>
      </w:r>
    </w:p>
    <w:p>
      <w:pPr>
        <w:spacing w:after="0"/>
        <w:ind w:left="0"/>
        <w:jc w:val="both"/>
      </w:pPr>
      <w:r>
        <w:rPr>
          <w:rFonts w:ascii="Times New Roman"/>
          <w:b w:val="false"/>
          <w:i w:val="false"/>
          <w:color w:val="000000"/>
          <w:sz w:val="28"/>
        </w:rPr>
        <w:t xml:space="preserve">
      9) несеп шығару органдарының зақымдануымен жаралану немесе жарақат алу; </w:t>
      </w:r>
    </w:p>
    <w:p>
      <w:pPr>
        <w:spacing w:after="0"/>
        <w:ind w:left="0"/>
        <w:jc w:val="both"/>
      </w:pPr>
      <w:r>
        <w:rPr>
          <w:rFonts w:ascii="Times New Roman"/>
          <w:b w:val="false"/>
          <w:i w:val="false"/>
          <w:color w:val="000000"/>
          <w:sz w:val="28"/>
        </w:rPr>
        <w:t xml:space="preserve">
      10) зақымдану ауданы тері қабатының 40% асатын I дәрежелі күйіктер; тері қабатының 10% асатын II-III дәрежелі күйіктер; IV дәрежелі, сондай-ақ аз көлемді күйіктер, бұл ретте шокпен қатар жүреді; ісінумен және дыбыс шығару жолдарының тарылуымен қатар тыны салу жолдарының күюі; </w:t>
      </w:r>
    </w:p>
    <w:p>
      <w:pPr>
        <w:spacing w:after="0"/>
        <w:ind w:left="0"/>
        <w:jc w:val="both"/>
      </w:pPr>
      <w:r>
        <w:rPr>
          <w:rFonts w:ascii="Times New Roman"/>
          <w:b w:val="false"/>
          <w:i w:val="false"/>
          <w:color w:val="000000"/>
          <w:sz w:val="28"/>
        </w:rPr>
        <w:t xml:space="preserve">
      11) жергіліктіден басқа, жалпы уытты әсер ететін химиялық қоспалармен (концентрацияланған қышқылдар, уытты сілтілер, зымырандық отынның құрамдас бөліктері) улану және күю; </w:t>
      </w:r>
    </w:p>
    <w:p>
      <w:pPr>
        <w:spacing w:after="0"/>
        <w:ind w:left="0"/>
        <w:jc w:val="both"/>
      </w:pPr>
      <w:r>
        <w:rPr>
          <w:rFonts w:ascii="Times New Roman"/>
          <w:b w:val="false"/>
          <w:i w:val="false"/>
          <w:color w:val="000000"/>
          <w:sz w:val="28"/>
        </w:rPr>
        <w:t xml:space="preserve">
      12) III-IV дәрежелі үсу; </w:t>
      </w:r>
    </w:p>
    <w:p>
      <w:pPr>
        <w:spacing w:after="0"/>
        <w:ind w:left="0"/>
        <w:jc w:val="both"/>
      </w:pPr>
      <w:r>
        <w:rPr>
          <w:rFonts w:ascii="Times New Roman"/>
          <w:b w:val="false"/>
          <w:i w:val="false"/>
          <w:color w:val="000000"/>
          <w:sz w:val="28"/>
        </w:rPr>
        <w:t xml:space="preserve">
      13) көру қабілетінің жоғалуымен және беткі қабатының жыртылуымен көздің терең жаралануы және жарақат алуы; көздің II-IV дәрежелі күюі; бір немесе екі көздің толық тұрақты соқырлығы немесе көру қабілетінің 2 метрде және одан аз қашықтықта саусақпен санауға дейін төмендеуі (көру өткірлігі 0,04 және төмен); </w:t>
      </w:r>
    </w:p>
    <w:p>
      <w:pPr>
        <w:spacing w:after="0"/>
        <w:ind w:left="0"/>
        <w:jc w:val="both"/>
      </w:pPr>
      <w:r>
        <w:rPr>
          <w:rFonts w:ascii="Times New Roman"/>
          <w:b w:val="false"/>
          <w:i w:val="false"/>
          <w:color w:val="000000"/>
          <w:sz w:val="28"/>
        </w:rPr>
        <w:t xml:space="preserve">
      14) анық көрінетін вестибулярлық бұзылумен, екі құлақтың саңырау болуымен есту органдарының жаралануы немесе жарақат алуы; </w:t>
      </w:r>
    </w:p>
    <w:p>
      <w:pPr>
        <w:spacing w:after="0"/>
        <w:ind w:left="0"/>
        <w:jc w:val="both"/>
      </w:pPr>
      <w:r>
        <w:rPr>
          <w:rFonts w:ascii="Times New Roman"/>
          <w:b w:val="false"/>
          <w:i w:val="false"/>
          <w:color w:val="000000"/>
          <w:sz w:val="28"/>
        </w:rPr>
        <w:t xml:space="preserve">
      15) беттің жұмсақ тінінің, бет сүйегінің жаралануы немесе жарақат алуы; </w:t>
      </w:r>
    </w:p>
    <w:p>
      <w:pPr>
        <w:spacing w:after="0"/>
        <w:ind w:left="0"/>
        <w:jc w:val="both"/>
      </w:pPr>
      <w:r>
        <w:rPr>
          <w:rFonts w:ascii="Times New Roman"/>
          <w:b w:val="false"/>
          <w:i w:val="false"/>
          <w:color w:val="000000"/>
          <w:sz w:val="28"/>
        </w:rPr>
        <w:t xml:space="preserve">
      16) аяқ-қол функциясының тұрақты бұзылуына әкеп соқтырған аяқ-қолдың жұмсақ тінінің, бұлшық еттерінің жаралануы немесе жарақат алуы; </w:t>
      </w:r>
    </w:p>
    <w:p>
      <w:pPr>
        <w:spacing w:after="0"/>
        <w:ind w:left="0"/>
        <w:jc w:val="both"/>
      </w:pPr>
      <w:r>
        <w:rPr>
          <w:rFonts w:ascii="Times New Roman"/>
          <w:b w:val="false"/>
          <w:i w:val="false"/>
          <w:color w:val="000000"/>
          <w:sz w:val="28"/>
        </w:rPr>
        <w:t xml:space="preserve">
      17) шокқа немесе көп қан жоғалтуға, клиникалық анық көрінетін май немесе газды эмболияға әкеп соқтырған жаралану немесе жарақат алу, жіті бүйрек жеткіліксіздігі құбылыстарымен жарақаттану токсикозы; </w:t>
      </w:r>
    </w:p>
    <w:p>
      <w:pPr>
        <w:spacing w:after="0"/>
        <w:ind w:left="0"/>
        <w:jc w:val="both"/>
      </w:pPr>
      <w:r>
        <w:rPr>
          <w:rFonts w:ascii="Times New Roman"/>
          <w:b w:val="false"/>
          <w:i w:val="false"/>
          <w:color w:val="000000"/>
          <w:sz w:val="28"/>
        </w:rPr>
        <w:t xml:space="preserve">
      18) ірі буындардың, ірі жүйке жолдарының, күре қан тамырларының жаралануы және жабық зақымдануы; </w:t>
      </w:r>
    </w:p>
    <w:p>
      <w:pPr>
        <w:spacing w:after="0"/>
        <w:ind w:left="0"/>
        <w:jc w:val="both"/>
      </w:pPr>
      <w:r>
        <w:rPr>
          <w:rFonts w:ascii="Times New Roman"/>
          <w:b w:val="false"/>
          <w:i w:val="false"/>
          <w:color w:val="000000"/>
          <w:sz w:val="28"/>
        </w:rPr>
        <w:t xml:space="preserve">
      19) қандай да бір органды жоғалту немесе органның өз функциясын жоғалтуы (тілді немесе сөйлеуді, аяқты немесе оның функциясын жоғалту, өнімділік қабілетін жоғалту); </w:t>
      </w:r>
    </w:p>
    <w:p>
      <w:pPr>
        <w:spacing w:after="0"/>
        <w:ind w:left="0"/>
        <w:jc w:val="both"/>
      </w:pPr>
      <w:r>
        <w:rPr>
          <w:rFonts w:ascii="Times New Roman"/>
          <w:b w:val="false"/>
          <w:i w:val="false"/>
          <w:color w:val="000000"/>
          <w:sz w:val="28"/>
        </w:rPr>
        <w:t xml:space="preserve">
      20) қызметтік іс-әрекеттің кәсіптік факторларының әсеріне байланысты жарақаттану.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476"/>
    <w:p>
      <w:pPr>
        <w:spacing w:after="0"/>
        <w:ind w:left="0"/>
        <w:jc w:val="left"/>
      </w:pPr>
      <w:r>
        <w:rPr>
          <w:rFonts w:ascii="Times New Roman"/>
          <w:b/>
          <w:i w:val="false"/>
          <w:color w:val="000000"/>
        </w:rPr>
        <w:t xml:space="preserve"> Психофункционалдық диагностика қорытындыларын тіркеу  №__________ журналы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(оқу) орны,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өту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ұланында әскери-дәрігерлік сараптамаөткізу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Бұрыштық мөртабаны</w:t>
      </w:r>
    </w:p>
    <w:p>
      <w:pPr>
        <w:spacing w:after="0"/>
        <w:ind w:left="0"/>
        <w:jc w:val="both"/>
      </w:pPr>
      <w:r>
        <w:rPr>
          <w:rFonts w:ascii="Times New Roman"/>
          <w:b w:val="false"/>
          <w:i w:val="false"/>
          <w:color w:val="000000"/>
          <w:sz w:val="28"/>
        </w:rPr>
        <w:t>
      (әскери-дәрігерлік комиссия)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93" w:id="477"/>
    <w:p>
      <w:pPr>
        <w:spacing w:after="0"/>
        <w:ind w:left="0"/>
        <w:jc w:val="left"/>
      </w:pPr>
      <w:r>
        <w:rPr>
          <w:rFonts w:ascii="Times New Roman"/>
          <w:b/>
          <w:i w:val="false"/>
          <w:color w:val="000000"/>
        </w:rPr>
        <w:t xml:space="preserve"> Психофизиологиялық тексеруді есепке алу карточкасы</w:t>
      </w:r>
    </w:p>
    <w:bookmarkEnd w:id="477"/>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Тегі, аты, егер болса әкесінің аты___________________________________</w:t>
      </w:r>
    </w:p>
    <w:p>
      <w:pPr>
        <w:spacing w:after="0"/>
        <w:ind w:left="0"/>
        <w:jc w:val="both"/>
      </w:pPr>
      <w:r>
        <w:rPr>
          <w:rFonts w:ascii="Times New Roman"/>
          <w:b w:val="false"/>
          <w:i w:val="false"/>
          <w:color w:val="000000"/>
          <w:sz w:val="28"/>
        </w:rPr>
        <w:t>
      жынысы ______________</w:t>
      </w:r>
    </w:p>
    <w:p>
      <w:pPr>
        <w:spacing w:after="0"/>
        <w:ind w:left="0"/>
        <w:jc w:val="both"/>
      </w:pPr>
      <w:r>
        <w:rPr>
          <w:rFonts w:ascii="Times New Roman"/>
          <w:b w:val="false"/>
          <w:i w:val="false"/>
          <w:color w:val="000000"/>
          <w:sz w:val="28"/>
        </w:rPr>
        <w:t>
      Туған күні _______ Отбасылық жағдайы ________ Әскердегі қызметі _____</w:t>
      </w:r>
    </w:p>
    <w:p>
      <w:pPr>
        <w:spacing w:after="0"/>
        <w:ind w:left="0"/>
        <w:jc w:val="both"/>
      </w:pPr>
      <w:r>
        <w:rPr>
          <w:rFonts w:ascii="Times New Roman"/>
          <w:b w:val="false"/>
          <w:i w:val="false"/>
          <w:color w:val="000000"/>
          <w:sz w:val="28"/>
        </w:rPr>
        <w:t xml:space="preserve">
      Білімі, мамандығы __________________________ </w:t>
      </w:r>
    </w:p>
    <w:p>
      <w:pPr>
        <w:spacing w:after="0"/>
        <w:ind w:left="0"/>
        <w:jc w:val="both"/>
      </w:pPr>
      <w:r>
        <w:rPr>
          <w:rFonts w:ascii="Times New Roman"/>
          <w:b w:val="false"/>
          <w:i w:val="false"/>
          <w:color w:val="000000"/>
          <w:sz w:val="28"/>
        </w:rPr>
        <w:t>
      Ұлты _____________________________</w:t>
      </w:r>
    </w:p>
    <w:p>
      <w:pPr>
        <w:spacing w:after="0"/>
        <w:ind w:left="0"/>
        <w:jc w:val="both"/>
      </w:pPr>
      <w:r>
        <w:rPr>
          <w:rFonts w:ascii="Times New Roman"/>
          <w:b w:val="false"/>
          <w:i w:val="false"/>
          <w:color w:val="000000"/>
          <w:sz w:val="28"/>
        </w:rPr>
        <w:t>
      Бұрынғы жұмыс орны, лауазымы ______________________________________</w:t>
      </w:r>
    </w:p>
    <w:p>
      <w:pPr>
        <w:spacing w:after="0"/>
        <w:ind w:left="0"/>
        <w:jc w:val="both"/>
      </w:pPr>
      <w:r>
        <w:rPr>
          <w:rFonts w:ascii="Times New Roman"/>
          <w:b w:val="false"/>
          <w:i w:val="false"/>
          <w:color w:val="000000"/>
          <w:sz w:val="28"/>
        </w:rPr>
        <w:t>
      Ықтимал жұмыс орны, лауазымы _______________________________________</w:t>
      </w:r>
    </w:p>
    <w:p>
      <w:pPr>
        <w:spacing w:after="0"/>
        <w:ind w:left="0"/>
        <w:jc w:val="both"/>
      </w:pPr>
      <w:r>
        <w:rPr>
          <w:rFonts w:ascii="Times New Roman"/>
          <w:b w:val="false"/>
          <w:i w:val="false"/>
          <w:color w:val="000000"/>
          <w:sz w:val="28"/>
        </w:rPr>
        <w:t>
      ПФЗ-ның қорытындысы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ЖБЗМӘ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16–жеке бас факторлары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матрицалар"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ӘДК-ның қорытындысы ___________________________ </w:t>
      </w:r>
    </w:p>
    <w:p>
      <w:pPr>
        <w:spacing w:after="0"/>
        <w:ind w:left="0"/>
        <w:jc w:val="both"/>
      </w:pPr>
      <w:r>
        <w:rPr>
          <w:rFonts w:ascii="Times New Roman"/>
          <w:b w:val="false"/>
          <w:i w:val="false"/>
          <w:color w:val="000000"/>
          <w:sz w:val="28"/>
        </w:rPr>
        <w:t>
      Психофизиологиялық зертхана бөлімінің бастығы____________</w:t>
      </w:r>
    </w:p>
    <w:p>
      <w:pPr>
        <w:spacing w:after="0"/>
        <w:ind w:left="0"/>
        <w:jc w:val="both"/>
      </w:pPr>
      <w:r>
        <w:rPr>
          <w:rFonts w:ascii="Times New Roman"/>
          <w:b w:val="false"/>
          <w:i w:val="false"/>
          <w:color w:val="000000"/>
          <w:sz w:val="28"/>
        </w:rPr>
        <w:t>
      Психолог ___________________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 мөртаңбасы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Психофизиологиялық зерттеу нәтижелері бойынша</w:t>
      </w:r>
    </w:p>
    <w:p>
      <w:pPr>
        <w:spacing w:after="0"/>
        <w:ind w:left="0"/>
        <w:jc w:val="both"/>
      </w:pPr>
      <w:r>
        <w:rPr>
          <w:rFonts w:ascii="Times New Roman"/>
          <w:b w:val="false"/>
          <w:i w:val="false"/>
          <w:color w:val="000000"/>
          <w:sz w:val="28"/>
        </w:rPr>
        <w:t>
      № _______ қорытынды</w:t>
      </w:r>
    </w:p>
    <w:p>
      <w:pPr>
        <w:spacing w:after="0"/>
        <w:ind w:left="0"/>
        <w:jc w:val="both"/>
      </w:pPr>
      <w:r>
        <w:rPr>
          <w:rFonts w:ascii="Times New Roman"/>
          <w:b w:val="false"/>
          <w:i w:val="false"/>
          <w:color w:val="000000"/>
          <w:sz w:val="28"/>
        </w:rPr>
        <w:t>
      ___________________________________________ оқуға түсуге кандидат</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егер болса әкесінің аты, туған жылы)</w:t>
      </w:r>
    </w:p>
    <w:p>
      <w:pPr>
        <w:spacing w:after="0"/>
        <w:ind w:left="0"/>
        <w:jc w:val="both"/>
      </w:pPr>
      <w:r>
        <w:rPr>
          <w:rFonts w:ascii="Times New Roman"/>
          <w:b w:val="false"/>
          <w:i w:val="false"/>
          <w:color w:val="000000"/>
          <w:sz w:val="28"/>
        </w:rPr>
        <w:t>
      I.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ЖЖӘЗ:</w:t>
      </w:r>
    </w:p>
    <w:p>
      <w:pPr>
        <w:spacing w:after="0"/>
        <w:ind w:left="0"/>
        <w:jc w:val="both"/>
      </w:pPr>
      <w:r>
        <w:rPr>
          <w:rFonts w:ascii="Times New Roman"/>
          <w:b w:val="false"/>
          <w:i w:val="false"/>
          <w:color w:val="000000"/>
          <w:sz w:val="28"/>
        </w:rPr>
        <w:t>
      К+жиынтық ________________________________________________</w:t>
      </w:r>
    </w:p>
    <w:p>
      <w:pPr>
        <w:spacing w:after="0"/>
        <w:ind w:left="0"/>
        <w:jc w:val="both"/>
      </w:pPr>
      <w:r>
        <w:rPr>
          <w:rFonts w:ascii="Times New Roman"/>
          <w:b w:val="false"/>
          <w:i w:val="false"/>
          <w:color w:val="000000"/>
          <w:sz w:val="28"/>
        </w:rPr>
        <w:t>
      Равен тесті: ________________________________________________________</w:t>
      </w:r>
    </w:p>
    <w:p>
      <w:pPr>
        <w:spacing w:after="0"/>
        <w:ind w:left="0"/>
        <w:jc w:val="both"/>
      </w:pPr>
      <w:r>
        <w:rPr>
          <w:rFonts w:ascii="Times New Roman"/>
          <w:b w:val="false"/>
          <w:i w:val="false"/>
          <w:color w:val="000000"/>
          <w:sz w:val="28"/>
        </w:rPr>
        <w:t>
      Люшер тесті: ________________________________________________________</w:t>
      </w:r>
    </w:p>
    <w:p>
      <w:pPr>
        <w:spacing w:after="0"/>
        <w:ind w:left="0"/>
        <w:jc w:val="both"/>
      </w:pPr>
      <w:r>
        <w:rPr>
          <w:rFonts w:ascii="Times New Roman"/>
          <w:b w:val="false"/>
          <w:i w:val="false"/>
          <w:color w:val="000000"/>
          <w:sz w:val="28"/>
        </w:rPr>
        <w:t>
      Қосымша әдістер:_____________________________________________________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ПФЗ бөлімінің бастығы________________________</w:t>
      </w:r>
    </w:p>
    <w:p>
      <w:pPr>
        <w:spacing w:after="0"/>
        <w:ind w:left="0"/>
        <w:jc w:val="both"/>
      </w:pPr>
      <w:r>
        <w:rPr>
          <w:rFonts w:ascii="Times New Roman"/>
          <w:b w:val="false"/>
          <w:i w:val="false"/>
          <w:color w:val="000000"/>
          <w:sz w:val="28"/>
        </w:rPr>
        <w:t>
      Психолог ___________________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6" w:id="478"/>
    <w:p>
      <w:pPr>
        <w:spacing w:after="0"/>
        <w:ind w:left="0"/>
        <w:jc w:val="left"/>
      </w:pPr>
      <w:r>
        <w:rPr>
          <w:rFonts w:ascii="Times New Roman"/>
          <w:b/>
          <w:i w:val="false"/>
          <w:color w:val="000000"/>
        </w:rPr>
        <w:t xml:space="preserve"> Психофизиологиялық зерттеу қорытындыларын тіркеу журналы №__________</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(оқу) орны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өту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әдістемелер,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479"/>
    <w:p>
      <w:pPr>
        <w:spacing w:after="0"/>
        <w:ind w:left="0"/>
        <w:jc w:val="left"/>
      </w:pPr>
      <w:r>
        <w:rPr>
          <w:rFonts w:ascii="Times New Roman"/>
          <w:b/>
          <w:i w:val="false"/>
          <w:color w:val="000000"/>
        </w:rPr>
        <w:t xml:space="preserve"> Топтық психофизиологиялық зерттеуге арналған сыныпты ресімдеу және жабдықтау жөніндегі талаптар</w:t>
      </w:r>
    </w:p>
    <w:bookmarkEnd w:id="479"/>
    <w:p>
      <w:pPr>
        <w:spacing w:after="0"/>
        <w:ind w:left="0"/>
        <w:jc w:val="both"/>
      </w:pPr>
      <w:r>
        <w:rPr>
          <w:rFonts w:ascii="Times New Roman"/>
          <w:b w:val="false"/>
          <w:i w:val="false"/>
          <w:color w:val="000000"/>
          <w:sz w:val="28"/>
        </w:rPr>
        <w:t>
      1) пайдалы алаң биіктігі кемінде 2,8-3 метр болған кезде кемінде 30 – 40 шаршы метр;</w:t>
      </w:r>
    </w:p>
    <w:p>
      <w:pPr>
        <w:spacing w:after="0"/>
        <w:ind w:left="0"/>
        <w:jc w:val="both"/>
      </w:pPr>
      <w:r>
        <w:rPr>
          <w:rFonts w:ascii="Times New Roman"/>
          <w:b w:val="false"/>
          <w:i w:val="false"/>
          <w:color w:val="000000"/>
          <w:sz w:val="28"/>
        </w:rPr>
        <w:t>
      2) шу, діріл, сәулелену көздерінен оқшау;</w:t>
      </w:r>
    </w:p>
    <w:p>
      <w:pPr>
        <w:spacing w:after="0"/>
        <w:ind w:left="0"/>
        <w:jc w:val="both"/>
      </w:pPr>
      <w:r>
        <w:rPr>
          <w:rFonts w:ascii="Times New Roman"/>
          <w:b w:val="false"/>
          <w:i w:val="false"/>
          <w:color w:val="000000"/>
          <w:sz w:val="28"/>
        </w:rPr>
        <w:t>
      3) қабырғаларының түсі көгілдір немесе ашық жасыл (табиғатпен үйлескен) болуы мақсатқа сай;</w:t>
      </w:r>
    </w:p>
    <w:p>
      <w:pPr>
        <w:spacing w:after="0"/>
        <w:ind w:left="0"/>
        <w:jc w:val="both"/>
      </w:pPr>
      <w:r>
        <w:rPr>
          <w:rFonts w:ascii="Times New Roman"/>
          <w:b w:val="false"/>
          <w:i w:val="false"/>
          <w:color w:val="000000"/>
          <w:sz w:val="28"/>
        </w:rPr>
        <w:t>
      4) еден қабырғаларының түсімен түстес (жұмсақ линолеум қолдануға болады);</w:t>
      </w:r>
    </w:p>
    <w:p>
      <w:pPr>
        <w:spacing w:after="0"/>
        <w:ind w:left="0"/>
        <w:jc w:val="both"/>
      </w:pPr>
      <w:r>
        <w:rPr>
          <w:rFonts w:ascii="Times New Roman"/>
          <w:b w:val="false"/>
          <w:i w:val="false"/>
          <w:color w:val="000000"/>
          <w:sz w:val="28"/>
        </w:rPr>
        <w:t>
      5) сыныптың жарық және кең болып көрінуі қамтамасыз етіледі;</w:t>
      </w:r>
    </w:p>
    <w:p>
      <w:pPr>
        <w:spacing w:after="0"/>
        <w:ind w:left="0"/>
        <w:jc w:val="both"/>
      </w:pPr>
      <w:r>
        <w:rPr>
          <w:rFonts w:ascii="Times New Roman"/>
          <w:b w:val="false"/>
          <w:i w:val="false"/>
          <w:color w:val="000000"/>
          <w:sz w:val="28"/>
        </w:rPr>
        <w:t>
      6) кабинетте жұмыс істеуге кедергі ететін ұсақ-түйектердің көп болмағаны жөн;</w:t>
      </w:r>
    </w:p>
    <w:p>
      <w:pPr>
        <w:spacing w:after="0"/>
        <w:ind w:left="0"/>
        <w:jc w:val="both"/>
      </w:pPr>
      <w:r>
        <w:rPr>
          <w:rFonts w:ascii="Times New Roman"/>
          <w:b w:val="false"/>
          <w:i w:val="false"/>
          <w:color w:val="000000"/>
          <w:sz w:val="28"/>
        </w:rPr>
        <w:t>
      7) сыныпта бланкіде тесті өткізуге арналған 10 үстел, сондай-ақ біржолғы топтасып тесті тапсыруға арналған 10 дербес компьютер еркі орналасуы тиіс. Әрбір компьютерде "Ақ сұңқар", "Тұмар", "Мультипсихометр" үлгісіндегі адамның психологиялық жай-күйін сараптамалық анықтаудың әмбебап компьтерлік автоматтандырылған психодиагностикалық жүйесін қоса алғанда, лицензияланған бағдарламалық қамтамасыз ету жинағы орнатылуы тиіс;</w:t>
      </w:r>
    </w:p>
    <w:p>
      <w:pPr>
        <w:spacing w:after="0"/>
        <w:ind w:left="0"/>
        <w:jc w:val="both"/>
      </w:pPr>
      <w:r>
        <w:rPr>
          <w:rFonts w:ascii="Times New Roman"/>
          <w:b w:val="false"/>
          <w:i w:val="false"/>
          <w:color w:val="000000"/>
          <w:sz w:val="28"/>
        </w:rPr>
        <w:t>
      8) компьютерлер психодиагностика нәтижелерін басып шығару үшін принтерге қосылуы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0" w:id="480"/>
    <w:p>
      <w:pPr>
        <w:spacing w:after="0"/>
        <w:ind w:left="0"/>
        <w:jc w:val="left"/>
      </w:pPr>
      <w:r>
        <w:rPr>
          <w:rFonts w:ascii="Times New Roman"/>
          <w:b/>
          <w:i w:val="false"/>
          <w:color w:val="000000"/>
        </w:rPr>
        <w:t xml:space="preserve"> Психологтың психофункционалды диагностика және жеке әңгімелесу жүргізуге арналған кабинетін ресімдеу және жабдықтау бойынша талаптар </w:t>
      </w:r>
    </w:p>
    <w:bookmarkEnd w:id="480"/>
    <w:p>
      <w:pPr>
        <w:spacing w:after="0"/>
        <w:ind w:left="0"/>
        <w:jc w:val="both"/>
      </w:pPr>
      <w:r>
        <w:rPr>
          <w:rFonts w:ascii="Times New Roman"/>
          <w:b w:val="false"/>
          <w:i w:val="false"/>
          <w:color w:val="000000"/>
          <w:sz w:val="28"/>
        </w:rPr>
        <w:t>
      1) Пайдалы алаң биіктігі кемінде 2,8-3 метр болған кезде кемінде 16 – 20 шаршы метр;</w:t>
      </w:r>
    </w:p>
    <w:p>
      <w:pPr>
        <w:spacing w:after="0"/>
        <w:ind w:left="0"/>
        <w:jc w:val="both"/>
      </w:pPr>
      <w:r>
        <w:rPr>
          <w:rFonts w:ascii="Times New Roman"/>
          <w:b w:val="false"/>
          <w:i w:val="false"/>
          <w:color w:val="000000"/>
          <w:sz w:val="28"/>
        </w:rPr>
        <w:t>
      2) шу, діріл, сәулелену көздерінен оқшау;</w:t>
      </w:r>
    </w:p>
    <w:p>
      <w:pPr>
        <w:spacing w:after="0"/>
        <w:ind w:left="0"/>
        <w:jc w:val="both"/>
      </w:pPr>
      <w:r>
        <w:rPr>
          <w:rFonts w:ascii="Times New Roman"/>
          <w:b w:val="false"/>
          <w:i w:val="false"/>
          <w:color w:val="000000"/>
          <w:sz w:val="28"/>
        </w:rPr>
        <w:t>
      3) қабырғаларының түсі көгілдір немесе ашық жасыл (табиғатпен үйлескен) болуы мақсатқа сай;</w:t>
      </w:r>
    </w:p>
    <w:p>
      <w:pPr>
        <w:spacing w:after="0"/>
        <w:ind w:left="0"/>
        <w:jc w:val="both"/>
      </w:pPr>
      <w:r>
        <w:rPr>
          <w:rFonts w:ascii="Times New Roman"/>
          <w:b w:val="false"/>
          <w:i w:val="false"/>
          <w:color w:val="000000"/>
          <w:sz w:val="28"/>
        </w:rPr>
        <w:t xml:space="preserve">
      4) еден қабырғаларының түсімен түстес (жұмсақ линолеум қолдануға болады); </w:t>
      </w:r>
    </w:p>
    <w:p>
      <w:pPr>
        <w:spacing w:after="0"/>
        <w:ind w:left="0"/>
        <w:jc w:val="both"/>
      </w:pPr>
      <w:r>
        <w:rPr>
          <w:rFonts w:ascii="Times New Roman"/>
          <w:b w:val="false"/>
          <w:i w:val="false"/>
          <w:color w:val="000000"/>
          <w:sz w:val="28"/>
        </w:rPr>
        <w:t>
      5) кабинетте жұмыс істеуге кедергі ететін ұсақ-түйектердің көп болмағаны жөн;</w:t>
      </w:r>
    </w:p>
    <w:p>
      <w:pPr>
        <w:spacing w:after="0"/>
        <w:ind w:left="0"/>
        <w:jc w:val="both"/>
      </w:pPr>
      <w:r>
        <w:rPr>
          <w:rFonts w:ascii="Times New Roman"/>
          <w:b w:val="false"/>
          <w:i w:val="false"/>
          <w:color w:val="000000"/>
          <w:sz w:val="28"/>
        </w:rPr>
        <w:t>
      6) кабинетте бланкте тестілеу жүргізуге арналған 3 (үш) үстлге дейін, дербес компьютері мен принтері бар психологтың жұмыс үстелі еркін орналасуы тиіс;</w:t>
      </w:r>
    </w:p>
    <w:p>
      <w:pPr>
        <w:spacing w:after="0"/>
        <w:ind w:left="0"/>
        <w:jc w:val="both"/>
      </w:pPr>
      <w:r>
        <w:rPr>
          <w:rFonts w:ascii="Times New Roman"/>
          <w:b w:val="false"/>
          <w:i w:val="false"/>
          <w:color w:val="000000"/>
          <w:sz w:val="28"/>
        </w:rPr>
        <w:t xml:space="preserve">
      7) кабинетте арнайы аудиодискілер жинағы бар аудиоаппаратура орнатылады (зерттеуді дыбыстық сүйемелдеу үшін – бөгеуілдер жасау); </w:t>
      </w:r>
    </w:p>
    <w:p>
      <w:pPr>
        <w:spacing w:after="0"/>
        <w:ind w:left="0"/>
        <w:jc w:val="both"/>
      </w:pPr>
      <w:r>
        <w:rPr>
          <w:rFonts w:ascii="Times New Roman"/>
          <w:b w:val="false"/>
          <w:i w:val="false"/>
          <w:color w:val="000000"/>
          <w:sz w:val="28"/>
        </w:rPr>
        <w:t xml:space="preserve">
      8) кабинеттің қабырғалары Шульте кестелері жинағымен немесе Платоновтың (М. Горбов) кестелер жинағымен ресімделеді. Қосымша кабинет жоғары психикалық процестерді (қабылдау, көңіл бөлу, есте сақтау, ақыл-ой жұмысының қабілеті, қиял, көруді үйлестіру, конструктивті ерекшеліктер) зерттеуге арналған тестілік әдістемелермен, эмоциялық ден қоюын, мінезін, жеке тұлғалық – мотивациясын зертеуге арналған тестілермен жабдықталады (интеллект шкаласы, сауалнама, жобаланған әдістемелер).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2" w:id="481"/>
    <w:p>
      <w:pPr>
        <w:spacing w:after="0"/>
        <w:ind w:left="0"/>
        <w:jc w:val="left"/>
      </w:pPr>
      <w:r>
        <w:rPr>
          <w:rFonts w:ascii="Times New Roman"/>
          <w:b/>
          <w:i w:val="false"/>
          <w:color w:val="000000"/>
        </w:rPr>
        <w:t xml:space="preserve"> Жеке-психологиялық әңгімелесу хаттамасы </w:t>
      </w:r>
    </w:p>
    <w:bookmarkEnd w:id="481"/>
    <w:bookmarkStart w:name="z503" w:id="482"/>
    <w:p>
      <w:pPr>
        <w:spacing w:after="0"/>
        <w:ind w:left="0"/>
        <w:jc w:val="both"/>
      </w:pPr>
      <w:r>
        <w:rPr>
          <w:rFonts w:ascii="Times New Roman"/>
          <w:b w:val="false"/>
          <w:i w:val="false"/>
          <w:color w:val="000000"/>
          <w:sz w:val="28"/>
        </w:rPr>
        <w:t>
      1. Т.А.Ә., туған жылы</w:t>
      </w:r>
    </w:p>
    <w:bookmarkEnd w:id="482"/>
    <w:p>
      <w:pPr>
        <w:spacing w:after="0"/>
        <w:ind w:left="0"/>
        <w:jc w:val="both"/>
      </w:pPr>
      <w:r>
        <w:rPr>
          <w:rFonts w:ascii="Times New Roman"/>
          <w:b w:val="false"/>
          <w:i w:val="false"/>
          <w:color w:val="000000"/>
          <w:sz w:val="28"/>
        </w:rPr>
        <w:t>
      __________________________________________________________________ ________</w:t>
      </w:r>
    </w:p>
    <w:bookmarkStart w:name="z504" w:id="483"/>
    <w:p>
      <w:pPr>
        <w:spacing w:after="0"/>
        <w:ind w:left="0"/>
        <w:jc w:val="both"/>
      </w:pPr>
      <w:r>
        <w:rPr>
          <w:rFonts w:ascii="Times New Roman"/>
          <w:b w:val="false"/>
          <w:i w:val="false"/>
          <w:color w:val="000000"/>
          <w:sz w:val="28"/>
        </w:rPr>
        <w:t>
      2. Білімі ________________________________________________________________</w:t>
      </w:r>
    </w:p>
    <w:bookmarkEnd w:id="483"/>
    <w:bookmarkStart w:name="z505" w:id="484"/>
    <w:p>
      <w:pPr>
        <w:spacing w:after="0"/>
        <w:ind w:left="0"/>
        <w:jc w:val="both"/>
      </w:pPr>
      <w:r>
        <w:rPr>
          <w:rFonts w:ascii="Times New Roman"/>
          <w:b w:val="false"/>
          <w:i w:val="false"/>
          <w:color w:val="000000"/>
          <w:sz w:val="28"/>
        </w:rPr>
        <w:t>
      3. Жұмыс, қызмет орны ___________________________________________________</w:t>
      </w:r>
    </w:p>
    <w:bookmarkEnd w:id="484"/>
    <w:bookmarkStart w:name="z506" w:id="485"/>
    <w:p>
      <w:pPr>
        <w:spacing w:after="0"/>
        <w:ind w:left="0"/>
        <w:jc w:val="both"/>
      </w:pPr>
      <w:r>
        <w:rPr>
          <w:rFonts w:ascii="Times New Roman"/>
          <w:b w:val="false"/>
          <w:i w:val="false"/>
          <w:color w:val="000000"/>
          <w:sz w:val="28"/>
        </w:rPr>
        <w:t>
      4. Отбасы жағдайы _______________________________________________________</w:t>
      </w:r>
    </w:p>
    <w:bookmarkEnd w:id="485"/>
    <w:bookmarkStart w:name="z507" w:id="486"/>
    <w:p>
      <w:pPr>
        <w:spacing w:after="0"/>
        <w:ind w:left="0"/>
        <w:jc w:val="both"/>
      </w:pPr>
      <w:r>
        <w:rPr>
          <w:rFonts w:ascii="Times New Roman"/>
          <w:b w:val="false"/>
          <w:i w:val="false"/>
          <w:color w:val="000000"/>
          <w:sz w:val="28"/>
        </w:rPr>
        <w:t>
      5. ӘДК-де ПФЗ өтті (қайда, қашан) ____________________________________________</w:t>
      </w:r>
    </w:p>
    <w:bookmarkEnd w:id="486"/>
    <w:bookmarkStart w:name="z508" w:id="487"/>
    <w:p>
      <w:pPr>
        <w:spacing w:after="0"/>
        <w:ind w:left="0"/>
        <w:jc w:val="both"/>
      </w:pPr>
      <w:r>
        <w:rPr>
          <w:rFonts w:ascii="Times New Roman"/>
          <w:b w:val="false"/>
          <w:i w:val="false"/>
          <w:color w:val="000000"/>
          <w:sz w:val="28"/>
        </w:rPr>
        <w:t>
      6. Алдағы қызметте (кәсіпте, оқуда) өзі үшін қызықты деп санайды:</w:t>
      </w:r>
    </w:p>
    <w:bookmarkEnd w:id="487"/>
    <w:p>
      <w:pPr>
        <w:spacing w:after="0"/>
        <w:ind w:left="0"/>
        <w:jc w:val="both"/>
      </w:pPr>
      <w:r>
        <w:rPr>
          <w:rFonts w:ascii="Times New Roman"/>
          <w:b w:val="false"/>
          <w:i w:val="false"/>
          <w:color w:val="000000"/>
          <w:sz w:val="28"/>
        </w:rPr>
        <w:t>
      __________________________________________________________________________</w:t>
      </w:r>
    </w:p>
    <w:bookmarkStart w:name="z509" w:id="488"/>
    <w:p>
      <w:pPr>
        <w:spacing w:after="0"/>
        <w:ind w:left="0"/>
        <w:jc w:val="both"/>
      </w:pPr>
      <w:r>
        <w:rPr>
          <w:rFonts w:ascii="Times New Roman"/>
          <w:b w:val="false"/>
          <w:i w:val="false"/>
          <w:color w:val="000000"/>
          <w:sz w:val="28"/>
        </w:rPr>
        <w:t>
      7. Туған жері, толық/толық емес отбасынан, отбасы құрамы туралы мәлімет</w:t>
      </w:r>
    </w:p>
    <w:bookmarkEnd w:id="488"/>
    <w:p>
      <w:pPr>
        <w:spacing w:after="0"/>
        <w:ind w:left="0"/>
        <w:jc w:val="both"/>
      </w:pPr>
      <w:r>
        <w:rPr>
          <w:rFonts w:ascii="Times New Roman"/>
          <w:b w:val="false"/>
          <w:i w:val="false"/>
          <w:color w:val="000000"/>
          <w:sz w:val="28"/>
        </w:rPr>
        <w:t>
      __________________________________________________________________________</w:t>
      </w:r>
    </w:p>
    <w:bookmarkStart w:name="z510" w:id="489"/>
    <w:p>
      <w:pPr>
        <w:spacing w:after="0"/>
        <w:ind w:left="0"/>
        <w:jc w:val="both"/>
      </w:pPr>
      <w:r>
        <w:rPr>
          <w:rFonts w:ascii="Times New Roman"/>
          <w:b w:val="false"/>
          <w:i w:val="false"/>
          <w:color w:val="000000"/>
          <w:sz w:val="28"/>
        </w:rPr>
        <w:t>
      8. Тұқым қуалаушылық (жақын туыстарында бұзылушылықтардың және ауруларды, суицидтің және суициалдық әрекеттің болуы)__________________________________________________________________________</w:t>
      </w:r>
    </w:p>
    <w:bookmarkEnd w:id="489"/>
    <w:bookmarkStart w:name="z511" w:id="490"/>
    <w:p>
      <w:pPr>
        <w:spacing w:after="0"/>
        <w:ind w:left="0"/>
        <w:jc w:val="both"/>
      </w:pPr>
      <w:r>
        <w:rPr>
          <w:rFonts w:ascii="Times New Roman"/>
          <w:b w:val="false"/>
          <w:i w:val="false"/>
          <w:color w:val="000000"/>
          <w:sz w:val="28"/>
        </w:rPr>
        <w:t>
      9. Балалық шағындағы даму ерекшелігі, қандай аурулармен ауырды, жарақаттары (әскери қызметшілер үшін – уақытша еңбекке жарамсыздығы бойынша шығу жиілігі)_________________________________________________________________________</w:t>
      </w:r>
    </w:p>
    <w:bookmarkEnd w:id="490"/>
    <w:bookmarkStart w:name="z512" w:id="491"/>
    <w:p>
      <w:pPr>
        <w:spacing w:after="0"/>
        <w:ind w:left="0"/>
        <w:jc w:val="both"/>
      </w:pPr>
      <w:r>
        <w:rPr>
          <w:rFonts w:ascii="Times New Roman"/>
          <w:b w:val="false"/>
          <w:i w:val="false"/>
          <w:color w:val="000000"/>
          <w:sz w:val="28"/>
        </w:rPr>
        <w:t>
      10. Оқу орындарында оқуы, үлгерімі</w:t>
      </w:r>
    </w:p>
    <w:bookmarkEnd w:id="49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13" w:id="492"/>
    <w:p>
      <w:pPr>
        <w:spacing w:after="0"/>
        <w:ind w:left="0"/>
        <w:jc w:val="both"/>
      </w:pPr>
      <w:r>
        <w:rPr>
          <w:rFonts w:ascii="Times New Roman"/>
          <w:b w:val="false"/>
          <w:i w:val="false"/>
          <w:color w:val="000000"/>
          <w:sz w:val="28"/>
        </w:rPr>
        <w:t>
      11. ҚР ҚК қызметі, оның ішінде мерзімді қызмет (жыл, көтеремеу/жазасы) ________________________________________________________________________________</w:t>
      </w:r>
    </w:p>
    <w:bookmarkEnd w:id="492"/>
    <w:p>
      <w:pPr>
        <w:spacing w:after="0"/>
        <w:ind w:left="0"/>
        <w:jc w:val="both"/>
      </w:pPr>
      <w:r>
        <w:rPr>
          <w:rFonts w:ascii="Times New Roman"/>
          <w:b w:val="false"/>
          <w:i w:val="false"/>
          <w:color w:val="000000"/>
          <w:sz w:val="28"/>
        </w:rPr>
        <w:t>
      бейімделу ерекшелігі ____________________________________________________</w:t>
      </w:r>
    </w:p>
    <w:bookmarkStart w:name="z514" w:id="493"/>
    <w:p>
      <w:pPr>
        <w:spacing w:after="0"/>
        <w:ind w:left="0"/>
        <w:jc w:val="both"/>
      </w:pPr>
      <w:r>
        <w:rPr>
          <w:rFonts w:ascii="Times New Roman"/>
          <w:b w:val="false"/>
          <w:i w:val="false"/>
          <w:color w:val="000000"/>
          <w:sz w:val="28"/>
        </w:rPr>
        <w:t>
      12. Тұрғылықты жері, тұрғын үйі (жеке меншік, жалдамалы, туыстарымен тұрады) ____</w:t>
      </w:r>
    </w:p>
    <w:bookmarkEnd w:id="493"/>
    <w:bookmarkStart w:name="z515" w:id="494"/>
    <w:p>
      <w:pPr>
        <w:spacing w:after="0"/>
        <w:ind w:left="0"/>
        <w:jc w:val="both"/>
      </w:pPr>
      <w:r>
        <w:rPr>
          <w:rFonts w:ascii="Times New Roman"/>
          <w:b w:val="false"/>
          <w:i w:val="false"/>
          <w:color w:val="000000"/>
          <w:sz w:val="28"/>
        </w:rPr>
        <w:t>
      13. Кәсіби бағыты, рекшеліктері ______________________________________________</w:t>
      </w:r>
    </w:p>
    <w:bookmarkEnd w:id="494"/>
    <w:p>
      <w:pPr>
        <w:spacing w:after="0"/>
        <w:ind w:left="0"/>
        <w:jc w:val="both"/>
      </w:pPr>
      <w:r>
        <w:rPr>
          <w:rFonts w:ascii="Times New Roman"/>
          <w:b w:val="false"/>
          <w:i w:val="false"/>
          <w:color w:val="000000"/>
          <w:sz w:val="28"/>
        </w:rPr>
        <w:t>
      __________________________________________________________________________</w:t>
      </w:r>
    </w:p>
    <w:bookmarkStart w:name="z516" w:id="495"/>
    <w:p>
      <w:pPr>
        <w:spacing w:after="0"/>
        <w:ind w:left="0"/>
        <w:jc w:val="both"/>
      </w:pPr>
      <w:r>
        <w:rPr>
          <w:rFonts w:ascii="Times New Roman"/>
          <w:b w:val="false"/>
          <w:i w:val="false"/>
          <w:color w:val="000000"/>
          <w:sz w:val="28"/>
        </w:rPr>
        <w:t>
      14. Отбасылық жағдайы _____________________________________________________</w:t>
      </w:r>
    </w:p>
    <w:bookmarkEnd w:id="4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(ерекшелігі, қнағатнуы, неке, ажырасу саны)</w:t>
      </w:r>
    </w:p>
    <w:bookmarkStart w:name="z517" w:id="496"/>
    <w:p>
      <w:pPr>
        <w:spacing w:after="0"/>
        <w:ind w:left="0"/>
        <w:jc w:val="both"/>
      </w:pPr>
      <w:r>
        <w:rPr>
          <w:rFonts w:ascii="Times New Roman"/>
          <w:b w:val="false"/>
          <w:i w:val="false"/>
          <w:color w:val="000000"/>
          <w:sz w:val="28"/>
        </w:rPr>
        <w:t>
      15. Балалары _______________________________________________________________</w:t>
      </w:r>
    </w:p>
    <w:bookmarkEnd w:id="496"/>
    <w:bookmarkStart w:name="z518" w:id="497"/>
    <w:p>
      <w:pPr>
        <w:spacing w:after="0"/>
        <w:ind w:left="0"/>
        <w:jc w:val="both"/>
      </w:pPr>
      <w:r>
        <w:rPr>
          <w:rFonts w:ascii="Times New Roman"/>
          <w:b w:val="false"/>
          <w:i w:val="false"/>
          <w:color w:val="000000"/>
          <w:sz w:val="28"/>
        </w:rPr>
        <w:t>
      16. Бос уақыты/қызығушылығы/достары</w:t>
      </w:r>
    </w:p>
    <w:bookmarkEnd w:id="49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19" w:id="498"/>
    <w:p>
      <w:pPr>
        <w:spacing w:after="0"/>
        <w:ind w:left="0"/>
        <w:jc w:val="both"/>
      </w:pPr>
      <w:r>
        <w:rPr>
          <w:rFonts w:ascii="Times New Roman"/>
          <w:b w:val="false"/>
          <w:i w:val="false"/>
          <w:color w:val="000000"/>
          <w:sz w:val="28"/>
        </w:rPr>
        <w:t>
      17. Психоактивті заттарды тұтынуы туралы мәліметтер:</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(темекі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(оның ішінде есірткі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жасынан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жасынан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p>
            <w:pPr>
              <w:spacing w:after="20"/>
              <w:ind w:left="20"/>
              <w:jc w:val="both"/>
            </w:pPr>
            <w:r>
              <w:rPr>
                <w:rFonts w:ascii="Times New Roman"/>
                <w:b w:val="false"/>
                <w:i w:val="false"/>
                <w:color w:val="000000"/>
                <w:sz w:val="20"/>
              </w:rPr>
              <w:t>
Басымдық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Басымдық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bookmarkStart w:name="z520" w:id="499"/>
    <w:p>
      <w:pPr>
        <w:spacing w:after="0"/>
        <w:ind w:left="0"/>
        <w:jc w:val="both"/>
      </w:pPr>
      <w:r>
        <w:rPr>
          <w:rFonts w:ascii="Times New Roman"/>
          <w:b w:val="false"/>
          <w:i w:val="false"/>
          <w:color w:val="000000"/>
          <w:sz w:val="28"/>
        </w:rPr>
        <w:t>
      18. Өзін-өзі бағалауы, перспективасын бағалауы (оқуы, кәсіби өсуі және т.б.)</w:t>
      </w:r>
    </w:p>
    <w:bookmarkEnd w:id="4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1" w:id="500"/>
    <w:p>
      <w:pPr>
        <w:spacing w:after="0"/>
        <w:ind w:left="0"/>
        <w:jc w:val="both"/>
      </w:pPr>
      <w:r>
        <w:rPr>
          <w:rFonts w:ascii="Times New Roman"/>
          <w:b w:val="false"/>
          <w:i w:val="false"/>
          <w:color w:val="000000"/>
          <w:sz w:val="28"/>
        </w:rPr>
        <w:t>
      19. Сыртқы келбеті (таза, жинақы),шрамдардың, татуировканың, пирсингтің болуы</w:t>
      </w:r>
    </w:p>
    <w:bookmarkEnd w:id="50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Сыртқы жағы </w:t>
      </w:r>
    </w:p>
    <w:bookmarkStart w:name="z522" w:id="501"/>
    <w:p>
      <w:pPr>
        <w:spacing w:after="0"/>
        <w:ind w:left="0"/>
        <w:jc w:val="both"/>
      </w:pPr>
      <w:r>
        <w:rPr>
          <w:rFonts w:ascii="Times New Roman"/>
          <w:b w:val="false"/>
          <w:i w:val="false"/>
          <w:color w:val="000000"/>
          <w:sz w:val="28"/>
        </w:rPr>
        <w:t>
      20. Жалпы хабардарлығы (қарпайым матиматикалық, әдеби, географиялық, тарихи, саяси</w:t>
      </w:r>
    </w:p>
    <w:bookmarkEnd w:id="501"/>
    <w:p>
      <w:pPr>
        <w:spacing w:after="0"/>
        <w:ind w:left="0"/>
        <w:jc w:val="both"/>
      </w:pPr>
      <w:r>
        <w:rPr>
          <w:rFonts w:ascii="Times New Roman"/>
          <w:b w:val="false"/>
          <w:i w:val="false"/>
          <w:color w:val="000000"/>
          <w:sz w:val="28"/>
        </w:rPr>
        <w:t>
      білімі, түсінігі және т.б.), ойлау, жинақтау, талдау, салыстыру шеберлігі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Мінез-құылығы, коммуникативті,эмоциялық және жеке бастың басқа да ерекшеліктері (әңгімелесу, бақылау процесінде), ПФЗ-да көрсетілмеген әртүрлі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3" w:id="502"/>
    <w:p>
      <w:pPr>
        <w:spacing w:after="0"/>
        <w:ind w:left="0"/>
        <w:jc w:val="both"/>
      </w:pPr>
      <w:r>
        <w:rPr>
          <w:rFonts w:ascii="Times New Roman"/>
          <w:b w:val="false"/>
          <w:i w:val="false"/>
          <w:color w:val="000000"/>
          <w:sz w:val="28"/>
        </w:rPr>
        <w:t>
      21. Діни көзқарасы, діни нанымы _________________________________</w:t>
      </w:r>
    </w:p>
    <w:bookmarkEnd w:id="502"/>
    <w:bookmarkStart w:name="z524" w:id="503"/>
    <w:p>
      <w:pPr>
        <w:spacing w:after="0"/>
        <w:ind w:left="0"/>
        <w:jc w:val="both"/>
      </w:pPr>
      <w:r>
        <w:rPr>
          <w:rFonts w:ascii="Times New Roman"/>
          <w:b w:val="false"/>
          <w:i w:val="false"/>
          <w:color w:val="000000"/>
          <w:sz w:val="28"/>
        </w:rPr>
        <w:t>
      22. Сізге тән (сіздің ойыңызша) үш барынша анық психологиялық ерекшеліктерді атаңыз:</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25" w:id="504"/>
    <w:p>
      <w:pPr>
        <w:spacing w:after="0"/>
        <w:ind w:left="0"/>
        <w:jc w:val="both"/>
      </w:pPr>
      <w:r>
        <w:rPr>
          <w:rFonts w:ascii="Times New Roman"/>
          <w:b w:val="false"/>
          <w:i w:val="false"/>
          <w:color w:val="000000"/>
          <w:sz w:val="28"/>
        </w:rPr>
        <w:t>
      23. Жақын уақыттағы үш негізгі мақсат (міндеттер):</w:t>
      </w:r>
    </w:p>
    <w:bookmarkEnd w:id="50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6" w:id="505"/>
    <w:p>
      <w:pPr>
        <w:spacing w:after="0"/>
        <w:ind w:left="0"/>
        <w:jc w:val="both"/>
      </w:pPr>
      <w:r>
        <w:rPr>
          <w:rFonts w:ascii="Times New Roman"/>
          <w:b w:val="false"/>
          <w:i w:val="false"/>
          <w:color w:val="000000"/>
          <w:sz w:val="28"/>
        </w:rPr>
        <w:t xml:space="preserve">
      24. </w:t>
      </w:r>
    </w:p>
    <w:bookmarkEnd w:id="505"/>
    <w:p>
      <w:pPr>
        <w:spacing w:after="0"/>
        <w:ind w:left="0"/>
        <w:jc w:val="both"/>
      </w:pPr>
      <w:r>
        <w:rPr>
          <w:rFonts w:ascii="Times New Roman"/>
          <w:b w:val="false"/>
          <w:i w:val="false"/>
          <w:color w:val="000000"/>
          <w:sz w:val="28"/>
        </w:rPr>
        <w:t>
      Ең дені сау Ең ақылды Ең ашушаң (жанжалға бейім) Ең бақытты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ауру Ең ақылсыз Ең қалыпты Ең бақытсыз</w:t>
      </w:r>
    </w:p>
    <w:p>
      <w:pPr>
        <w:spacing w:after="0"/>
        <w:ind w:left="0"/>
        <w:jc w:val="both"/>
      </w:pPr>
      <w:r>
        <w:rPr>
          <w:rFonts w:ascii="Times New Roman"/>
          <w:b w:val="false"/>
          <w:i w:val="false"/>
          <w:color w:val="000000"/>
          <w:sz w:val="28"/>
        </w:rPr>
        <w:t>
      20__ жылғы "___________" 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ҰҰ ӘДК ПФЗ психологы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№___жолдаманың түбіртегі</w:t>
            </w:r>
          </w:p>
          <w:p>
            <w:pPr>
              <w:spacing w:after="20"/>
              <w:ind w:left="20"/>
              <w:jc w:val="both"/>
            </w:pPr>
            <w:r>
              <w:rPr>
                <w:rFonts w:ascii="Times New Roman"/>
                <w:b w:val="false"/>
                <w:i w:val="false"/>
                <w:color w:val="000000"/>
                <w:sz w:val="20"/>
              </w:rPr>
              <w:t>
Психофизиологиялық зерттеуге жолданады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Зерттелетін адамның Т.А.Ә. (лауазымы, атағы)</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(Зерттеуге негіз көрсетілсін)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Бастамашы20__ жылғы "___"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(әскери бөлімшенің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(әскери-дәрігерлік комиссияның атауы) ___________________________________ </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 Психофизиологиялық зерттеуге жолдама</w:t>
            </w:r>
          </w:p>
          <w:p>
            <w:pPr>
              <w:spacing w:after="20"/>
              <w:ind w:left="20"/>
              <w:jc w:val="both"/>
            </w:pPr>
            <w:r>
              <w:rPr>
                <w:rFonts w:ascii="Times New Roman"/>
                <w:b w:val="false"/>
                <w:i w:val="false"/>
                <w:color w:val="000000"/>
                <w:sz w:val="20"/>
              </w:rPr>
              <w:t xml:space="preserve">
Психофизиологиялық зерттеуге жолданады _____________________________________ </w:t>
            </w:r>
          </w:p>
          <w:p>
            <w:pPr>
              <w:spacing w:after="20"/>
              <w:ind w:left="20"/>
              <w:jc w:val="both"/>
            </w:pPr>
            <w:r>
              <w:rPr>
                <w:rFonts w:ascii="Times New Roman"/>
                <w:b w:val="false"/>
                <w:i w:val="false"/>
                <w:color w:val="000000"/>
                <w:sz w:val="20"/>
              </w:rPr>
              <w:t>
Зерттелетін адамның Т.А.Ә. (лауазымы, атағы)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(Зерттеуге негіз көрсетілсін )</w:t>
            </w:r>
          </w:p>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(ӘДК бастығына, атағы, Т.А.Ә.)</w:t>
            </w:r>
          </w:p>
        </w:tc>
      </w:tr>
    </w:tbl>
    <w:bookmarkStart w:name="z529" w:id="506"/>
    <w:p>
      <w:pPr>
        <w:spacing w:after="0"/>
        <w:ind w:left="0"/>
        <w:jc w:val="left"/>
      </w:pPr>
      <w:r>
        <w:rPr>
          <w:rFonts w:ascii="Times New Roman"/>
          <w:b/>
          <w:i w:val="false"/>
          <w:color w:val="000000"/>
        </w:rPr>
        <w:t xml:space="preserve"> Тапсырма</w:t>
      </w:r>
    </w:p>
    <w:bookmarkEnd w:id="506"/>
    <w:p>
      <w:pPr>
        <w:spacing w:after="0"/>
        <w:ind w:left="0"/>
        <w:jc w:val="both"/>
      </w:pPr>
      <w:r>
        <w:rPr>
          <w:rFonts w:ascii="Times New Roman"/>
          <w:b w:val="false"/>
          <w:i w:val="false"/>
          <w:color w:val="000000"/>
          <w:sz w:val="28"/>
        </w:rPr>
        <w:t>
      ________________________________________________________________ (Т.А.Ә., туған жылы, жұмыс орны, лауазымы, атағы)</w:t>
      </w:r>
    </w:p>
    <w:p>
      <w:pPr>
        <w:spacing w:after="0"/>
        <w:ind w:left="0"/>
        <w:jc w:val="both"/>
      </w:pPr>
      <w:r>
        <w:rPr>
          <w:rFonts w:ascii="Times New Roman"/>
          <w:b w:val="false"/>
          <w:i w:val="false"/>
          <w:color w:val="000000"/>
          <w:sz w:val="28"/>
        </w:rPr>
        <w:t xml:space="preserve">
      _________________________________________ қатысты полиграфологиялық зерттеу жүргізуіңізді сұраймын. </w:t>
      </w:r>
    </w:p>
    <w:p>
      <w:pPr>
        <w:spacing w:after="0"/>
        <w:ind w:left="0"/>
        <w:jc w:val="both"/>
      </w:pPr>
      <w:r>
        <w:rPr>
          <w:rFonts w:ascii="Times New Roman"/>
          <w:b w:val="false"/>
          <w:i w:val="false"/>
          <w:color w:val="000000"/>
          <w:sz w:val="28"/>
        </w:rPr>
        <w:t>
      Тексерудің мақсаты (зерттеуге негіз)____________________________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Анықтау қажет тақырыптар (10 тақырыптан артық емес): </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10._____________________________________________________________</w:t>
      </w:r>
    </w:p>
    <w:p>
      <w:pPr>
        <w:spacing w:after="0"/>
        <w:ind w:left="0"/>
        <w:jc w:val="both"/>
      </w:pPr>
      <w:r>
        <w:rPr>
          <w:rFonts w:ascii="Times New Roman"/>
          <w:b w:val="false"/>
          <w:i w:val="false"/>
          <w:color w:val="000000"/>
          <w:sz w:val="28"/>
        </w:rPr>
        <w:t>
      Істің мән-жайы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Денсаулық жағдайы туралы мәлімет:________________________________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Полиграфтағы сауалнама рәсімінен хабардарлығы __________________</w:t>
      </w:r>
    </w:p>
    <w:p>
      <w:pPr>
        <w:spacing w:after="0"/>
        <w:ind w:left="0"/>
        <w:jc w:val="both"/>
      </w:pPr>
      <w:r>
        <w:rPr>
          <w:rFonts w:ascii="Times New Roman"/>
          <w:b w:val="false"/>
          <w:i w:val="false"/>
          <w:color w:val="000000"/>
          <w:sz w:val="28"/>
        </w:rPr>
        <w:t>
      Полиграфологиялық зерттеуді _________________________________ тілінде өткізген жөн.</w:t>
      </w:r>
    </w:p>
    <w:p>
      <w:pPr>
        <w:spacing w:after="0"/>
        <w:ind w:left="0"/>
        <w:jc w:val="both"/>
      </w:pPr>
      <w:r>
        <w:rPr>
          <w:rFonts w:ascii="Times New Roman"/>
          <w:b w:val="false"/>
          <w:i w:val="false"/>
          <w:color w:val="000000"/>
          <w:sz w:val="28"/>
        </w:rPr>
        <w:t>
      Зерттеу материалдары бойынша қорытынды ________________ жолдансын.</w:t>
      </w:r>
    </w:p>
    <w:p>
      <w:pPr>
        <w:spacing w:after="0"/>
        <w:ind w:left="0"/>
        <w:jc w:val="both"/>
      </w:pPr>
      <w:r>
        <w:rPr>
          <w:rFonts w:ascii="Times New Roman"/>
          <w:b w:val="false"/>
          <w:i w:val="false"/>
          <w:color w:val="000000"/>
          <w:sz w:val="28"/>
        </w:rPr>
        <w:t xml:space="preserve">
      Полтграфологиялық сауалнамадан өтуге жолдама қоса беріледі. </w:t>
      </w:r>
    </w:p>
    <w:p>
      <w:pPr>
        <w:spacing w:after="0"/>
        <w:ind w:left="0"/>
        <w:jc w:val="both"/>
      </w:pPr>
      <w:r>
        <w:rPr>
          <w:rFonts w:ascii="Times New Roman"/>
          <w:b w:val="false"/>
          <w:i w:val="false"/>
          <w:color w:val="000000"/>
          <w:sz w:val="28"/>
        </w:rPr>
        <w:t>
      Тапсырманың бастамашысы</w:t>
      </w:r>
    </w:p>
    <w:p>
      <w:pPr>
        <w:spacing w:after="0"/>
        <w:ind w:left="0"/>
        <w:jc w:val="both"/>
      </w:pP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1" w:id="507"/>
    <w:p>
      <w:pPr>
        <w:spacing w:after="0"/>
        <w:ind w:left="0"/>
        <w:jc w:val="left"/>
      </w:pPr>
      <w:r>
        <w:rPr>
          <w:rFonts w:ascii="Times New Roman"/>
          <w:b/>
          <w:i w:val="false"/>
          <w:color w:val="000000"/>
        </w:rPr>
        <w:t xml:space="preserve"> №_________ полиграфологиялық зерттеуге алдын ала жазылу журналы </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Полиграфологтың Т.А.Ә., зерттеу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адамның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 берілген күні, жолдаманы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3" w:id="508"/>
    <w:p>
      <w:pPr>
        <w:spacing w:after="0"/>
        <w:ind w:left="0"/>
        <w:jc w:val="left"/>
      </w:pPr>
      <w:r>
        <w:rPr>
          <w:rFonts w:ascii="Times New Roman"/>
          <w:b/>
          <w:i w:val="false"/>
          <w:color w:val="000000"/>
        </w:rPr>
        <w:t xml:space="preserve"> Полиграфологиялық зерттеу туралы декларация</w:t>
      </w:r>
    </w:p>
    <w:bookmarkEnd w:id="508"/>
    <w:bookmarkStart w:name="z534" w:id="509"/>
    <w:p>
      <w:pPr>
        <w:spacing w:after="0"/>
        <w:ind w:left="0"/>
        <w:jc w:val="both"/>
      </w:pPr>
      <w:r>
        <w:rPr>
          <w:rFonts w:ascii="Times New Roman"/>
          <w:b w:val="false"/>
          <w:i w:val="false"/>
          <w:color w:val="000000"/>
          <w:sz w:val="28"/>
        </w:rPr>
        <w:t>
      1-бөлім (тестілеу өткізгенге дейін толтырылады)</w:t>
      </w:r>
    </w:p>
    <w:bookmarkEnd w:id="509"/>
    <w:bookmarkStart w:name="z535" w:id="510"/>
    <w:p>
      <w:pPr>
        <w:spacing w:after="0"/>
        <w:ind w:left="0"/>
        <w:jc w:val="both"/>
      </w:pPr>
      <w:r>
        <w:rPr>
          <w:rFonts w:ascii="Times New Roman"/>
          <w:b w:val="false"/>
          <w:i w:val="false"/>
          <w:color w:val="000000"/>
          <w:sz w:val="28"/>
        </w:rPr>
        <w:t>
      1. Зерттелетін адамның тегі, аты-жөні________________________________</w:t>
      </w:r>
    </w:p>
    <w:bookmarkEnd w:id="51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Шағымы:________________________________________________________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Көңіл-күйі: </w:t>
      </w:r>
    </w:p>
    <w:p>
      <w:pPr>
        <w:spacing w:after="0"/>
        <w:ind w:left="0"/>
        <w:jc w:val="both"/>
      </w:pPr>
      <w:r>
        <w:rPr>
          <w:rFonts w:ascii="Times New Roman"/>
          <w:b w:val="false"/>
          <w:i w:val="false"/>
          <w:color w:val="000000"/>
          <w:sz w:val="28"/>
        </w:rPr>
        <w:t>
      Эмоциялық жай-күйі:______________________________________________</w:t>
      </w:r>
    </w:p>
    <w:p>
      <w:pPr>
        <w:spacing w:after="0"/>
        <w:ind w:left="0"/>
        <w:jc w:val="both"/>
      </w:pPr>
      <w:r>
        <w:rPr>
          <w:rFonts w:ascii="Times New Roman"/>
          <w:b w:val="false"/>
          <w:i w:val="false"/>
          <w:color w:val="000000"/>
          <w:sz w:val="28"/>
        </w:rPr>
        <w:t>
      Тестілеу сәтіндегі жалпы көңіл-күйі:__________________________________</w:t>
      </w:r>
    </w:p>
    <w:p>
      <w:pPr>
        <w:spacing w:after="0"/>
        <w:ind w:left="0"/>
        <w:jc w:val="both"/>
      </w:pPr>
      <w:r>
        <w:rPr>
          <w:rFonts w:ascii="Times New Roman"/>
          <w:b w:val="false"/>
          <w:i w:val="false"/>
          <w:color w:val="000000"/>
          <w:sz w:val="28"/>
        </w:rPr>
        <w:t>
      Жүрек-қантамыр және тыныс жолдары қызметінің бұзылуына байланысты ауруының бар екендігі туралы медициналық құжаттарының болуы:</w:t>
      </w:r>
    </w:p>
    <w:bookmarkStart w:name="z536" w:id="511"/>
    <w:p>
      <w:pPr>
        <w:spacing w:after="0"/>
        <w:ind w:left="0"/>
        <w:jc w:val="both"/>
      </w:pPr>
      <w:r>
        <w:rPr>
          <w:rFonts w:ascii="Times New Roman"/>
          <w:b w:val="false"/>
          <w:i w:val="false"/>
          <w:color w:val="000000"/>
          <w:sz w:val="28"/>
        </w:rPr>
        <w:t>
      2. Маған, полиграфологпен әңгімелесу барысында:</w:t>
      </w:r>
    </w:p>
    <w:bookmarkEnd w:id="511"/>
    <w:p>
      <w:pPr>
        <w:spacing w:after="0"/>
        <w:ind w:left="0"/>
        <w:jc w:val="both"/>
      </w:pPr>
      <w:r>
        <w:rPr>
          <w:rFonts w:ascii="Times New Roman"/>
          <w:b w:val="false"/>
          <w:i w:val="false"/>
          <w:color w:val="000000"/>
          <w:sz w:val="28"/>
        </w:rPr>
        <w:t>
      1) әңгімелескен және полиграфты қолдана отырып, тестілеу жүргізген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тексеру ұзақтығының 120 минут құрайтыны және қажет болған кезде 15 минутқа дейін демалыс берілетіні туралы белгілі болды.</w:t>
      </w:r>
    </w:p>
    <w:bookmarkStart w:name="z537" w:id="512"/>
    <w:p>
      <w:pPr>
        <w:spacing w:after="0"/>
        <w:ind w:left="0"/>
        <w:jc w:val="both"/>
      </w:pPr>
      <w:r>
        <w:rPr>
          <w:rFonts w:ascii="Times New Roman"/>
          <w:b w:val="false"/>
          <w:i w:val="false"/>
          <w:color w:val="000000"/>
          <w:sz w:val="28"/>
        </w:rPr>
        <w:t>
      3. Сондай-ақ маған зерттеудің құқықтары мен міндеттері, полиграф жұмысының қағидаты, тестілеу сұрақтарының тақырыбы түсіндірілді.</w:t>
      </w:r>
    </w:p>
    <w:bookmarkEnd w:id="512"/>
    <w:p>
      <w:pPr>
        <w:spacing w:after="0"/>
        <w:ind w:left="0"/>
        <w:jc w:val="both"/>
      </w:pPr>
      <w:r>
        <w:rPr>
          <w:rFonts w:ascii="Times New Roman"/>
          <w:b w:val="false"/>
          <w:i w:val="false"/>
          <w:color w:val="000000"/>
          <w:sz w:val="28"/>
        </w:rPr>
        <w:t>
      Зерттелетін адамның қолы</w:t>
      </w:r>
    </w:p>
    <w:p>
      <w:pPr>
        <w:spacing w:after="0"/>
        <w:ind w:left="0"/>
        <w:jc w:val="both"/>
      </w:pPr>
      <w:r>
        <w:rPr>
          <w:rFonts w:ascii="Times New Roman"/>
          <w:b w:val="false"/>
          <w:i w:val="false"/>
          <w:color w:val="000000"/>
          <w:sz w:val="28"/>
        </w:rPr>
        <w:t>
      _____________________________________________________________________</w:t>
      </w:r>
    </w:p>
    <w:bookmarkStart w:name="z538" w:id="513"/>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bookmarkEnd w:id="513"/>
    <w:p>
      <w:pPr>
        <w:spacing w:after="0"/>
        <w:ind w:left="0"/>
        <w:jc w:val="both"/>
      </w:pPr>
      <w:r>
        <w:rPr>
          <w:rFonts w:ascii="Times New Roman"/>
          <w:b w:val="false"/>
          <w:i w:val="false"/>
          <w:color w:val="000000"/>
          <w:sz w:val="28"/>
        </w:rPr>
        <w:t>
      Зерттелетін адамның қолы_____________________________________________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 ____________________________________________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 (зерттелетін дамның тегі, аты-жөні)</w:t>
      </w:r>
    </w:p>
    <w:p>
      <w:pPr>
        <w:spacing w:after="0"/>
        <w:ind w:left="0"/>
        <w:jc w:val="both"/>
      </w:pPr>
      <w:r>
        <w:rPr>
          <w:rFonts w:ascii="Times New Roman"/>
          <w:b w:val="false"/>
          <w:i w:val="false"/>
          <w:color w:val="000000"/>
          <w:sz w:val="28"/>
        </w:rPr>
        <w:t>
      20__ ж. "___" ____ ___ сағат ___ минуттан ____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 білдірген жоқпын;</w:t>
      </w:r>
    </w:p>
    <w:p>
      <w:pPr>
        <w:spacing w:after="0"/>
        <w:ind w:left="0"/>
        <w:jc w:val="both"/>
      </w:pPr>
      <w:r>
        <w:rPr>
          <w:rFonts w:ascii="Times New Roman"/>
          <w:b w:val="false"/>
          <w:i w:val="false"/>
          <w:color w:val="000000"/>
          <w:sz w:val="28"/>
        </w:rPr>
        <w:t>
      3) зерттеу рәсімдері және сұрақтардың мазмұны менің адамгершілік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 әдістері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 денсаулығым нашарлаған жоқ.</w:t>
      </w:r>
    </w:p>
    <w:p>
      <w:pPr>
        <w:spacing w:after="0"/>
        <w:ind w:left="0"/>
        <w:jc w:val="both"/>
      </w:pPr>
      <w:r>
        <w:rPr>
          <w:rFonts w:ascii="Times New Roman"/>
          <w:b w:val="false"/>
          <w:i w:val="false"/>
          <w:color w:val="000000"/>
          <w:sz w:val="28"/>
        </w:rPr>
        <w:t>
      Ерекше пікір: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20__ж.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0" w:id="514"/>
    <w:p>
      <w:pPr>
        <w:spacing w:after="0"/>
        <w:ind w:left="0"/>
        <w:jc w:val="left"/>
      </w:pPr>
      <w:r>
        <w:rPr>
          <w:rFonts w:ascii="Times New Roman"/>
          <w:b/>
          <w:i w:val="false"/>
          <w:color w:val="000000"/>
        </w:rPr>
        <w:t xml:space="preserve"> Сырттай сараптама өткізу хаттамалары кітабы _________________________________________ (комиссияның атауы)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туған жылы, лауазымы, қызмет орны, шақырылған жері және күні, сараптамалық құжаттарды жолдаған ӘДК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 туралы куәліктің №,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ӘДК-нің әскери қызметке жарамдығы туралы, мертігудің, науқастанудың себепті байланысы туралы қорытындысы және Талаптардың бағаны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Бұрыштық мөртабан</w:t>
      </w:r>
    </w:p>
    <w:p>
      <w:pPr>
        <w:spacing w:after="0"/>
        <w:ind w:left="0"/>
        <w:jc w:val="both"/>
      </w:pPr>
      <w:r>
        <w:rPr>
          <w:rFonts w:ascii="Times New Roman"/>
          <w:b w:val="false"/>
          <w:i w:val="false"/>
          <w:color w:val="000000"/>
          <w:sz w:val="28"/>
        </w:rPr>
        <w:t>
      (әскери-дәрігерлік комиссия)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 науқастану туралы куәлік</w:t>
      </w:r>
    </w:p>
    <w:p>
      <w:pPr>
        <w:spacing w:after="0"/>
        <w:ind w:left="0"/>
        <w:jc w:val="both"/>
      </w:pPr>
      <w:r>
        <w:rPr>
          <w:rFonts w:ascii="Times New Roman"/>
          <w:b w:val="false"/>
          <w:i w:val="false"/>
          <w:color w:val="000000"/>
          <w:sz w:val="28"/>
        </w:rPr>
        <w:t>
      20 __ жылғы "___"___________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(лауазымды адам, күні, құжат нөмірі көрсетілсін)</w:t>
      </w:r>
    </w:p>
    <w:p>
      <w:pPr>
        <w:spacing w:after="0"/>
        <w:ind w:left="0"/>
        <w:jc w:val="both"/>
      </w:pPr>
      <w:r>
        <w:rPr>
          <w:rFonts w:ascii="Times New Roman"/>
          <w:b w:val="false"/>
          <w:i w:val="false"/>
          <w:color w:val="000000"/>
          <w:sz w:val="28"/>
        </w:rPr>
        <w:t>
      жіберуі бойынша ________________________ әскери-дәрігерлік комиссияда</w:t>
      </w:r>
    </w:p>
    <w:p>
      <w:pPr>
        <w:spacing w:after="0"/>
        <w:ind w:left="0"/>
        <w:jc w:val="both"/>
      </w:pPr>
      <w:r>
        <w:rPr>
          <w:rFonts w:ascii="Times New Roman"/>
          <w:b w:val="false"/>
          <w:i w:val="false"/>
          <w:color w:val="000000"/>
          <w:sz w:val="28"/>
        </w:rPr>
        <w:t>
      куәландырылды: (ӘДК атауы)</w:t>
      </w:r>
    </w:p>
    <w:bookmarkStart w:name="z542" w:id="515"/>
    <w:p>
      <w:pPr>
        <w:spacing w:after="0"/>
        <w:ind w:left="0"/>
        <w:jc w:val="both"/>
      </w:pPr>
      <w:r>
        <w:rPr>
          <w:rFonts w:ascii="Times New Roman"/>
          <w:b w:val="false"/>
          <w:i w:val="false"/>
          <w:color w:val="000000"/>
          <w:sz w:val="28"/>
        </w:rPr>
        <w:t>
      1. Тегі, аты, болған кезде әкесінің аты _______________________________</w:t>
      </w:r>
    </w:p>
    <w:bookmarkEnd w:id="515"/>
    <w:p>
      <w:pPr>
        <w:spacing w:after="0"/>
        <w:ind w:left="0"/>
        <w:jc w:val="both"/>
      </w:pPr>
      <w:r>
        <w:rPr>
          <w:rFonts w:ascii="Times New Roman"/>
          <w:b w:val="false"/>
          <w:i w:val="false"/>
          <w:color w:val="000000"/>
          <w:sz w:val="28"/>
        </w:rPr>
        <w:t>
      __________________________________________________________________</w:t>
      </w:r>
    </w:p>
    <w:bookmarkStart w:name="z543" w:id="516"/>
    <w:p>
      <w:pPr>
        <w:spacing w:after="0"/>
        <w:ind w:left="0"/>
        <w:jc w:val="both"/>
      </w:pPr>
      <w:r>
        <w:rPr>
          <w:rFonts w:ascii="Times New Roman"/>
          <w:b w:val="false"/>
          <w:i w:val="false"/>
          <w:color w:val="000000"/>
          <w:sz w:val="28"/>
        </w:rPr>
        <w:t>
      2. Туған жылы _____________, Қарулы Күштер қатарында_______________</w:t>
      </w:r>
    </w:p>
    <w:bookmarkEnd w:id="516"/>
    <w:p>
      <w:pPr>
        <w:spacing w:after="0"/>
        <w:ind w:left="0"/>
        <w:jc w:val="both"/>
      </w:pPr>
      <w:r>
        <w:rPr>
          <w:rFonts w:ascii="Times New Roman"/>
          <w:b w:val="false"/>
          <w:i w:val="false"/>
          <w:color w:val="000000"/>
          <w:sz w:val="28"/>
        </w:rPr>
        <w:t>
      (айы мен жылы)</w:t>
      </w:r>
    </w:p>
    <w:bookmarkStart w:name="z544" w:id="517"/>
    <w:p>
      <w:pPr>
        <w:spacing w:after="0"/>
        <w:ind w:left="0"/>
        <w:jc w:val="both"/>
      </w:pPr>
      <w:r>
        <w:rPr>
          <w:rFonts w:ascii="Times New Roman"/>
          <w:b w:val="false"/>
          <w:i w:val="false"/>
          <w:color w:val="000000"/>
          <w:sz w:val="28"/>
        </w:rPr>
        <w:t>
      3. Әскери атағы___________ әскери бөлім (әскер түрі, әскер тегі)_______</w:t>
      </w:r>
    </w:p>
    <w:bookmarkEnd w:id="517"/>
    <w:bookmarkStart w:name="z545" w:id="518"/>
    <w:p>
      <w:pPr>
        <w:spacing w:after="0"/>
        <w:ind w:left="0"/>
        <w:jc w:val="both"/>
      </w:pPr>
      <w:r>
        <w:rPr>
          <w:rFonts w:ascii="Times New Roman"/>
          <w:b w:val="false"/>
          <w:i w:val="false"/>
          <w:color w:val="000000"/>
          <w:sz w:val="28"/>
        </w:rPr>
        <w:t>
      4. Атқаратын лауазымы, мамандығы _______________________________</w:t>
      </w:r>
    </w:p>
    <w:bookmarkEnd w:id="518"/>
    <w:p>
      <w:pPr>
        <w:spacing w:after="0"/>
        <w:ind w:left="0"/>
        <w:jc w:val="both"/>
      </w:pPr>
      <w:r>
        <w:rPr>
          <w:rFonts w:ascii="Times New Roman"/>
          <w:b w:val="false"/>
          <w:i w:val="false"/>
          <w:color w:val="000000"/>
          <w:sz w:val="28"/>
        </w:rPr>
        <w:t>
      _________________________________________________________________</w:t>
      </w:r>
    </w:p>
    <w:bookmarkStart w:name="z546" w:id="519"/>
    <w:p>
      <w:pPr>
        <w:spacing w:after="0"/>
        <w:ind w:left="0"/>
        <w:jc w:val="both"/>
      </w:pPr>
      <w:r>
        <w:rPr>
          <w:rFonts w:ascii="Times New Roman"/>
          <w:b w:val="false"/>
          <w:i w:val="false"/>
          <w:color w:val="000000"/>
          <w:sz w:val="28"/>
        </w:rPr>
        <w:t>
      5. Әскери қызметке шақырылды (келісімшарт бойынша кірді)</w:t>
      </w:r>
    </w:p>
    <w:bookmarkEnd w:id="51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(ҚІБ(Б), әскери қызметке шақырылды, келісімшарт бойынша әскери қызметке кірген айы мен жылы)</w:t>
      </w:r>
    </w:p>
    <w:bookmarkStart w:name="z547" w:id="520"/>
    <w:p>
      <w:pPr>
        <w:spacing w:after="0"/>
        <w:ind w:left="0"/>
        <w:jc w:val="both"/>
      </w:pPr>
      <w:r>
        <w:rPr>
          <w:rFonts w:ascii="Times New Roman"/>
          <w:b w:val="false"/>
          <w:i w:val="false"/>
          <w:color w:val="000000"/>
          <w:sz w:val="28"/>
        </w:rPr>
        <w:t>
      6. Бойы ____ см. Дене салмағы_________ кг. Кеуде өлшемі (еркін)_______</w:t>
      </w:r>
    </w:p>
    <w:bookmarkEnd w:id="520"/>
    <w:bookmarkStart w:name="z548" w:id="521"/>
    <w:p>
      <w:pPr>
        <w:spacing w:after="0"/>
        <w:ind w:left="0"/>
        <w:jc w:val="both"/>
      </w:pPr>
      <w:r>
        <w:rPr>
          <w:rFonts w:ascii="Times New Roman"/>
          <w:b w:val="false"/>
          <w:i w:val="false"/>
          <w:color w:val="000000"/>
          <w:sz w:val="28"/>
        </w:rPr>
        <w:t>
      7. Шағымдар___________________________________________________</w:t>
      </w:r>
    </w:p>
    <w:bookmarkEnd w:id="521"/>
    <w:p>
      <w:pPr>
        <w:spacing w:after="0"/>
        <w:ind w:left="0"/>
        <w:jc w:val="both"/>
      </w:pPr>
      <w:r>
        <w:rPr>
          <w:rFonts w:ascii="Times New Roman"/>
          <w:b w:val="false"/>
          <w:i w:val="false"/>
          <w:color w:val="000000"/>
          <w:sz w:val="28"/>
        </w:rPr>
        <w:t>
      _________________________________________________________________</w:t>
      </w:r>
    </w:p>
    <w:bookmarkStart w:name="z549" w:id="522"/>
    <w:p>
      <w:pPr>
        <w:spacing w:after="0"/>
        <w:ind w:left="0"/>
        <w:jc w:val="both"/>
      </w:pPr>
      <w:r>
        <w:rPr>
          <w:rFonts w:ascii="Times New Roman"/>
          <w:b w:val="false"/>
          <w:i w:val="false"/>
          <w:color w:val="000000"/>
          <w:sz w:val="28"/>
        </w:rPr>
        <w:t>
      8. Анамнез _________________________________________________________</w:t>
      </w:r>
    </w:p>
    <w:bookmarkEnd w:id="522"/>
    <w:p>
      <w:pPr>
        <w:spacing w:after="0"/>
        <w:ind w:left="0"/>
        <w:jc w:val="both"/>
      </w:pPr>
      <w:r>
        <w:rPr>
          <w:rFonts w:ascii="Times New Roman"/>
          <w:b w:val="false"/>
          <w:i w:val="false"/>
          <w:color w:val="000000"/>
          <w:sz w:val="28"/>
        </w:rPr>
        <w:t>
      (науқастану, мертігу (жаралану, жарақаттану, контузия алу) қашан, қандай жағдайларда пайда болды, бөлім командирінде жарақаттану туралы анықтаманың болуы немесе болмауы көрсетілсін. Аурудың әскери қызмет міндеттерін орындауға әсер етуі, алдыңғы медициналық куәландыру нәтижелері, қолданылған емдеу іс-шаралары, олардың тиімділігі, науқастануы бойынша демалыста болуы, санаторийлерде емделуі)</w:t>
      </w:r>
    </w:p>
    <w:bookmarkStart w:name="z550" w:id="523"/>
    <w:p>
      <w:pPr>
        <w:spacing w:after="0"/>
        <w:ind w:left="0"/>
        <w:jc w:val="both"/>
      </w:pPr>
      <w:r>
        <w:rPr>
          <w:rFonts w:ascii="Times New Roman"/>
          <w:b w:val="false"/>
          <w:i w:val="false"/>
          <w:color w:val="000000"/>
          <w:sz w:val="28"/>
        </w:rPr>
        <w:t>
      9. Тексерілуде және емделуде болды __________________________________________</w:t>
      </w:r>
    </w:p>
    <w:bookmarkEnd w:id="523"/>
    <w:p>
      <w:pPr>
        <w:spacing w:after="0"/>
        <w:ind w:left="0"/>
        <w:jc w:val="both"/>
      </w:pPr>
      <w:r>
        <w:rPr>
          <w:rFonts w:ascii="Times New Roman"/>
          <w:b w:val="false"/>
          <w:i w:val="false"/>
          <w:color w:val="000000"/>
          <w:sz w:val="28"/>
        </w:rPr>
        <w:t>
      (денсаулық сақтау мекемелері, әскери-медициналық мекемелер және оларда болу уақыты көрсетілсін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Науқастану тарихы № ____; шифрі______; коды___________</w:t>
      </w:r>
    </w:p>
    <w:bookmarkStart w:name="z551" w:id="524"/>
    <w:p>
      <w:pPr>
        <w:spacing w:after="0"/>
        <w:ind w:left="0"/>
        <w:jc w:val="both"/>
      </w:pPr>
      <w:r>
        <w:rPr>
          <w:rFonts w:ascii="Times New Roman"/>
          <w:b w:val="false"/>
          <w:i w:val="false"/>
          <w:color w:val="000000"/>
          <w:sz w:val="28"/>
        </w:rPr>
        <w:t>
      10. Объективті зерттеу деректері ______________________________________________</w:t>
      </w:r>
    </w:p>
    <w:bookmarkEnd w:id="52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Арнайы зерттеулер нәтижелері (рентгенологиялық, зертханалық, құралдық және басқа да)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52" w:id="525"/>
    <w:p>
      <w:pPr>
        <w:spacing w:after="0"/>
        <w:ind w:left="0"/>
        <w:jc w:val="both"/>
      </w:pPr>
      <w:r>
        <w:rPr>
          <w:rFonts w:ascii="Times New Roman"/>
          <w:b w:val="false"/>
          <w:i w:val="false"/>
          <w:color w:val="000000"/>
          <w:sz w:val="28"/>
        </w:rPr>
        <w:t>
      12. ӘДК қорытындысы:</w:t>
      </w:r>
    </w:p>
    <w:bookmarkEnd w:id="525"/>
    <w:p>
      <w:pPr>
        <w:spacing w:after="0"/>
        <w:ind w:left="0"/>
        <w:jc w:val="both"/>
      </w:pPr>
      <w:r>
        <w:rPr>
          <w:rFonts w:ascii="Times New Roman"/>
          <w:b w:val="false"/>
          <w:i w:val="false"/>
          <w:color w:val="000000"/>
          <w:sz w:val="28"/>
        </w:rPr>
        <w:t>
      1) диагнозы___________________________________________________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Қазақстан Республикасының Ұлттық ұланында әскери-дәрігерлік комиссия өткізу қағидаларының ____ тармағы негізінде _________________________________________________________________</w:t>
      </w:r>
    </w:p>
    <w:p>
      <w:pPr>
        <w:spacing w:after="0"/>
        <w:ind w:left="0"/>
        <w:jc w:val="both"/>
      </w:pPr>
      <w:r>
        <w:rPr>
          <w:rFonts w:ascii="Times New Roman"/>
          <w:b w:val="false"/>
          <w:i w:val="false"/>
          <w:color w:val="000000"/>
          <w:sz w:val="28"/>
        </w:rPr>
        <w:t>
      3) әскери қызметке жарамдылық санаты (әскери-есептік мамандығы бойынша қызметке, ұшу жұмысына және т.б. жарамдылығы)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адамдардың денсаулық жағдайының сәйкес келуіне қойылатын талаптардың ___ бағаны ___ тармақшасының ___ тармағы негізінде.</w:t>
      </w:r>
    </w:p>
    <w:bookmarkStart w:name="z553" w:id="526"/>
    <w:p>
      <w:pPr>
        <w:spacing w:after="0"/>
        <w:ind w:left="0"/>
        <w:jc w:val="both"/>
      </w:pPr>
      <w:r>
        <w:rPr>
          <w:rFonts w:ascii="Times New Roman"/>
          <w:b w:val="false"/>
          <w:i w:val="false"/>
          <w:color w:val="000000"/>
          <w:sz w:val="28"/>
        </w:rPr>
        <w:t>
      13. Ілесіп жүрушіге (мұқтаж, мұқтаж емес) керек емесі сызып тасталсын</w:t>
      </w:r>
    </w:p>
    <w:bookmarkEnd w:id="52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(қажет болған жағдайда бірге жүрушілер саны, көлік түрі, жекелеген купеде жүру қажеттілігі көрсетілсін)</w:t>
      </w:r>
    </w:p>
    <w:bookmarkStart w:name="z554" w:id="527"/>
    <w:p>
      <w:pPr>
        <w:spacing w:after="0"/>
        <w:ind w:left="0"/>
        <w:jc w:val="both"/>
      </w:pPr>
      <w:r>
        <w:rPr>
          <w:rFonts w:ascii="Times New Roman"/>
          <w:b w:val="false"/>
          <w:i w:val="false"/>
          <w:color w:val="000000"/>
          <w:sz w:val="28"/>
        </w:rPr>
        <w:t>
      14. Ерекше белгілер_______________________________________________ М.О. Комиссия төрағасы:</w:t>
      </w:r>
    </w:p>
    <w:bookmarkEnd w:id="527"/>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xml:space="preserve">
      (әскери атағы, қолы, атының инициалы, тегі) </w:t>
      </w:r>
    </w:p>
    <w:p>
      <w:pPr>
        <w:spacing w:after="0"/>
        <w:ind w:left="0"/>
        <w:jc w:val="both"/>
      </w:pPr>
      <w:r>
        <w:rPr>
          <w:rFonts w:ascii="Times New Roman"/>
          <w:b w:val="false"/>
          <w:i w:val="false"/>
          <w:color w:val="000000"/>
          <w:sz w:val="28"/>
        </w:rPr>
        <w:t xml:space="preserve">
      2. ____________________________________________________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Хатшы: _____________________________________________________________</w:t>
      </w:r>
    </w:p>
    <w:p>
      <w:pPr>
        <w:spacing w:after="0"/>
        <w:ind w:left="0"/>
        <w:jc w:val="both"/>
      </w:pPr>
      <w:r>
        <w:rPr>
          <w:rFonts w:ascii="Times New Roman"/>
          <w:b w:val="false"/>
          <w:i w:val="false"/>
          <w:color w:val="000000"/>
          <w:sz w:val="28"/>
        </w:rPr>
        <w:t xml:space="preserve">
      (әскери атағы, қолы, аты-жөнінің бас әріптері, тегі) </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xml:space="preserve">
      Штаттық әскери-дәрігерлік комиссия қорытындысы </w:t>
      </w:r>
    </w:p>
    <w:p>
      <w:pPr>
        <w:spacing w:after="0"/>
        <w:ind w:left="0"/>
        <w:jc w:val="both"/>
      </w:pPr>
      <w:r>
        <w:rPr>
          <w:rFonts w:ascii="Times New Roman"/>
          <w:b w:val="false"/>
          <w:i w:val="false"/>
          <w:color w:val="000000"/>
          <w:sz w:val="28"/>
        </w:rPr>
        <w:t xml:space="preserve">
      20____ жылғы "___"______ №_____ хаттама </w:t>
      </w:r>
    </w:p>
    <w:p>
      <w:pPr>
        <w:spacing w:after="0"/>
        <w:ind w:left="0"/>
        <w:jc w:val="both"/>
      </w:pPr>
      <w:r>
        <w:rPr>
          <w:rFonts w:ascii="Times New Roman"/>
          <w:b w:val="false"/>
          <w:i w:val="false"/>
          <w:color w:val="000000"/>
          <w:sz w:val="28"/>
        </w:rPr>
        <w:t>
      20____ жылғы "___"______ шығыс №______</w:t>
      </w:r>
    </w:p>
    <w:p>
      <w:pPr>
        <w:spacing w:after="0"/>
        <w:ind w:left="0"/>
        <w:jc w:val="both"/>
      </w:pPr>
      <w:r>
        <w:rPr>
          <w:rFonts w:ascii="Times New Roman"/>
          <w:b w:val="false"/>
          <w:i w:val="false"/>
          <w:color w:val="000000"/>
          <w:sz w:val="28"/>
        </w:rPr>
        <w:t xml:space="preserve">
      Ескертпе. Науқастану туралы куәлігінің нөмірі әскери-дәрігерлік комиссия отырыстарының хаттамалары кітабында куәландырылатын адам жазылған реттік нөмірге сәйкес келеді.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6" w:id="528"/>
    <w:p>
      <w:pPr>
        <w:spacing w:after="0"/>
        <w:ind w:left="0"/>
        <w:jc w:val="left"/>
      </w:pPr>
      <w:r>
        <w:rPr>
          <w:rFonts w:ascii="Times New Roman"/>
          <w:b/>
          <w:i w:val="false"/>
          <w:color w:val="000000"/>
        </w:rPr>
        <w:t xml:space="preserve"> Соттың ұйғарымы бойынша анықтама ______________________________________________________________________________</w:t>
      </w:r>
    </w:p>
    <w:bookmarkEnd w:id="528"/>
    <w:p>
      <w:pPr>
        <w:spacing w:after="0"/>
        <w:ind w:left="0"/>
        <w:jc w:val="both"/>
      </w:pPr>
      <w:r>
        <w:rPr>
          <w:rFonts w:ascii="Times New Roman"/>
          <w:b w:val="false"/>
          <w:i w:val="false"/>
          <w:color w:val="000000"/>
          <w:sz w:val="28"/>
        </w:rPr>
        <w:t>
      соттың атауы, №, күні</w:t>
      </w:r>
    </w:p>
    <w:p>
      <w:pPr>
        <w:spacing w:after="0"/>
        <w:ind w:left="0"/>
        <w:jc w:val="both"/>
      </w:pPr>
      <w:r>
        <w:rPr>
          <w:rFonts w:ascii="Times New Roman"/>
          <w:b w:val="false"/>
          <w:i w:val="false"/>
          <w:color w:val="000000"/>
          <w:sz w:val="28"/>
        </w:rPr>
        <w:t>
      20____ж. "____" ______ әскери-дәрігерлік</w:t>
      </w:r>
    </w:p>
    <w:p>
      <w:pPr>
        <w:spacing w:after="0"/>
        <w:ind w:left="0"/>
        <w:jc w:val="both"/>
      </w:pPr>
      <w:r>
        <w:rPr>
          <w:rFonts w:ascii="Times New Roman"/>
          <w:b w:val="false"/>
          <w:i w:val="false"/>
          <w:color w:val="000000"/>
          <w:sz w:val="28"/>
        </w:rPr>
        <w:t>
      комиссиясымен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1. Тегі, аты, егер болса әкесінің аты_________________________________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бөлімі__________________</w:t>
      </w:r>
    </w:p>
    <w:p>
      <w:pPr>
        <w:spacing w:after="0"/>
        <w:ind w:left="0"/>
        <w:jc w:val="both"/>
      </w:pPr>
      <w:r>
        <w:rPr>
          <w:rFonts w:ascii="Times New Roman"/>
          <w:b w:val="false"/>
          <w:i w:val="false"/>
          <w:color w:val="000000"/>
          <w:sz w:val="28"/>
        </w:rPr>
        <w:t>
      4. Атқаратын лауазымы _____________________________________________</w:t>
      </w:r>
    </w:p>
    <w:p>
      <w:pPr>
        <w:spacing w:after="0"/>
        <w:ind w:left="0"/>
        <w:jc w:val="both"/>
      </w:pPr>
      <w:r>
        <w:rPr>
          <w:rFonts w:ascii="Times New Roman"/>
          <w:b w:val="false"/>
          <w:i w:val="false"/>
          <w:color w:val="000000"/>
          <w:sz w:val="28"/>
        </w:rPr>
        <w:t>
      5. Тексеру нәтижесі (қорытытынды)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 ж.______________ № _______ хаттама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Комиссияның төрағасы 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Комиссияның хатшысы_____________________________________________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_________________________________</w:t>
      </w:r>
    </w:p>
    <w:p>
      <w:pPr>
        <w:spacing w:after="0"/>
        <w:ind w:left="0"/>
        <w:jc w:val="both"/>
      </w:pPr>
      <w:r>
        <w:rPr>
          <w:rFonts w:ascii="Times New Roman"/>
          <w:b w:val="false"/>
          <w:i w:val="false"/>
          <w:color w:val="000000"/>
          <w:sz w:val="28"/>
        </w:rPr>
        <w:t>
      Ескертпе: Анықтама нөмірі куәландырылушы жазылған әскери-дәрігерлік комиссия отырыстарының хатталар кітабынының рет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қазаны</w:t>
            </w:r>
            <w:r>
              <w:br/>
            </w:r>
            <w:r>
              <w:rPr>
                <w:rFonts w:ascii="Times New Roman"/>
                <w:b w:val="false"/>
                <w:i w:val="false"/>
                <w:color w:val="000000"/>
                <w:sz w:val="20"/>
              </w:rPr>
              <w:t>№ 717 бұйрығына</w:t>
            </w:r>
            <w:r>
              <w:br/>
            </w:r>
            <w:r>
              <w:rPr>
                <w:rFonts w:ascii="Times New Roman"/>
                <w:b w:val="false"/>
                <w:i w:val="false"/>
                <w:color w:val="000000"/>
                <w:sz w:val="20"/>
              </w:rPr>
              <w:t>2-қосымша</w:t>
            </w:r>
          </w:p>
        </w:tc>
      </w:tr>
    </w:tbl>
    <w:bookmarkStart w:name="z558" w:id="529"/>
    <w:p>
      <w:pPr>
        <w:spacing w:after="0"/>
        <w:ind w:left="0"/>
        <w:jc w:val="left"/>
      </w:pPr>
      <w:r>
        <w:rPr>
          <w:rFonts w:ascii="Times New Roman"/>
          <w:b/>
          <w:i w:val="false"/>
          <w:color w:val="000000"/>
        </w:rPr>
        <w:t xml:space="preserve"> Қазақстан Республикасы Ұлттық ұланының әскери-дәрігерлік сараптама комиссиялары туралы ереже</w:t>
      </w:r>
    </w:p>
    <w:bookmarkEnd w:id="529"/>
    <w:bookmarkStart w:name="z559" w:id="530"/>
    <w:p>
      <w:pPr>
        <w:spacing w:after="0"/>
        <w:ind w:left="0"/>
        <w:jc w:val="left"/>
      </w:pPr>
      <w:r>
        <w:rPr>
          <w:rFonts w:ascii="Times New Roman"/>
          <w:b/>
          <w:i w:val="false"/>
          <w:color w:val="000000"/>
        </w:rPr>
        <w:t xml:space="preserve"> 1-тарау. Негізгі ережелер</w:t>
      </w:r>
    </w:p>
    <w:bookmarkEnd w:id="530"/>
    <w:bookmarkStart w:name="z560" w:id="531"/>
    <w:p>
      <w:pPr>
        <w:spacing w:after="0"/>
        <w:ind w:left="0"/>
        <w:jc w:val="both"/>
      </w:pPr>
      <w:r>
        <w:rPr>
          <w:rFonts w:ascii="Times New Roman"/>
          <w:b w:val="false"/>
          <w:i w:val="false"/>
          <w:color w:val="000000"/>
          <w:sz w:val="28"/>
        </w:rPr>
        <w:t xml:space="preserve">
      1. Осы Қазақстан Республикасы Ұлттық ұланының әскери-дәрігерлік сараптама комиссиялары туралы ереже (бұдан әрі - Ереже)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11-бабының</w:t>
      </w:r>
      <w:r>
        <w:rPr>
          <w:rFonts w:ascii="Times New Roman"/>
          <w:b w:val="false"/>
          <w:i w:val="false"/>
          <w:color w:val="000000"/>
          <w:sz w:val="28"/>
        </w:rPr>
        <w:t xml:space="preserve"> 1-бөлімі 10) тармақшасына сәйкес әзірленді және Қазақстан Республикасы Ұлттық ұланында әскери-дәрігерлік сараптама органдарының мәртебесін, өкілеттігін айқындайды.</w:t>
      </w:r>
    </w:p>
    <w:bookmarkEnd w:id="531"/>
    <w:bookmarkStart w:name="z561" w:id="532"/>
    <w:p>
      <w:pPr>
        <w:spacing w:after="0"/>
        <w:ind w:left="0"/>
        <w:jc w:val="both"/>
      </w:pPr>
      <w:r>
        <w:rPr>
          <w:rFonts w:ascii="Times New Roman"/>
          <w:b w:val="false"/>
          <w:i w:val="false"/>
          <w:color w:val="000000"/>
          <w:sz w:val="28"/>
        </w:rPr>
        <w:t>
      2. Әскери-дәрігерлік сараптама (бұдан әрі - ӘДС) өткізу үшін Қазақстан Республикасының Ұлттық ұланында (бұдан әрі – ҰҰ) штаттық, штаттан тыс (тұрақты және уақытша әрекет ететін) әскери-дәрігерлік комиссиялар құрылады.</w:t>
      </w:r>
    </w:p>
    <w:bookmarkEnd w:id="532"/>
    <w:bookmarkStart w:name="z562" w:id="533"/>
    <w:p>
      <w:pPr>
        <w:spacing w:after="0"/>
        <w:ind w:left="0"/>
        <w:jc w:val="both"/>
      </w:pPr>
      <w:r>
        <w:rPr>
          <w:rFonts w:ascii="Times New Roman"/>
          <w:b w:val="false"/>
          <w:i w:val="false"/>
          <w:color w:val="000000"/>
          <w:sz w:val="28"/>
        </w:rPr>
        <w:t>
      3. ӘДК емдеу бейініндегі жоғары медициналық білімі, маман сертификаты, сондай-ақ практикалық, клиникалық және сараптамалық жұмыс тәжірибесі бар сарапшы-мамандар тағайындалады. ӘДК бастығы және бастықтың орынбасары болып ӘДС мәселелері бойынша анағұрлым даярланған, ҰҰ-да, ведомстволық медициналық және әскери медициналық мекемелерде жұмыс тәжірибесі бар дәрігер-мамандар тағайындалады.</w:t>
      </w:r>
    </w:p>
    <w:bookmarkEnd w:id="533"/>
    <w:p>
      <w:pPr>
        <w:spacing w:after="0"/>
        <w:ind w:left="0"/>
        <w:jc w:val="both"/>
      </w:pPr>
      <w:r>
        <w:rPr>
          <w:rFonts w:ascii="Times New Roman"/>
          <w:b w:val="false"/>
          <w:i w:val="false"/>
          <w:color w:val="000000"/>
          <w:sz w:val="28"/>
        </w:rPr>
        <w:t>
      ӘДК құрамына: бастық, бастықтың орынбасары (штаттық дәрігер-мамандар қатарынан), терапевт, психиатр, невропатолог, хирург, офтальмолог, отоларинголог, стоматолог, дерматовенеролог, гинеколог, психолог және хатшы кіреді.</w:t>
      </w:r>
    </w:p>
    <w:bookmarkStart w:name="z563" w:id="534"/>
    <w:p>
      <w:pPr>
        <w:spacing w:after="0"/>
        <w:ind w:left="0"/>
        <w:jc w:val="both"/>
      </w:pPr>
      <w:r>
        <w:rPr>
          <w:rFonts w:ascii="Times New Roman"/>
          <w:b w:val="false"/>
          <w:i w:val="false"/>
          <w:color w:val="000000"/>
          <w:sz w:val="28"/>
        </w:rPr>
        <w:t>
      4. ӘДК-нің бастығы қызмет түрі бойынша және өз құзыреті шегінде Қазақстан Республикасы Денсаулық сақтау министрлігімен (бұдан әрі - ДСМ), Қазақстан Республикасы Ішкі істер министрлігінің орталық ӘДК (бұдан әрі - ІІМ ОӘДК), облыстар, республикалық маңызы бар қалалар полиция департаменттерінің ӘДК-мен (бұдан әрі – ПД ӘДК), Қазақстан Республикасы Қорғаныс министрлігінің ОӘДК-мен өзара іс-қимыл жасасады.</w:t>
      </w:r>
    </w:p>
    <w:bookmarkEnd w:id="534"/>
    <w:bookmarkStart w:name="z564" w:id="535"/>
    <w:p>
      <w:pPr>
        <w:spacing w:after="0"/>
        <w:ind w:left="0"/>
        <w:jc w:val="both"/>
      </w:pPr>
      <w:r>
        <w:rPr>
          <w:rFonts w:ascii="Times New Roman"/>
          <w:b w:val="false"/>
          <w:i w:val="false"/>
          <w:color w:val="000000"/>
          <w:sz w:val="28"/>
        </w:rPr>
        <w:t xml:space="preserve">
      5. ҚР ҰҰ ӘДК-нің бастығы өз қызметінде ҰҰ-да Әскери-дәрігерлік сараптама жүргізу қағидаларын және Кодекстің </w:t>
      </w:r>
      <w:r>
        <w:rPr>
          <w:rFonts w:ascii="Times New Roman"/>
          <w:b w:val="false"/>
          <w:i w:val="false"/>
          <w:color w:val="000000"/>
          <w:sz w:val="28"/>
        </w:rPr>
        <w:t>11-бабы</w:t>
      </w:r>
      <w:r>
        <w:rPr>
          <w:rFonts w:ascii="Times New Roman"/>
          <w:b w:val="false"/>
          <w:i w:val="false"/>
          <w:color w:val="000000"/>
          <w:sz w:val="28"/>
        </w:rPr>
        <w:t xml:space="preserve"> 2-бөлімінің 1) тармақшасында көзделген құзыретіне сәйкес Қазақстан Республикасы Қорғаныс министрлігі бекіткен Қазақстан Республикасының Қарулы Күштерінде, басқа да әскерлері мен әскери құралымдарында қызмет ету үшін азаматтардың денсаулық жағдайына қойылатын талаптарды (бұдан әрі - Талаптар) басшылыққа алады.</w:t>
      </w:r>
    </w:p>
    <w:bookmarkEnd w:id="535"/>
    <w:bookmarkStart w:name="z565" w:id="536"/>
    <w:p>
      <w:pPr>
        <w:spacing w:after="0"/>
        <w:ind w:left="0"/>
        <w:jc w:val="both"/>
      </w:pPr>
      <w:r>
        <w:rPr>
          <w:rFonts w:ascii="Times New Roman"/>
          <w:b w:val="false"/>
          <w:i w:val="false"/>
          <w:color w:val="000000"/>
          <w:sz w:val="28"/>
        </w:rPr>
        <w:t>
      6. ӘДК-нің қорытындысы алқалы түрде қабылданады, бұл ретте осы ауру түрі бойынша бейінді маманның пікірі негізгі болып табылады. Комиссияның басқа мамандары келіспеген жағдайда олардың пікірі ӘДК отырысының хаттамасына (медициналық куәландыру актісі) жазылады. Қорытынды шешімді Талапқа сәйкес ӘДК бастығы қабылдайды.</w:t>
      </w:r>
    </w:p>
    <w:bookmarkEnd w:id="536"/>
    <w:bookmarkStart w:name="z566" w:id="537"/>
    <w:p>
      <w:pPr>
        <w:spacing w:after="0"/>
        <w:ind w:left="0"/>
        <w:jc w:val="both"/>
      </w:pPr>
      <w:r>
        <w:rPr>
          <w:rFonts w:ascii="Times New Roman"/>
          <w:b w:val="false"/>
          <w:i w:val="false"/>
          <w:color w:val="000000"/>
          <w:sz w:val="28"/>
        </w:rPr>
        <w:t>
      7. ӘДК мамандары ӘДС бойынша мәселелерді қарау кезінде соттарда және басқа да мемлекеттік органдарда мемлекеттік мекеменің мүддесін қорғайды.</w:t>
      </w:r>
    </w:p>
    <w:bookmarkEnd w:id="537"/>
    <w:bookmarkStart w:name="z567" w:id="538"/>
    <w:p>
      <w:pPr>
        <w:spacing w:after="0"/>
        <w:ind w:left="0"/>
        <w:jc w:val="both"/>
      </w:pPr>
      <w:r>
        <w:rPr>
          <w:rFonts w:ascii="Times New Roman"/>
          <w:b w:val="false"/>
          <w:i w:val="false"/>
          <w:color w:val="000000"/>
          <w:sz w:val="28"/>
        </w:rPr>
        <w:t>
      8. ӘДК құзыреті шегінде:</w:t>
      </w:r>
    </w:p>
    <w:bookmarkEnd w:id="538"/>
    <w:p>
      <w:pPr>
        <w:spacing w:after="0"/>
        <w:ind w:left="0"/>
        <w:jc w:val="both"/>
      </w:pPr>
      <w:r>
        <w:rPr>
          <w:rFonts w:ascii="Times New Roman"/>
          <w:b w:val="false"/>
          <w:i w:val="false"/>
          <w:color w:val="000000"/>
          <w:sz w:val="28"/>
        </w:rPr>
        <w:t>
      1) ҰҰ әскери қызметшілері алған мертігудің (жараланудың, жарақаттың, контузияның) ауырлығы туралы қорытынды шығаруға;</w:t>
      </w:r>
    </w:p>
    <w:p>
      <w:pPr>
        <w:spacing w:after="0"/>
        <w:ind w:left="0"/>
        <w:jc w:val="both"/>
      </w:pPr>
      <w:r>
        <w:rPr>
          <w:rFonts w:ascii="Times New Roman"/>
          <w:b w:val="false"/>
          <w:i w:val="false"/>
          <w:color w:val="000000"/>
          <w:sz w:val="28"/>
        </w:rPr>
        <w:t>
      2) ҰҰ әскери қызметшілеріндегі науқастанудың, мертігулердің (жараланулар, жарақаттар, контузиялар) себептік байланысын айқындауға;</w:t>
      </w:r>
    </w:p>
    <w:p>
      <w:pPr>
        <w:spacing w:after="0"/>
        <w:ind w:left="0"/>
        <w:jc w:val="both"/>
      </w:pPr>
      <w:r>
        <w:rPr>
          <w:rFonts w:ascii="Times New Roman"/>
          <w:b w:val="false"/>
          <w:i w:val="false"/>
          <w:color w:val="000000"/>
          <w:sz w:val="28"/>
        </w:rPr>
        <w:t>
      3) Куәландырылатын адамдарды стационарлық, амбулаторлық тексеруге немесе медициналық мекемелерег емделуге жіберуге;</w:t>
      </w:r>
    </w:p>
    <w:p>
      <w:pPr>
        <w:spacing w:after="0"/>
        <w:ind w:left="0"/>
        <w:jc w:val="both"/>
      </w:pPr>
      <w:r>
        <w:rPr>
          <w:rFonts w:ascii="Times New Roman"/>
          <w:b w:val="false"/>
          <w:i w:val="false"/>
          <w:color w:val="000000"/>
          <w:sz w:val="28"/>
        </w:rPr>
        <w:t>
      4) ҰҰ кадр органдарынан және архивтік мекемелерінен сараптамалық қорытынды шығару үшін қажетті медициналық құжаттарды, қызметтік тергеу, анықтау, қылмыстық іс материалдарын, архивтік анықтамаларды, бұйрықтардан, актілерден, хаттамалардан үзінділерді және басқа да құжаттарды сұратуға;</w:t>
      </w:r>
    </w:p>
    <w:p>
      <w:pPr>
        <w:spacing w:after="0"/>
        <w:ind w:left="0"/>
        <w:jc w:val="both"/>
      </w:pPr>
      <w:r>
        <w:rPr>
          <w:rFonts w:ascii="Times New Roman"/>
          <w:b w:val="false"/>
          <w:i w:val="false"/>
          <w:color w:val="000000"/>
          <w:sz w:val="28"/>
        </w:rPr>
        <w:t>
      5) Науқастанудың дәрігерлік-сараптамалық қорытындысы анықталған кезде емделудегі, сондай-ақ жиі және ұзақ уақыт ауыртаны ҰҰ әскери қызметшілерін медициналық куәландыруға жіберу туралы қолдауға;</w:t>
      </w:r>
    </w:p>
    <w:p>
      <w:pPr>
        <w:spacing w:after="0"/>
        <w:ind w:left="0"/>
        <w:jc w:val="both"/>
      </w:pPr>
      <w:r>
        <w:rPr>
          <w:rFonts w:ascii="Times New Roman"/>
          <w:b w:val="false"/>
          <w:i w:val="false"/>
          <w:color w:val="000000"/>
          <w:sz w:val="28"/>
        </w:rPr>
        <w:t>
      6) ҰҰ әскери қызметшілерін ӘДС мәселелері бойынша кеңес беруге, қорытынды, анықтамалар беруге құқылы.</w:t>
      </w:r>
    </w:p>
    <w:bookmarkStart w:name="z568" w:id="539"/>
    <w:p>
      <w:pPr>
        <w:spacing w:after="0"/>
        <w:ind w:left="0"/>
        <w:jc w:val="both"/>
      </w:pPr>
      <w:r>
        <w:rPr>
          <w:rFonts w:ascii="Times New Roman"/>
          <w:b w:val="false"/>
          <w:i w:val="false"/>
          <w:color w:val="000000"/>
          <w:sz w:val="28"/>
        </w:rPr>
        <w:t>
      9. ӘДК дәрігер-сарапшылары медициналық қызмет көрсету деңгейін арттыру бойынша медициналық бөлімшелерге практиклық көмек көрсетеді, медициналық көмек көрсету тәртібі бұзылған жағдайда қызметтік тергеулер жүргізуге қатысады, медициналық бөлімшелер бойынша кезекшіліктерге қатысады.</w:t>
      </w:r>
    </w:p>
    <w:bookmarkEnd w:id="539"/>
    <w:bookmarkStart w:name="z569" w:id="540"/>
    <w:p>
      <w:pPr>
        <w:spacing w:after="0"/>
        <w:ind w:left="0"/>
        <w:jc w:val="left"/>
      </w:pPr>
      <w:r>
        <w:rPr>
          <w:rFonts w:ascii="Times New Roman"/>
          <w:b/>
          <w:i w:val="false"/>
          <w:color w:val="000000"/>
        </w:rPr>
        <w:t xml:space="preserve"> 2-тарау. Қазақстан Республикасы Ұлттық ұланының штаттық әскери-дәрігерлік комиссиясы</w:t>
      </w:r>
    </w:p>
    <w:bookmarkEnd w:id="540"/>
    <w:bookmarkStart w:name="z570" w:id="541"/>
    <w:p>
      <w:pPr>
        <w:spacing w:after="0"/>
        <w:ind w:left="0"/>
        <w:jc w:val="both"/>
      </w:pPr>
      <w:r>
        <w:rPr>
          <w:rFonts w:ascii="Times New Roman"/>
          <w:b w:val="false"/>
          <w:i w:val="false"/>
          <w:color w:val="000000"/>
          <w:sz w:val="28"/>
        </w:rPr>
        <w:t>
      10. Штаттық ҰҰ ӘДК ҰҰ әскері медициналық қызметінің құрылымдық бөлімшесі болып табылады және "Қазақстан Республикасы Ұлттық ұланының 6636 әскери бөлімі" республикалық мемлекеттік мекемесінің штатында тұрады және өңірлік қолбасшылықтарда (бұдан әрі – ӨңҚ), әскери бөлімдерде, Ұлттық ұланның академиясында (бұдан әрі – ҰҰА) және лазареттерде құрылған штаттық емес ӘДК қызметін Қазақстан Республикасы ҰҰ әскери қызметшілерін ӘДС мәселелері бойынша жалпы басқаруды жүзеге асырады.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71" w:id="542"/>
    <w:p>
      <w:pPr>
        <w:spacing w:after="0"/>
        <w:ind w:left="0"/>
        <w:jc w:val="both"/>
      </w:pPr>
      <w:r>
        <w:rPr>
          <w:rFonts w:ascii="Times New Roman"/>
          <w:b w:val="false"/>
          <w:i w:val="false"/>
          <w:color w:val="000000"/>
          <w:sz w:val="28"/>
        </w:rPr>
        <w:t>
      11. Штаттық ҰҰ ӘДК-ні Қазақстан Республикасы Ішкі істер министрінің орынбасары- Ұлттық ұланның Бас қолбасшысы Әскери медицина басқармасы (бұдан әрі – ӘМБ) бастығының баянаты бойынша Ұлттық ұланының Бас қолбасшысы лауазымға тағайындайтын және одан босататын бастық басқарады.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72" w:id="543"/>
    <w:p>
      <w:pPr>
        <w:spacing w:after="0"/>
        <w:ind w:left="0"/>
        <w:jc w:val="both"/>
      </w:pPr>
      <w:r>
        <w:rPr>
          <w:rFonts w:ascii="Times New Roman"/>
          <w:b w:val="false"/>
          <w:i w:val="false"/>
          <w:color w:val="000000"/>
          <w:sz w:val="28"/>
        </w:rPr>
        <w:t>
      12. Штаттық ҰҰ ӘДК-нің бастығы тікелей ҰҰБҚ ӘМБ бастығына бағынады.</w:t>
      </w:r>
    </w:p>
    <w:bookmarkEnd w:id="543"/>
    <w:bookmarkStart w:name="z573" w:id="544"/>
    <w:p>
      <w:pPr>
        <w:spacing w:after="0"/>
        <w:ind w:left="0"/>
        <w:jc w:val="both"/>
      </w:pPr>
      <w:r>
        <w:rPr>
          <w:rFonts w:ascii="Times New Roman"/>
          <w:b w:val="false"/>
          <w:i w:val="false"/>
          <w:color w:val="000000"/>
          <w:sz w:val="28"/>
        </w:rPr>
        <w:t>
      13. ҰҰ ӘДК штаттық құрылымының құрамы Қазақстан Республикасы Ішкі істер министрінің орынбасары - ҰҰ Бас қолбасшысының бұйрығымен бекітіледі.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74" w:id="545"/>
    <w:p>
      <w:pPr>
        <w:spacing w:after="0"/>
        <w:ind w:left="0"/>
        <w:jc w:val="both"/>
      </w:pPr>
      <w:r>
        <w:rPr>
          <w:rFonts w:ascii="Times New Roman"/>
          <w:b w:val="false"/>
          <w:i w:val="false"/>
          <w:color w:val="000000"/>
          <w:sz w:val="28"/>
        </w:rPr>
        <w:t>
      14. Штаттық ӘДК-ні қажетті мүлікпен, жабдықпен және техникамен қамтамасыз ету бекітілген әскери бөлім арқылы жүзеге асырылады.</w:t>
      </w:r>
    </w:p>
    <w:bookmarkEnd w:id="545"/>
    <w:bookmarkStart w:name="z575" w:id="546"/>
    <w:p>
      <w:pPr>
        <w:spacing w:after="0"/>
        <w:ind w:left="0"/>
        <w:jc w:val="both"/>
      </w:pPr>
      <w:r>
        <w:rPr>
          <w:rFonts w:ascii="Times New Roman"/>
          <w:b w:val="false"/>
          <w:i w:val="false"/>
          <w:color w:val="000000"/>
          <w:sz w:val="28"/>
        </w:rPr>
        <w:t>
      15. Штаттық ӘДК-ге:</w:t>
      </w:r>
    </w:p>
    <w:bookmarkEnd w:id="546"/>
    <w:p>
      <w:pPr>
        <w:spacing w:after="0"/>
        <w:ind w:left="0"/>
        <w:jc w:val="both"/>
      </w:pPr>
      <w:r>
        <w:rPr>
          <w:rFonts w:ascii="Times New Roman"/>
          <w:b w:val="false"/>
          <w:i w:val="false"/>
          <w:color w:val="000000"/>
          <w:sz w:val="28"/>
        </w:rPr>
        <w:t>
      1) Штаттан тыс ӘДК, ПД ӘДК ӘДС нәтижелерін талдау және бағалау;</w:t>
      </w:r>
    </w:p>
    <w:p>
      <w:pPr>
        <w:spacing w:after="0"/>
        <w:ind w:left="0"/>
        <w:jc w:val="both"/>
      </w:pPr>
      <w:r>
        <w:rPr>
          <w:rFonts w:ascii="Times New Roman"/>
          <w:b w:val="false"/>
          <w:i w:val="false"/>
          <w:color w:val="000000"/>
          <w:sz w:val="28"/>
        </w:rPr>
        <w:t>
      2) Штаттан тыс ӘДК, уақытша әрекет ететін ӘДК, ПД ӘДК қорытындыларын қарау және бекіту (бекітпеу) немесе күшін жою;</w:t>
      </w:r>
    </w:p>
    <w:p>
      <w:pPr>
        <w:spacing w:after="0"/>
        <w:ind w:left="0"/>
        <w:jc w:val="both"/>
      </w:pPr>
      <w:r>
        <w:rPr>
          <w:rFonts w:ascii="Times New Roman"/>
          <w:b w:val="false"/>
          <w:i w:val="false"/>
          <w:color w:val="000000"/>
          <w:sz w:val="28"/>
        </w:rPr>
        <w:t>
      3) ҰҰ әскери қызметшілерін және штаттан тыс ӘДК, ПД ӘДК қорытындыларына шағымдану жағдайында денсаулық жағдайы бойынша әскери қызметтен шығарылған әскери қызметшілерді медициналық куәландыру және қайта куәландыру;</w:t>
      </w:r>
    </w:p>
    <w:p>
      <w:pPr>
        <w:spacing w:after="0"/>
        <w:ind w:left="0"/>
        <w:jc w:val="both"/>
      </w:pPr>
      <w:r>
        <w:rPr>
          <w:rFonts w:ascii="Times New Roman"/>
          <w:b w:val="false"/>
          <w:i w:val="false"/>
          <w:color w:val="000000"/>
          <w:sz w:val="28"/>
        </w:rPr>
        <w:t>
      4) Штаттан тыс ӘДК мамандарының біліктілігін арттыруды ұйымдастыру;</w:t>
      </w:r>
    </w:p>
    <w:p>
      <w:pPr>
        <w:spacing w:after="0"/>
        <w:ind w:left="0"/>
        <w:jc w:val="both"/>
      </w:pPr>
      <w:r>
        <w:rPr>
          <w:rFonts w:ascii="Times New Roman"/>
          <w:b w:val="false"/>
          <w:i w:val="false"/>
          <w:color w:val="000000"/>
          <w:sz w:val="28"/>
        </w:rPr>
        <w:t>
      5) ӘДС материалдары бойынша ҰҰ лазареттерінің емдеу-диагностикалық жұмысының жай-күйін және ұйымдастырылуын тексеру, қажет болған жағдайда стационарлық науқастың медициналық картасын қоса алғанда, медициналық сараптамалық құжаттаманы сұрату;</w:t>
      </w:r>
    </w:p>
    <w:p>
      <w:pPr>
        <w:spacing w:after="0"/>
        <w:ind w:left="0"/>
        <w:jc w:val="both"/>
      </w:pPr>
      <w:r>
        <w:rPr>
          <w:rFonts w:ascii="Times New Roman"/>
          <w:b w:val="false"/>
          <w:i w:val="false"/>
          <w:color w:val="000000"/>
          <w:sz w:val="28"/>
        </w:rPr>
        <w:t>
      6) Осы Ережені және ӘДС бойынша нормативтік құқықтық құжаттарды қолдану бойынша штаттан тыс ӘДК нұсқау, түсініктеме беру;</w:t>
      </w:r>
    </w:p>
    <w:p>
      <w:pPr>
        <w:spacing w:after="0"/>
        <w:ind w:left="0"/>
        <w:jc w:val="both"/>
      </w:pPr>
      <w:r>
        <w:rPr>
          <w:rFonts w:ascii="Times New Roman"/>
          <w:b w:val="false"/>
          <w:i w:val="false"/>
          <w:color w:val="000000"/>
          <w:sz w:val="28"/>
        </w:rPr>
        <w:t>
      7) нозологиялық нысандар бойынша сапалы және толық зерттеу жүргізу үшін тізбелер мен ӘДС өткізу әдістемелерін әзірлеу.</w:t>
      </w:r>
    </w:p>
    <w:bookmarkStart w:name="z576" w:id="547"/>
    <w:p>
      <w:pPr>
        <w:spacing w:after="0"/>
        <w:ind w:left="0"/>
        <w:jc w:val="both"/>
      </w:pPr>
      <w:r>
        <w:rPr>
          <w:rFonts w:ascii="Times New Roman"/>
          <w:b w:val="false"/>
          <w:i w:val="false"/>
          <w:color w:val="000000"/>
          <w:sz w:val="28"/>
        </w:rPr>
        <w:t>
      16. Әскери қызметке жарамсыз деп таныған штаттық емес ҰҰ ӘДК және ПД ӘДК барлық шешімдері бекіту үшін штаттық ӘДК жіберіледі.</w:t>
      </w:r>
    </w:p>
    <w:bookmarkEnd w:id="547"/>
    <w:p>
      <w:pPr>
        <w:spacing w:after="0"/>
        <w:ind w:left="0"/>
        <w:jc w:val="both"/>
      </w:pPr>
      <w:r>
        <w:rPr>
          <w:rFonts w:ascii="Times New Roman"/>
          <w:b w:val="false"/>
          <w:i w:val="false"/>
          <w:color w:val="000000"/>
          <w:sz w:val="28"/>
        </w:rPr>
        <w:t>
      Штаттан тыс ӘДК, ПД ӘДК шешімдерімен келіспеген жағдайда штаттық ӘДК куәландырушыны түпкілікті шешім шығару үшін шақырады.</w:t>
      </w:r>
    </w:p>
    <w:bookmarkStart w:name="z577" w:id="548"/>
    <w:p>
      <w:pPr>
        <w:spacing w:after="0"/>
        <w:ind w:left="0"/>
        <w:jc w:val="both"/>
      </w:pPr>
      <w:r>
        <w:rPr>
          <w:rFonts w:ascii="Times New Roman"/>
          <w:b w:val="false"/>
          <w:i w:val="false"/>
          <w:color w:val="000000"/>
          <w:sz w:val="28"/>
        </w:rPr>
        <w:t>
      17. Штаттық ӘДК сарапшы-дәрігерлері кейіннен қорытынды бере отырып, автокөлікті басқаруға жіберу үшін ҰҰ әскери қызметшілерін медициналық тексеруді жүргізеді.</w:t>
      </w:r>
    </w:p>
    <w:bookmarkEnd w:id="548"/>
    <w:bookmarkStart w:name="z578" w:id="549"/>
    <w:p>
      <w:pPr>
        <w:spacing w:after="0"/>
        <w:ind w:left="0"/>
        <w:jc w:val="both"/>
      </w:pPr>
      <w:r>
        <w:rPr>
          <w:rFonts w:ascii="Times New Roman"/>
          <w:b w:val="false"/>
          <w:i w:val="false"/>
          <w:color w:val="000000"/>
          <w:sz w:val="28"/>
        </w:rPr>
        <w:t>
      18. Штаттық ӘДК психофизиологиялық және полиграфологиялық зерттеуді белгіленген тәртіппен жүргізеді.</w:t>
      </w:r>
    </w:p>
    <w:bookmarkEnd w:id="549"/>
    <w:bookmarkStart w:name="z579" w:id="550"/>
    <w:p>
      <w:pPr>
        <w:spacing w:after="0"/>
        <w:ind w:left="0"/>
        <w:jc w:val="left"/>
      </w:pPr>
      <w:r>
        <w:rPr>
          <w:rFonts w:ascii="Times New Roman"/>
          <w:b/>
          <w:i w:val="false"/>
          <w:color w:val="000000"/>
        </w:rPr>
        <w:t xml:space="preserve"> 3-тарау. Қазақстан Республикасы Ұлттық ұланының штаттан тыс тұрақты жұмыс істейтін әскери-дәрігерлік комиссиялары</w:t>
      </w:r>
    </w:p>
    <w:bookmarkEnd w:id="550"/>
    <w:bookmarkStart w:name="z580" w:id="551"/>
    <w:p>
      <w:pPr>
        <w:spacing w:after="0"/>
        <w:ind w:left="0"/>
        <w:jc w:val="both"/>
      </w:pPr>
      <w:r>
        <w:rPr>
          <w:rFonts w:ascii="Times New Roman"/>
          <w:b w:val="false"/>
          <w:i w:val="false"/>
          <w:color w:val="000000"/>
          <w:sz w:val="28"/>
        </w:rPr>
        <w:t>
      19. Штаттан тыс тұрақты жұмыс істейтін ӘДК ҰҰ әскери қызметшілерін медициналық куәландыру үшін ӨңҚ, әскери бөлімдердің, ҰҰА лазареттері жанында құрылады.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81" w:id="552"/>
    <w:p>
      <w:pPr>
        <w:spacing w:after="0"/>
        <w:ind w:left="0"/>
        <w:jc w:val="both"/>
      </w:pPr>
      <w:r>
        <w:rPr>
          <w:rFonts w:ascii="Times New Roman"/>
          <w:b w:val="false"/>
          <w:i w:val="false"/>
          <w:color w:val="000000"/>
          <w:sz w:val="28"/>
        </w:rPr>
        <w:t>
      20. Штаттан тыс тұрақты жұмыс істейтін ҰҰ ӘДК ӨңҚ, әскери бөлімдердің медициналық қызметтері лауазымды адамдарының қатарынан құрылады: бастық, бастықтың орынбасары (комиссия мүшелерінің бірі), комиссия мүшелері және хатшы.</w:t>
      </w:r>
    </w:p>
    <w:bookmarkEnd w:id="552"/>
    <w:bookmarkStart w:name="z582" w:id="553"/>
    <w:p>
      <w:pPr>
        <w:spacing w:after="0"/>
        <w:ind w:left="0"/>
        <w:jc w:val="both"/>
      </w:pPr>
      <w:r>
        <w:rPr>
          <w:rFonts w:ascii="Times New Roman"/>
          <w:b w:val="false"/>
          <w:i w:val="false"/>
          <w:color w:val="000000"/>
          <w:sz w:val="28"/>
        </w:rPr>
        <w:t xml:space="preserve">
      21. Штаттан тыс тұрақты жұмыс істейтін ӘДК ӘДС жүргізу үшін кейбір мамандар болмаған кезде ҰҰ әскери бөлімдерінің, ПД ӘДК (келісу бойынша) дәрігерлері мен психологтарын тартуы мүмкін. </w:t>
      </w:r>
    </w:p>
    <w:bookmarkEnd w:id="553"/>
    <w:bookmarkStart w:name="z583" w:id="554"/>
    <w:p>
      <w:pPr>
        <w:spacing w:after="0"/>
        <w:ind w:left="0"/>
        <w:jc w:val="both"/>
      </w:pPr>
      <w:r>
        <w:rPr>
          <w:rFonts w:ascii="Times New Roman"/>
          <w:b w:val="false"/>
          <w:i w:val="false"/>
          <w:color w:val="000000"/>
          <w:sz w:val="28"/>
        </w:rPr>
        <w:t xml:space="preserve">
      22. ӘДС мәселелері бойынша штаттан тыс тұрақты жұмыс істейтін ӘДК осы Ережені, Талаптарды, Қағидаларды және штаттық ӘДК нұсқауларын (түсіндірме) басшылыққа алады. </w:t>
      </w:r>
    </w:p>
    <w:bookmarkEnd w:id="554"/>
    <w:bookmarkStart w:name="z584" w:id="555"/>
    <w:p>
      <w:pPr>
        <w:spacing w:after="0"/>
        <w:ind w:left="0"/>
        <w:jc w:val="both"/>
      </w:pPr>
      <w:r>
        <w:rPr>
          <w:rFonts w:ascii="Times New Roman"/>
          <w:b w:val="false"/>
          <w:i w:val="false"/>
          <w:color w:val="000000"/>
          <w:sz w:val="28"/>
        </w:rPr>
        <w:t>
      23. Штаттан тыс тұрақты жұмыс істейтін ҰҰ ӘДК-ге белгіленген құзыреті шегінде:</w:t>
      </w:r>
    </w:p>
    <w:bookmarkEnd w:id="555"/>
    <w:p>
      <w:pPr>
        <w:spacing w:after="0"/>
        <w:ind w:left="0"/>
        <w:jc w:val="both"/>
      </w:pPr>
      <w:r>
        <w:rPr>
          <w:rFonts w:ascii="Times New Roman"/>
          <w:b w:val="false"/>
          <w:i w:val="false"/>
          <w:color w:val="000000"/>
          <w:sz w:val="28"/>
        </w:rPr>
        <w:t>
      1) кадр қызметтерінің бағыттары бойынша ҰҰ әскери қызметшілерін медициналық куәландыру;</w:t>
      </w:r>
    </w:p>
    <w:p>
      <w:pPr>
        <w:spacing w:after="0"/>
        <w:ind w:left="0"/>
        <w:jc w:val="both"/>
      </w:pPr>
      <w:r>
        <w:rPr>
          <w:rFonts w:ascii="Times New Roman"/>
          <w:b w:val="false"/>
          <w:i w:val="false"/>
          <w:color w:val="000000"/>
          <w:sz w:val="28"/>
        </w:rPr>
        <w:t xml:space="preserve">
      2) штаттық ӘДК-ге қорытынды шығарылған сәттен бастап бес жұмыс күнінен кешіктірмей, ҰҰ барлық санаттағы әскери қызметшілеріне қорытындыларды, науқастануы туралы куәліктерді ұсыну; </w:t>
      </w:r>
    </w:p>
    <w:p>
      <w:pPr>
        <w:spacing w:after="0"/>
        <w:ind w:left="0"/>
        <w:jc w:val="both"/>
      </w:pPr>
      <w:r>
        <w:rPr>
          <w:rFonts w:ascii="Times New Roman"/>
          <w:b w:val="false"/>
          <w:i w:val="false"/>
          <w:color w:val="000000"/>
          <w:sz w:val="28"/>
        </w:rPr>
        <w:t>
      3) штаттан тыс ӘДК жұмысына қатысқан мамандардың ӘДС мәселелері бойынша арнайы білім деңгейін арттыру және оқыту үшін өтінім беру;</w:t>
      </w:r>
    </w:p>
    <w:p>
      <w:pPr>
        <w:spacing w:after="0"/>
        <w:ind w:left="0"/>
        <w:jc w:val="both"/>
      </w:pPr>
      <w:r>
        <w:rPr>
          <w:rFonts w:ascii="Times New Roman"/>
          <w:b w:val="false"/>
          <w:i w:val="false"/>
          <w:color w:val="000000"/>
          <w:sz w:val="28"/>
        </w:rPr>
        <w:t xml:space="preserve">
      4) ӘДС өткізу кезінде емдеу-диагностикалық жұмысты жақсарту бойынша шаралар қабылдау; </w:t>
      </w:r>
    </w:p>
    <w:p>
      <w:pPr>
        <w:spacing w:after="0"/>
        <w:ind w:left="0"/>
        <w:jc w:val="both"/>
      </w:pPr>
      <w:r>
        <w:rPr>
          <w:rFonts w:ascii="Times New Roman"/>
          <w:b w:val="false"/>
          <w:i w:val="false"/>
          <w:color w:val="000000"/>
          <w:sz w:val="28"/>
        </w:rPr>
        <w:t>
      5) ҰҰ әскери қызметшілерін медициналық куәландыру нәтижелерін талдау және атқарылған жұмыс туралы штаттық ӘДК-ге есептер ұсыну жүктеледі.</w:t>
      </w:r>
    </w:p>
    <w:bookmarkStart w:name="z585" w:id="556"/>
    <w:p>
      <w:pPr>
        <w:spacing w:after="0"/>
        <w:ind w:left="0"/>
        <w:jc w:val="left"/>
      </w:pPr>
      <w:r>
        <w:rPr>
          <w:rFonts w:ascii="Times New Roman"/>
          <w:b/>
          <w:i w:val="false"/>
          <w:color w:val="000000"/>
        </w:rPr>
        <w:t xml:space="preserve"> 4-тарау. Қазақстан Республикасы Ұлттық ұланының штаттан тыс уақытша жұмыс істейтін әскери-дәрігерлік комиссиялары</w:t>
      </w:r>
    </w:p>
    <w:bookmarkEnd w:id="556"/>
    <w:bookmarkStart w:name="z586" w:id="557"/>
    <w:p>
      <w:pPr>
        <w:spacing w:after="0"/>
        <w:ind w:left="0"/>
        <w:jc w:val="both"/>
      </w:pPr>
      <w:r>
        <w:rPr>
          <w:rFonts w:ascii="Times New Roman"/>
          <w:b w:val="false"/>
          <w:i w:val="false"/>
          <w:color w:val="000000"/>
          <w:sz w:val="28"/>
        </w:rPr>
        <w:t>
      24. Штаттан тыс уақытша жұмыс істейтін әскери-дәрігерлік комиссия жоғары оқу орындарында (бұдан әрі – ЖОО), оқу бөлімдері мен арнайы мақсаттағы әскери бөлімдерде Қазақстан Республикасы Ішкі істер министрінің орынбасары – Ұлттық ұлан Бас қолбасшысының, өңірлік қолбасшылық қолбасшыларының және әскери бөлім командирлерінің бұйрықтарымен курсанттар мен кандидаттарды медициналық куәландыру үшін мынадай құрамда құрылады: бастық (медицина қызметінің бастығы), бастықтың орынбасары (штаттық дәрігер-мамандар қатарынан) және комиссия мүшелері. Бұйрықтарда кандидаттардың ЖОО, оқу бөлімдеріне және арнайы мақсаттағы әскери бөлімдерге түсу және іріктеу кезеңіндегі жұмыс мерзімдері мен тәртібі айқындалады.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87" w:id="558"/>
    <w:p>
      <w:pPr>
        <w:spacing w:after="0"/>
        <w:ind w:left="0"/>
        <w:jc w:val="both"/>
      </w:pPr>
      <w:r>
        <w:rPr>
          <w:rFonts w:ascii="Times New Roman"/>
          <w:b w:val="false"/>
          <w:i w:val="false"/>
          <w:color w:val="000000"/>
          <w:sz w:val="28"/>
        </w:rPr>
        <w:t>
      25. Штаттан тыс уақытша жұмыс істейтін ӘДК бастығы ӘДС мәселелері бойынша штаттық ӘДК бастығына бағынады.</w:t>
      </w:r>
    </w:p>
    <w:bookmarkEnd w:id="558"/>
    <w:bookmarkStart w:name="z588" w:id="559"/>
    <w:p>
      <w:pPr>
        <w:spacing w:after="0"/>
        <w:ind w:left="0"/>
        <w:jc w:val="both"/>
      </w:pPr>
      <w:r>
        <w:rPr>
          <w:rFonts w:ascii="Times New Roman"/>
          <w:b w:val="false"/>
          <w:i w:val="false"/>
          <w:color w:val="000000"/>
          <w:sz w:val="28"/>
        </w:rPr>
        <w:t>
      26. Штаттан тыс уақытша жұмыс істейтін ӘДК бастығы өз жұмысында осы Ережені және штаттық ӘДК нұсқауларын (түсіндерме) басшылыққа алады.</w:t>
      </w:r>
    </w:p>
    <w:bookmarkEnd w:id="559"/>
    <w:bookmarkStart w:name="z589" w:id="560"/>
    <w:p>
      <w:pPr>
        <w:spacing w:after="0"/>
        <w:ind w:left="0"/>
        <w:jc w:val="both"/>
      </w:pPr>
      <w:r>
        <w:rPr>
          <w:rFonts w:ascii="Times New Roman"/>
          <w:b w:val="false"/>
          <w:i w:val="false"/>
          <w:color w:val="000000"/>
          <w:sz w:val="28"/>
        </w:rPr>
        <w:t>
      27. Штаттан тыс уақытша жұмыс істейтін ӘДК бастығы ҰҰ әскери қызметшілерінің және ЖОО түсетін адамдардың жарамдылығы (жарамсыздығы) туралы қорытынды шығарады.</w:t>
      </w:r>
    </w:p>
    <w:bookmarkEnd w:id="560"/>
    <w:bookmarkStart w:name="z590" w:id="561"/>
    <w:p>
      <w:pPr>
        <w:spacing w:after="0"/>
        <w:ind w:left="0"/>
        <w:jc w:val="both"/>
      </w:pPr>
      <w:r>
        <w:rPr>
          <w:rFonts w:ascii="Times New Roman"/>
          <w:b w:val="false"/>
          <w:i w:val="false"/>
          <w:color w:val="000000"/>
          <w:sz w:val="28"/>
        </w:rPr>
        <w:t>
      28. Штаттан тыс уақытша жұмыс істейтін ӘДК бастығы комиссияның жұмысы аяқтағаннан кейін күнтізбелік 5 күннен кешіктірмей қорытындыларды, атқарылған жұмыс туралы есепті және штаттық ӘДК жарамсыз деп таныған адамдардың медициналық карталарын жолдайды.</w:t>
      </w:r>
    </w:p>
    <w:bookmarkEnd w:id="5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