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3d5bf" w14:textId="3c3d5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Созылмалы аурулары бар адамдарға медициналық көмек көрсетуді ұйымдастыру, байқаудың мерзімділігі мен мерзімдерін, диагностикалық зерттеулердің міндетті минимумы мен еселігі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23 қазандағы № ҚР ДСМ-149/2020 бұйрығы. Қазақстан Республикасының Әділет министрлігінде 2020 жылғы 26 қазанда № 21513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Республикасының Кодексінің 88-бабының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cозылмалы аурулары бар адамдарға медициналық көмек көрсетуді ұйымдастыру, байқаудың мерзімділігі мен мерзімдерін, диагностикалық зерттеулердің міндетті минимумы мен еселігі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23 қазаны</w:t>
            </w:r>
            <w:r>
              <w:br/>
            </w:r>
            <w:r>
              <w:rPr>
                <w:rFonts w:ascii="Times New Roman"/>
                <w:b w:val="false"/>
                <w:i w:val="false"/>
                <w:color w:val="000000"/>
                <w:sz w:val="20"/>
              </w:rPr>
              <w:t>№ ҚР ДСМ-149/2020</w:t>
            </w:r>
            <w:r>
              <w:br/>
            </w:r>
            <w:r>
              <w:rPr>
                <w:rFonts w:ascii="Times New Roman"/>
                <w:b w:val="false"/>
                <w:i w:val="false"/>
                <w:color w:val="000000"/>
                <w:sz w:val="20"/>
              </w:rPr>
              <w:t>Бұйрыққа 1-қосымша</w:t>
            </w:r>
          </w:p>
        </w:tc>
      </w:tr>
    </w:tbl>
    <w:bookmarkStart w:name="z11" w:id="9"/>
    <w:p>
      <w:pPr>
        <w:spacing w:after="0"/>
        <w:ind w:left="0"/>
        <w:jc w:val="left"/>
      </w:pPr>
      <w:r>
        <w:rPr>
          <w:rFonts w:ascii="Times New Roman"/>
          <w:b/>
          <w:i w:val="false"/>
          <w:color w:val="000000"/>
        </w:rPr>
        <w:t xml:space="preserve"> Созылмалы аурулары бар адамдарға медициналық көмек көрсетуді ұйымдастыру, байқаудың мерзімділігі мен мерзімдерін, диагностикалық зерттеулердің міндетті минимумы мен еселігі қағидаларын бекіту туралы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Созылмалы аурулары бар адамдарға медициналық көмек көрсетуді ұйымдастыру, байқаудың мерзімділігі мен мерзімдерін, диагностикалық зерттеулердің міндетті минимумы мен еселігі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2020 жылғы 7 шілдедегі Қазақстан Республикасы Кодексінің (бұдан әрі – Кодекс) 88-бабының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созылмалы аурулары бар адамдарға медициналық көмек көрсетуді ұйымдастыру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bookmarkStart w:name="z15" w:id="13"/>
    <w:p>
      <w:pPr>
        <w:spacing w:after="0"/>
        <w:ind w:left="0"/>
        <w:jc w:val="both"/>
      </w:pPr>
      <w:r>
        <w:rPr>
          <w:rFonts w:ascii="Times New Roman"/>
          <w:b w:val="false"/>
          <w:i w:val="false"/>
          <w:color w:val="000000"/>
          <w:sz w:val="28"/>
        </w:rPr>
        <w:t>
      1) бейінді маман – денсаулық сақтау саласындағы сертификаты бар жоғары медициналық білімді медицина қызметкері;</w:t>
      </w:r>
    </w:p>
    <w:bookmarkEnd w:id="13"/>
    <w:bookmarkStart w:name="z16" w:id="14"/>
    <w:p>
      <w:pPr>
        <w:spacing w:after="0"/>
        <w:ind w:left="0"/>
        <w:jc w:val="both"/>
      </w:pPr>
      <w:r>
        <w:rPr>
          <w:rFonts w:ascii="Times New Roman"/>
          <w:b w:val="false"/>
          <w:i w:val="false"/>
          <w:color w:val="000000"/>
          <w:sz w:val="28"/>
        </w:rPr>
        <w:t>
      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4"/>
    <w:bookmarkStart w:name="z17" w:id="15"/>
    <w:p>
      <w:pPr>
        <w:spacing w:after="0"/>
        <w:ind w:left="0"/>
        <w:jc w:val="both"/>
      </w:pPr>
      <w:r>
        <w:rPr>
          <w:rFonts w:ascii="Times New Roman"/>
          <w:b w:val="false"/>
          <w:i w:val="false"/>
          <w:color w:val="000000"/>
          <w:sz w:val="28"/>
        </w:rPr>
        <w:t>
      3) динамикалық байқау – пациенттің денсаулық жағдайын жүйелі түрде байқау, сондай-ақ осы байқау нәтижелері бойынша қажетті медициналық көмек көрсету;</w:t>
      </w:r>
    </w:p>
    <w:bookmarkEnd w:id="15"/>
    <w:bookmarkStart w:name="z18" w:id="16"/>
    <w:p>
      <w:pPr>
        <w:spacing w:after="0"/>
        <w:ind w:left="0"/>
        <w:jc w:val="both"/>
      </w:pPr>
      <w:r>
        <w:rPr>
          <w:rFonts w:ascii="Times New Roman"/>
          <w:b w:val="false"/>
          <w:i w:val="false"/>
          <w:color w:val="000000"/>
          <w:sz w:val="28"/>
        </w:rPr>
        <w:t>
      4) клиникалық хаттама – белгілі бір сырқаттанушылығы немесе пациенттің жағдайы болған кезде, профилактика, диагностика, емдеу, медициналық оңалту және паллиативті медициналық көмек бойынша ғылыми дәлелді ұсынымдар;</w:t>
      </w:r>
    </w:p>
    <w:bookmarkEnd w:id="16"/>
    <w:bookmarkStart w:name="z19" w:id="17"/>
    <w:p>
      <w:pPr>
        <w:spacing w:after="0"/>
        <w:ind w:left="0"/>
        <w:jc w:val="both"/>
      </w:pPr>
      <w:r>
        <w:rPr>
          <w:rFonts w:ascii="Times New Roman"/>
          <w:b w:val="false"/>
          <w:i w:val="false"/>
          <w:color w:val="000000"/>
          <w:sz w:val="28"/>
        </w:rPr>
        <w:t>
      5) міндетті әлеуметтік медициналық сақтандыру (бұдан әрі - МӘМС) – әлеуметтік медициналық сақтандыру қорының активтері есебінен медициналық қызметтердің тұтынушыларына медициналық көмек көрсету жөніндегі құқықтық, экономикалық және ұйымдастырушылық шаралар кешені;</w:t>
      </w:r>
    </w:p>
    <w:bookmarkEnd w:id="17"/>
    <w:bookmarkStart w:name="z20" w:id="18"/>
    <w:p>
      <w:pPr>
        <w:spacing w:after="0"/>
        <w:ind w:left="0"/>
        <w:jc w:val="both"/>
      </w:pPr>
      <w:r>
        <w:rPr>
          <w:rFonts w:ascii="Times New Roman"/>
          <w:b w:val="false"/>
          <w:i w:val="false"/>
          <w:color w:val="000000"/>
          <w:sz w:val="28"/>
        </w:rPr>
        <w:t>
      6) міндетті әлеуметтік медициналық сақтандыру жүйесі – міндетті әлеуметтік медициналық сақтандыру жүйесінің қатысушылары арасындағы қатынастарды реттейтін, мемлекет белгілейтін нормалар мен қағидалардың жиынтығы;</w:t>
      </w:r>
    </w:p>
    <w:bookmarkEnd w:id="18"/>
    <w:bookmarkStart w:name="z21" w:id="19"/>
    <w:p>
      <w:pPr>
        <w:spacing w:after="0"/>
        <w:ind w:left="0"/>
        <w:jc w:val="both"/>
      </w:pPr>
      <w:r>
        <w:rPr>
          <w:rFonts w:ascii="Times New Roman"/>
          <w:b w:val="false"/>
          <w:i w:val="false"/>
          <w:color w:val="000000"/>
          <w:sz w:val="28"/>
        </w:rPr>
        <w:t>
      7)тегін медициналық көмектің кепілдік берілген көлемі (бұдан әрі – ТМККК) – бюджет қаражаты есебінен берілетін медициналық көмектің көлемі.</w:t>
      </w:r>
    </w:p>
    <w:bookmarkEnd w:id="19"/>
    <w:bookmarkStart w:name="z22" w:id="20"/>
    <w:p>
      <w:pPr>
        <w:spacing w:after="0"/>
        <w:ind w:left="0"/>
        <w:jc w:val="left"/>
      </w:pPr>
      <w:r>
        <w:rPr>
          <w:rFonts w:ascii="Times New Roman"/>
          <w:b/>
          <w:i w:val="false"/>
          <w:color w:val="000000"/>
        </w:rPr>
        <w:t xml:space="preserve"> 2-тарау. Созылмалы аурулары бар адамдарға медициналық көмек көрсетуді ұйымдастыру тәртібі, байқаудың мерзімділігі мен мерзімдерін, диагностикалық зерттеулердің міндетті минимумы мен еселігі</w:t>
      </w:r>
    </w:p>
    <w:bookmarkEnd w:id="20"/>
    <w:bookmarkStart w:name="z23" w:id="21"/>
    <w:p>
      <w:pPr>
        <w:spacing w:after="0"/>
        <w:ind w:left="0"/>
        <w:jc w:val="both"/>
      </w:pPr>
      <w:r>
        <w:rPr>
          <w:rFonts w:ascii="Times New Roman"/>
          <w:b w:val="false"/>
          <w:i w:val="false"/>
          <w:color w:val="000000"/>
          <w:sz w:val="28"/>
        </w:rPr>
        <w:t xml:space="preserve">
      3. Созылмалы аурулары бар адамдарға медициналық көмек көрсету Кодекстің </w:t>
      </w:r>
      <w:r>
        <w:rPr>
          <w:rFonts w:ascii="Times New Roman"/>
          <w:b w:val="false"/>
          <w:i w:val="false"/>
          <w:color w:val="000000"/>
          <w:sz w:val="28"/>
        </w:rPr>
        <w:t>7-бабының</w:t>
      </w:r>
      <w:r>
        <w:rPr>
          <w:rFonts w:ascii="Times New Roman"/>
          <w:b w:val="false"/>
          <w:i w:val="false"/>
          <w:color w:val="000000"/>
          <w:sz w:val="28"/>
        </w:rPr>
        <w:t xml:space="preserve"> 82) тармақшасына сәйкес уәкілетті орган бекіткен медициналық көмек көрсету қағидаларына сәйкес пациенттің бекітілген жеріне байланысты алғашқы медициналық-санитариялық және консультациялық-диагностикалық көмек ұйымдарында жүзеге асырылады.</w:t>
      </w:r>
    </w:p>
    <w:bookmarkEnd w:id="21"/>
    <w:bookmarkStart w:name="z24" w:id="22"/>
    <w:p>
      <w:pPr>
        <w:spacing w:after="0"/>
        <w:ind w:left="0"/>
        <w:jc w:val="both"/>
      </w:pPr>
      <w:r>
        <w:rPr>
          <w:rFonts w:ascii="Times New Roman"/>
          <w:b w:val="false"/>
          <w:i w:val="false"/>
          <w:color w:val="000000"/>
          <w:sz w:val="28"/>
        </w:rPr>
        <w:t xml:space="preserve">
      4. Созылмалы аурулары бар адамдарға медициналық көмек көрсетуді қамтамасыз ету Кодекстің </w:t>
      </w:r>
      <w:r>
        <w:rPr>
          <w:rFonts w:ascii="Times New Roman"/>
          <w:b w:val="false"/>
          <w:i w:val="false"/>
          <w:color w:val="000000"/>
          <w:sz w:val="28"/>
        </w:rPr>
        <w:t>7-бабының</w:t>
      </w:r>
      <w:r>
        <w:rPr>
          <w:rFonts w:ascii="Times New Roman"/>
          <w:b w:val="false"/>
          <w:i w:val="false"/>
          <w:color w:val="000000"/>
          <w:sz w:val="28"/>
        </w:rPr>
        <w:t xml:space="preserve"> 32) тармақшасына сәйкес уәкілетті орган бекіткен денсаулық сақтау саласындағы стандарттарға сәйкес жүзеге асырылады.</w:t>
      </w:r>
    </w:p>
    <w:bookmarkEnd w:id="22"/>
    <w:bookmarkStart w:name="z25" w:id="23"/>
    <w:p>
      <w:pPr>
        <w:spacing w:after="0"/>
        <w:ind w:left="0"/>
        <w:jc w:val="both"/>
      </w:pPr>
      <w:r>
        <w:rPr>
          <w:rFonts w:ascii="Times New Roman"/>
          <w:b w:val="false"/>
          <w:i w:val="false"/>
          <w:color w:val="000000"/>
          <w:sz w:val="28"/>
        </w:rPr>
        <w:t>
      5. Созылмалы аурулары бар адамдарға медициналық көмек көрсету асқынулардың, аурулардың асқынуларының алдын алу, олардың профилактикасы және аталған адамдарды медициналық оңалтуды жүзеге асыру мақсатында ТМККК шеңберінде және (немесе) МӘМС жүйесінде динамикалық байқау арқылы жүзеге асырылады.</w:t>
      </w:r>
    </w:p>
    <w:bookmarkEnd w:id="23"/>
    <w:bookmarkStart w:name="z26" w:id="24"/>
    <w:p>
      <w:pPr>
        <w:spacing w:after="0"/>
        <w:ind w:left="0"/>
        <w:jc w:val="both"/>
      </w:pPr>
      <w:r>
        <w:rPr>
          <w:rFonts w:ascii="Times New Roman"/>
          <w:b w:val="false"/>
          <w:i w:val="false"/>
          <w:color w:val="000000"/>
          <w:sz w:val="28"/>
        </w:rPr>
        <w:t>
      6. Созылмалы аурулары бар адамдарға медициналық көмек көрсету:</w:t>
      </w:r>
    </w:p>
    <w:bookmarkEnd w:id="24"/>
    <w:bookmarkStart w:name="z27" w:id="25"/>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7-бабының</w:t>
      </w:r>
      <w:r>
        <w:rPr>
          <w:rFonts w:ascii="Times New Roman"/>
          <w:b w:val="false"/>
          <w:i w:val="false"/>
          <w:color w:val="000000"/>
          <w:sz w:val="28"/>
        </w:rPr>
        <w:t xml:space="preserve"> 82) тармақшасына сәйкес уәкілетті орган бекіткен Медициналық-санитариялық алғашқы көмек (бұдан әрі – МСАК) көрсету қағидаларына сәйкес МСАК ұйымдарында динамикалық байқауға жататын аурулардың тізбесі бойынша.</w:t>
      </w:r>
    </w:p>
    <w:bookmarkEnd w:id="25"/>
    <w:p>
      <w:pPr>
        <w:spacing w:after="0"/>
        <w:ind w:left="0"/>
        <w:jc w:val="both"/>
      </w:pPr>
      <w:r>
        <w:rPr>
          <w:rFonts w:ascii="Times New Roman"/>
          <w:b w:val="false"/>
          <w:i w:val="false"/>
          <w:color w:val="000000"/>
          <w:sz w:val="28"/>
        </w:rPr>
        <w:t xml:space="preserve">
      ТМККК шеңберінде МСАК ұйымдарында динамикалық байқауға жататын созылмалы аурулар кезінде байқаудың мерзімділігі мен мерзімдерін, диагностикалық зерттеулердің міндетті минимумы мен еселігі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w:t>
      </w:r>
    </w:p>
    <w:bookmarkStart w:name="z28" w:id="26"/>
    <w:p>
      <w:pPr>
        <w:spacing w:after="0"/>
        <w:ind w:left="0"/>
        <w:jc w:val="both"/>
      </w:pPr>
      <w:r>
        <w:rPr>
          <w:rFonts w:ascii="Times New Roman"/>
          <w:b w:val="false"/>
          <w:i w:val="false"/>
          <w:color w:val="000000"/>
          <w:sz w:val="28"/>
        </w:rPr>
        <w:t xml:space="preserve">
      2) Кодекстің </w:t>
      </w:r>
      <w:r>
        <w:rPr>
          <w:rFonts w:ascii="Times New Roman"/>
          <w:b w:val="false"/>
          <w:i w:val="false"/>
          <w:color w:val="000000"/>
          <w:sz w:val="28"/>
        </w:rPr>
        <w:t>7-бабының</w:t>
      </w:r>
      <w:r>
        <w:rPr>
          <w:rFonts w:ascii="Times New Roman"/>
          <w:b w:val="false"/>
          <w:i w:val="false"/>
          <w:color w:val="000000"/>
          <w:sz w:val="28"/>
        </w:rPr>
        <w:t xml:space="preserve"> 82) тармақшасына сәйкес уәкілетті орган бекіткен Консультациялық-диагностикалық көмек (бұдан әрі – КДК) көрсету қағидаларына сәйкес КДК деңгейінде динамикалық байқауға жататын аурулардың тізбесі бойынша жүргізіледі.</w:t>
      </w:r>
    </w:p>
    <w:bookmarkEnd w:id="26"/>
    <w:p>
      <w:pPr>
        <w:spacing w:after="0"/>
        <w:ind w:left="0"/>
        <w:jc w:val="both"/>
      </w:pPr>
      <w:r>
        <w:rPr>
          <w:rFonts w:ascii="Times New Roman"/>
          <w:b w:val="false"/>
          <w:i w:val="false"/>
          <w:color w:val="000000"/>
          <w:sz w:val="28"/>
        </w:rPr>
        <w:t>
      КДК деңгейінде медициналық көмек көрсету ТМККК шеңберінде бейінді мамандардың динамикалық байқауына жататын әлеуметтік мәні бар аурулар кезінде және ТМККК шеңберінде және (немесе) МӘМС жүйесінде бейінді мамандардың байқауына жататын созылмалы аурулар кезінде жүзеге асырылады.</w:t>
      </w:r>
    </w:p>
    <w:p>
      <w:pPr>
        <w:spacing w:after="0"/>
        <w:ind w:left="0"/>
        <w:jc w:val="both"/>
      </w:pPr>
      <w:r>
        <w:rPr>
          <w:rFonts w:ascii="Times New Roman"/>
          <w:b w:val="false"/>
          <w:i w:val="false"/>
          <w:color w:val="000000"/>
          <w:sz w:val="28"/>
        </w:rPr>
        <w:t xml:space="preserve">
      ТМККК шеңберінде бейінді мамандардың динамикалық байқауына жататын әлеуметтік мәні бар аурулар кезіндегі байқаудың мерзімділігі мен мерзімдерін, диагностикалық зерттеулердің міндетті минимумы мен еселігі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ТМККК шеңберінде және (немесе) МӘМС жүйесінде бейінді мамандардың бақылауына жататын созылмалы аурулар кезінде байқаудың мерзімділігі мен мерзімдерін, диагностикалық зерттеулердің міндетті минимумы мен еселігі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айқындалады.</w:t>
      </w:r>
    </w:p>
    <w:bookmarkStart w:name="z29" w:id="27"/>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тізбелерде көзделмеген аурулары бар адамдарды байқау, оның ішінде диагностикалық зерттеулер ТМККК шеңберінде және (немесе) МӘМС жүйесінде медициналық көмек тізбелеріне және клиникалық хаттамаларға сәйкес жүргізіледі.</w:t>
      </w:r>
    </w:p>
    <w:bookmarkEnd w:id="27"/>
    <w:bookmarkStart w:name="z30" w:id="28"/>
    <w:p>
      <w:pPr>
        <w:spacing w:after="0"/>
        <w:ind w:left="0"/>
        <w:jc w:val="both"/>
      </w:pPr>
      <w:r>
        <w:rPr>
          <w:rFonts w:ascii="Times New Roman"/>
          <w:b w:val="false"/>
          <w:i w:val="false"/>
          <w:color w:val="000000"/>
          <w:sz w:val="28"/>
        </w:rPr>
        <w:t>
      8. Созылмалы аурулары бар адамдарға медициналық көмек көрсетуді МСАК ұйымдарының және КДК мамандары: МСАК дәрігерлері (жалпы практика дәрігері, учаскелік терапевт дәрігері/ учаскелік педиатр), орта медицина қызметкерлері (учаскелік мейірбике немесе фельдшер) және бейінді мамандар медициналық айғақтарға сәйкес жүзеге асырады.</w:t>
      </w:r>
    </w:p>
    <w:bookmarkEnd w:id="28"/>
    <w:p>
      <w:pPr>
        <w:spacing w:after="0"/>
        <w:ind w:left="0"/>
        <w:jc w:val="both"/>
      </w:pPr>
      <w:r>
        <w:rPr>
          <w:rFonts w:ascii="Times New Roman"/>
          <w:b w:val="false"/>
          <w:i w:val="false"/>
          <w:color w:val="000000"/>
          <w:sz w:val="28"/>
        </w:rPr>
        <w:t>
      Көрсетілімдер болған кезде денсаулық сақтау саласындағы әлеуметтік қызметкерлер, психологтар және салауатты өмір салты кабинеттерінің мамандары тартылады.</w:t>
      </w:r>
    </w:p>
    <w:bookmarkStart w:name="z31" w:id="29"/>
    <w:p>
      <w:pPr>
        <w:spacing w:after="0"/>
        <w:ind w:left="0"/>
        <w:jc w:val="both"/>
      </w:pPr>
      <w:r>
        <w:rPr>
          <w:rFonts w:ascii="Times New Roman"/>
          <w:b w:val="false"/>
          <w:i w:val="false"/>
          <w:color w:val="000000"/>
          <w:sz w:val="28"/>
        </w:rPr>
        <w:t>
      9. Созылмалы аурулары бар адамдарға медициналық көмек көрсету кезінде МСАК дәрігері:</w:t>
      </w:r>
    </w:p>
    <w:bookmarkEnd w:id="29"/>
    <w:bookmarkStart w:name="z32" w:id="30"/>
    <w:p>
      <w:pPr>
        <w:spacing w:after="0"/>
        <w:ind w:left="0"/>
        <w:jc w:val="both"/>
      </w:pPr>
      <w:r>
        <w:rPr>
          <w:rFonts w:ascii="Times New Roman"/>
          <w:b w:val="false"/>
          <w:i w:val="false"/>
          <w:color w:val="000000"/>
          <w:sz w:val="28"/>
        </w:rPr>
        <w:t>
      1) алғашқы қарап-тексеруді, ауруларына шағымдары мен анамнезін жинауды, жазуды;</w:t>
      </w:r>
    </w:p>
    <w:bookmarkEnd w:id="30"/>
    <w:bookmarkStart w:name="z33" w:id="31"/>
    <w:p>
      <w:pPr>
        <w:spacing w:after="0"/>
        <w:ind w:left="0"/>
        <w:jc w:val="both"/>
      </w:pPr>
      <w:r>
        <w:rPr>
          <w:rFonts w:ascii="Times New Roman"/>
          <w:b w:val="false"/>
          <w:i w:val="false"/>
          <w:color w:val="000000"/>
          <w:sz w:val="28"/>
        </w:rPr>
        <w:t>
      2) пациентті физикалық қарап-тексеруді;</w:t>
      </w:r>
    </w:p>
    <w:bookmarkEnd w:id="31"/>
    <w:bookmarkStart w:name="z34" w:id="32"/>
    <w:p>
      <w:pPr>
        <w:spacing w:after="0"/>
        <w:ind w:left="0"/>
        <w:jc w:val="both"/>
      </w:pPr>
      <w:r>
        <w:rPr>
          <w:rFonts w:ascii="Times New Roman"/>
          <w:b w:val="false"/>
          <w:i w:val="false"/>
          <w:color w:val="000000"/>
          <w:sz w:val="28"/>
        </w:rPr>
        <w:t>
      3) диагностикалық зерттеулердің нәтижелерін бағалауды;</w:t>
      </w:r>
    </w:p>
    <w:bookmarkEnd w:id="32"/>
    <w:bookmarkStart w:name="z35" w:id="33"/>
    <w:p>
      <w:pPr>
        <w:spacing w:after="0"/>
        <w:ind w:left="0"/>
        <w:jc w:val="both"/>
      </w:pPr>
      <w:r>
        <w:rPr>
          <w:rFonts w:ascii="Times New Roman"/>
          <w:b w:val="false"/>
          <w:i w:val="false"/>
          <w:color w:val="000000"/>
          <w:sz w:val="28"/>
        </w:rPr>
        <w:t>
      4) ауруына қарай пациентті өз-өзіне көмек көрсетуге оқыту нәтижелерін бағалауды;</w:t>
      </w:r>
    </w:p>
    <w:bookmarkEnd w:id="33"/>
    <w:bookmarkStart w:name="z36" w:id="34"/>
    <w:p>
      <w:pPr>
        <w:spacing w:after="0"/>
        <w:ind w:left="0"/>
        <w:jc w:val="both"/>
      </w:pPr>
      <w:r>
        <w:rPr>
          <w:rFonts w:ascii="Times New Roman"/>
          <w:b w:val="false"/>
          <w:i w:val="false"/>
          <w:color w:val="000000"/>
          <w:sz w:val="28"/>
        </w:rPr>
        <w:t>
      5) дәрі-дәрмекпен және дәрі-дәрмексіз емдеудің жеке жоспарын, пациенттің өзін-өзі бақылау күнделігін қарап-тексеру нәтижелерін, зерттеу деректерін, бейінді мамандардың, СӨС мамандарының ұсыныстарын ескере отырып, түзетуді;</w:t>
      </w:r>
    </w:p>
    <w:bookmarkEnd w:id="34"/>
    <w:bookmarkStart w:name="z37" w:id="35"/>
    <w:p>
      <w:pPr>
        <w:spacing w:after="0"/>
        <w:ind w:left="0"/>
        <w:jc w:val="both"/>
      </w:pPr>
      <w:r>
        <w:rPr>
          <w:rFonts w:ascii="Times New Roman"/>
          <w:b w:val="false"/>
          <w:i w:val="false"/>
          <w:color w:val="000000"/>
          <w:sz w:val="28"/>
        </w:rPr>
        <w:t xml:space="preserve">
      6) аурудың ушығу және (немесе) үдеу белгілері айқындалған кезде, стационарлық жағдайларда медициналық байқау үшін көрсетілімдер болған кезде стационарды алмастыратын және (немесе) стационарлық емдеуге жіберуді; </w:t>
      </w:r>
    </w:p>
    <w:bookmarkEnd w:id="35"/>
    <w:bookmarkStart w:name="z38" w:id="36"/>
    <w:p>
      <w:pPr>
        <w:spacing w:after="0"/>
        <w:ind w:left="0"/>
        <w:jc w:val="both"/>
      </w:pPr>
      <w:r>
        <w:rPr>
          <w:rFonts w:ascii="Times New Roman"/>
          <w:b w:val="false"/>
          <w:i w:val="false"/>
          <w:color w:val="000000"/>
          <w:sz w:val="28"/>
        </w:rPr>
        <w:t xml:space="preserve">
      7) Кодекстің </w:t>
      </w:r>
      <w:r>
        <w:rPr>
          <w:rFonts w:ascii="Times New Roman"/>
          <w:b w:val="false"/>
          <w:i w:val="false"/>
          <w:color w:val="000000"/>
          <w:sz w:val="28"/>
        </w:rPr>
        <w:t>7-бабының</w:t>
      </w:r>
      <w:r>
        <w:rPr>
          <w:rFonts w:ascii="Times New Roman"/>
          <w:b w:val="false"/>
          <w:i w:val="false"/>
          <w:color w:val="000000"/>
          <w:sz w:val="28"/>
        </w:rPr>
        <w:t xml:space="preserve"> 32) тармақшасына сәйкес уәкілетті орган бекіткен Қазақстан Республикасының халқына медициналық оңалту көрсетуді ұйымдастыру стандартына сәйкес медициналық оңалтуға, медициналық-ақпараттық жүйе болған кезде, электрондық форматта жіберуді;</w:t>
      </w:r>
    </w:p>
    <w:bookmarkEnd w:id="36"/>
    <w:bookmarkStart w:name="z39" w:id="37"/>
    <w:p>
      <w:pPr>
        <w:spacing w:after="0"/>
        <w:ind w:left="0"/>
        <w:jc w:val="both"/>
      </w:pPr>
      <w:r>
        <w:rPr>
          <w:rFonts w:ascii="Times New Roman"/>
          <w:b w:val="false"/>
          <w:i w:val="false"/>
          <w:color w:val="000000"/>
          <w:sz w:val="28"/>
        </w:rPr>
        <w:t>
      8) халықты әлеуметтік қорғау саласындағы уәкілетті орган бекіткен Медициналық-әлеуметтік сараптама жүргізу қағидаларына сәйкес медициналық-әлеуметтік сараптамаға (бұдан әрі – МӘС) жіберу үшін құжаттарды, медициналық-ақпараттық жүйе болған кезде, электрондық форматта ресімдеуге ұсыныстар беруді жүзеге асырады.</w:t>
      </w:r>
    </w:p>
    <w:bookmarkEnd w:id="37"/>
    <w:bookmarkStart w:name="z40" w:id="38"/>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созылмалы аурулары бар пациенттерде қарап-тексеру нәтижелері бойынша шағымдар, аурулардың ушығу және үдеу белгілері, зертханалық және аспаптық зерттеулер нәтижелерінің нормадан ауытқуы болмаған кезде МСАК дәрігері емдеуді түзетеді, саламатты өмір салтын ұстану бойынша ұсынымдар береді.</w:t>
      </w:r>
    </w:p>
    <w:bookmarkEnd w:id="38"/>
    <w:bookmarkStart w:name="z41" w:id="39"/>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созылмалы аурулары бар пациент бейінді маманның қарап-тексеруіне жатады.</w:t>
      </w:r>
    </w:p>
    <w:bookmarkEnd w:id="39"/>
    <w:bookmarkStart w:name="z42" w:id="40"/>
    <w:p>
      <w:pPr>
        <w:spacing w:after="0"/>
        <w:ind w:left="0"/>
        <w:jc w:val="both"/>
      </w:pPr>
      <w:r>
        <w:rPr>
          <w:rFonts w:ascii="Times New Roman"/>
          <w:b w:val="false"/>
          <w:i w:val="false"/>
          <w:color w:val="000000"/>
          <w:sz w:val="28"/>
        </w:rPr>
        <w:t xml:space="preserve">
      12. Бейінді маман МСАК дәрігеріне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уәкілетті орган бекіткен нысан бойынша медициналық қорытынды (консультациялық-диагностикалық қорытынды) ұсынады, онда жүргізілген зерттеп-қарау нәтижелері және пациентті одан әрі емдеу бойынша ұсыныстар, медициналық ақпараттық жүйе болған кезде, электронды форматта көрсетіледі.</w:t>
      </w:r>
    </w:p>
    <w:bookmarkEnd w:id="40"/>
    <w:bookmarkStart w:name="z43" w:id="41"/>
    <w:p>
      <w:pPr>
        <w:spacing w:after="0"/>
        <w:ind w:left="0"/>
        <w:jc w:val="both"/>
      </w:pPr>
      <w:r>
        <w:rPr>
          <w:rFonts w:ascii="Times New Roman"/>
          <w:b w:val="false"/>
          <w:i w:val="false"/>
          <w:color w:val="000000"/>
          <w:sz w:val="28"/>
        </w:rPr>
        <w:t>
      13. МСАК дәрігері консультациялық-диагностикалық қорытынды алғаннан кейін, бейінді маманның ұсынымдарына сәйкес пациентті одан әрі байқауды жүзеге асырады.</w:t>
      </w:r>
    </w:p>
    <w:bookmarkEnd w:id="41"/>
    <w:bookmarkStart w:name="z44" w:id="42"/>
    <w:p>
      <w:pPr>
        <w:spacing w:after="0"/>
        <w:ind w:left="0"/>
        <w:jc w:val="both"/>
      </w:pPr>
      <w:r>
        <w:rPr>
          <w:rFonts w:ascii="Times New Roman"/>
          <w:b w:val="false"/>
          <w:i w:val="false"/>
          <w:color w:val="000000"/>
          <w:sz w:val="28"/>
        </w:rPr>
        <w:t>
      14. Көрсетілім болған кезде пациент ауруының бейініне сәйкес тәуліктік немесе күндізгі стационарға емдеуге жатқызуға жіберіледі.</w:t>
      </w:r>
    </w:p>
    <w:bookmarkEnd w:id="42"/>
    <w:p>
      <w:pPr>
        <w:spacing w:after="0"/>
        <w:ind w:left="0"/>
        <w:jc w:val="both"/>
      </w:pPr>
      <w:r>
        <w:rPr>
          <w:rFonts w:ascii="Times New Roman"/>
          <w:b w:val="false"/>
          <w:i w:val="false"/>
          <w:color w:val="000000"/>
          <w:sz w:val="28"/>
        </w:rPr>
        <w:t xml:space="preserve">
      Созылмалы аурулары бар адамдарға көрсетілетін стационарлық көмек Кодекстің </w:t>
      </w:r>
      <w:r>
        <w:rPr>
          <w:rFonts w:ascii="Times New Roman"/>
          <w:b w:val="false"/>
          <w:i w:val="false"/>
          <w:color w:val="000000"/>
          <w:sz w:val="28"/>
        </w:rPr>
        <w:t>7-бабының</w:t>
      </w:r>
      <w:r>
        <w:rPr>
          <w:rFonts w:ascii="Times New Roman"/>
          <w:b w:val="false"/>
          <w:i w:val="false"/>
          <w:color w:val="000000"/>
          <w:sz w:val="28"/>
        </w:rPr>
        <w:t xml:space="preserve"> 82) тармақшасына сәйкес уәкілетті орган бекіткен Стационарлық көмек көрсету қағидаларына сәйкес көрсетіледі.</w:t>
      </w:r>
    </w:p>
    <w:p>
      <w:pPr>
        <w:spacing w:after="0"/>
        <w:ind w:left="0"/>
        <w:jc w:val="both"/>
      </w:pPr>
      <w:r>
        <w:rPr>
          <w:rFonts w:ascii="Times New Roman"/>
          <w:b w:val="false"/>
          <w:i w:val="false"/>
          <w:color w:val="000000"/>
          <w:sz w:val="28"/>
        </w:rPr>
        <w:t xml:space="preserve">
      Стационарды алмастыратын көмек Кодекстің </w:t>
      </w:r>
      <w:r>
        <w:rPr>
          <w:rFonts w:ascii="Times New Roman"/>
          <w:b w:val="false"/>
          <w:i w:val="false"/>
          <w:color w:val="000000"/>
          <w:sz w:val="28"/>
        </w:rPr>
        <w:t>7-бабының</w:t>
      </w:r>
      <w:r>
        <w:rPr>
          <w:rFonts w:ascii="Times New Roman"/>
          <w:b w:val="false"/>
          <w:i w:val="false"/>
          <w:color w:val="000000"/>
          <w:sz w:val="28"/>
        </w:rPr>
        <w:t xml:space="preserve"> 82) тармақшасына сәйкес уәкілетті орган бекіткен Стационарды алмастыратын көмек көрсету қағидаларына сәйкес көрсетіледі.</w:t>
      </w:r>
    </w:p>
    <w:bookmarkStart w:name="z45" w:id="43"/>
    <w:p>
      <w:pPr>
        <w:spacing w:after="0"/>
        <w:ind w:left="0"/>
        <w:jc w:val="both"/>
      </w:pPr>
      <w:r>
        <w:rPr>
          <w:rFonts w:ascii="Times New Roman"/>
          <w:b w:val="false"/>
          <w:i w:val="false"/>
          <w:color w:val="000000"/>
          <w:sz w:val="28"/>
        </w:rPr>
        <w:t xml:space="preserve">
      15. Күндізгі немесе тәуліктік стационардың дәрігері ауруханадан шығарған кезде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уәкілетті орган бекіткен нысан бойынша стационарлық науқастың медициналық картасынан көшірме ресімдейді, онда диагностикалық зерттеулердің, емдік іс-шаралардың көлемі және одан әрі байқау және емдеу бойынша ұсынымдар көрсетіледі. Көшірменің электронды нұсқасы бекітілген жері бойынша МСАК ұйымына жіберіледі.</w:t>
      </w:r>
    </w:p>
    <w:bookmarkEnd w:id="43"/>
    <w:bookmarkStart w:name="z46" w:id="44"/>
    <w:p>
      <w:pPr>
        <w:spacing w:after="0"/>
        <w:ind w:left="0"/>
        <w:jc w:val="both"/>
      </w:pPr>
      <w:r>
        <w:rPr>
          <w:rFonts w:ascii="Times New Roman"/>
          <w:b w:val="false"/>
          <w:i w:val="false"/>
          <w:color w:val="000000"/>
          <w:sz w:val="28"/>
        </w:rPr>
        <w:t>
      16. МСАК дәрігері стационарлық науқастың медициналық картасынан, оның ішінде электрондық денсаулық сақтау жүйелерінен көшірмені алғаннан кейін, күндізгі немесе тәуліктік стационар дәрігерінің ұсынымдарын ескере отырып, пациентті одан әрі байқауды жүзеге асырады.</w:t>
      </w:r>
    </w:p>
    <w:bookmarkEnd w:id="44"/>
    <w:bookmarkStart w:name="z47" w:id="45"/>
    <w:p>
      <w:pPr>
        <w:spacing w:after="0"/>
        <w:ind w:left="0"/>
        <w:jc w:val="both"/>
      </w:pPr>
      <w:r>
        <w:rPr>
          <w:rFonts w:ascii="Times New Roman"/>
          <w:b w:val="false"/>
          <w:i w:val="false"/>
          <w:color w:val="000000"/>
          <w:sz w:val="28"/>
        </w:rPr>
        <w:t>
      17. Созылмалы ауруы бар адам бекітілген жері бойынша МСАК ұйымына динамикалық байқау үшін үш құжаттың бірінің негізінде есепке қойылады:</w:t>
      </w:r>
    </w:p>
    <w:bookmarkEnd w:id="45"/>
    <w:bookmarkStart w:name="z48" w:id="46"/>
    <w:p>
      <w:pPr>
        <w:spacing w:after="0"/>
        <w:ind w:left="0"/>
        <w:jc w:val="both"/>
      </w:pPr>
      <w:r>
        <w:rPr>
          <w:rFonts w:ascii="Times New Roman"/>
          <w:b w:val="false"/>
          <w:i w:val="false"/>
          <w:color w:val="000000"/>
          <w:sz w:val="28"/>
        </w:rPr>
        <w:t>
      1) МСАК дәрігерінің қорытындысы;</w:t>
      </w:r>
    </w:p>
    <w:bookmarkEnd w:id="46"/>
    <w:bookmarkStart w:name="z49" w:id="47"/>
    <w:p>
      <w:pPr>
        <w:spacing w:after="0"/>
        <w:ind w:left="0"/>
        <w:jc w:val="both"/>
      </w:pPr>
      <w:r>
        <w:rPr>
          <w:rFonts w:ascii="Times New Roman"/>
          <w:b w:val="false"/>
          <w:i w:val="false"/>
          <w:color w:val="000000"/>
          <w:sz w:val="28"/>
        </w:rPr>
        <w:t>
      2) бейінді маманның консультациялық қорытындысы;</w:t>
      </w:r>
    </w:p>
    <w:bookmarkEnd w:id="47"/>
    <w:bookmarkStart w:name="z50" w:id="48"/>
    <w:p>
      <w:pPr>
        <w:spacing w:after="0"/>
        <w:ind w:left="0"/>
        <w:jc w:val="both"/>
      </w:pPr>
      <w:r>
        <w:rPr>
          <w:rFonts w:ascii="Times New Roman"/>
          <w:b w:val="false"/>
          <w:i w:val="false"/>
          <w:color w:val="000000"/>
          <w:sz w:val="28"/>
        </w:rPr>
        <w:t>
      3) стационарлық науқастың медициналық картасынан үзінді көшірмелер.</w:t>
      </w:r>
    </w:p>
    <w:bookmarkEnd w:id="48"/>
    <w:p>
      <w:pPr>
        <w:spacing w:after="0"/>
        <w:ind w:left="0"/>
        <w:jc w:val="both"/>
      </w:pPr>
      <w:r>
        <w:rPr>
          <w:rFonts w:ascii="Times New Roman"/>
          <w:b w:val="false"/>
          <w:i w:val="false"/>
          <w:color w:val="000000"/>
          <w:sz w:val="28"/>
        </w:rPr>
        <w:t xml:space="preserve">
      Динамикалық байқауға алғаш алынған адамдар ресімдеу кезінде учаскелік мейірбике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уәкілетті орган бекіткен нысан бойынша амбулаториялық пациенттің медициналық картасына 5-қосымша парақты, оның ішінде Ақпараттық жүйелер арқылы толтырады.</w:t>
      </w:r>
    </w:p>
    <w:p>
      <w:pPr>
        <w:spacing w:after="0"/>
        <w:ind w:left="0"/>
        <w:jc w:val="both"/>
      </w:pPr>
      <w:r>
        <w:rPr>
          <w:rFonts w:ascii="Times New Roman"/>
          <w:b w:val="false"/>
          <w:i w:val="false"/>
          <w:color w:val="000000"/>
          <w:sz w:val="28"/>
        </w:rPr>
        <w:t>
      Техникалық мүмкіндік болмаған кезде кейіннен ақпараттық жүйеге енгізе отырып, қағаз түрінде ресімделеді.</w:t>
      </w:r>
    </w:p>
    <w:bookmarkStart w:name="z51" w:id="49"/>
    <w:p>
      <w:pPr>
        <w:spacing w:after="0"/>
        <w:ind w:left="0"/>
        <w:jc w:val="both"/>
      </w:pPr>
      <w:r>
        <w:rPr>
          <w:rFonts w:ascii="Times New Roman"/>
          <w:b w:val="false"/>
          <w:i w:val="false"/>
          <w:color w:val="000000"/>
          <w:sz w:val="28"/>
        </w:rPr>
        <w:t>
      18. Емдеуді орындау мониторингін орта медицина қызметкері (бұдан әрі - ОМҚ) жүзеге асырады.</w:t>
      </w:r>
    </w:p>
    <w:bookmarkEnd w:id="49"/>
    <w:bookmarkStart w:name="z52" w:id="50"/>
    <w:p>
      <w:pPr>
        <w:spacing w:after="0"/>
        <w:ind w:left="0"/>
        <w:jc w:val="both"/>
      </w:pPr>
      <w:r>
        <w:rPr>
          <w:rFonts w:ascii="Times New Roman"/>
          <w:b w:val="false"/>
          <w:i w:val="false"/>
          <w:color w:val="000000"/>
          <w:sz w:val="28"/>
        </w:rPr>
        <w:t xml:space="preserve">
      19. ОМҚ қайтадан келген кезде адамдардан жауап алады, физикалық тексеру жүргізеді,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зертханалық және аспаптық зерттеулерге жібереді.</w:t>
      </w:r>
    </w:p>
    <w:bookmarkEnd w:id="50"/>
    <w:bookmarkStart w:name="z53" w:id="51"/>
    <w:p>
      <w:pPr>
        <w:spacing w:after="0"/>
        <w:ind w:left="0"/>
        <w:jc w:val="both"/>
      </w:pPr>
      <w:r>
        <w:rPr>
          <w:rFonts w:ascii="Times New Roman"/>
          <w:b w:val="false"/>
          <w:i w:val="false"/>
          <w:color w:val="000000"/>
          <w:sz w:val="28"/>
        </w:rPr>
        <w:t>
      20. Шағымдар, физикалық тексеру кезінде аурудың өршу және өршу белгілері, зертханалық және аспаптық зерттеулер нәтижелері көрсеткіштерінің ҚМЖ нормасынан ауытқуы болмаған кезде:</w:t>
      </w:r>
    </w:p>
    <w:bookmarkEnd w:id="51"/>
    <w:p>
      <w:pPr>
        <w:spacing w:after="0"/>
        <w:ind w:left="0"/>
        <w:jc w:val="both"/>
      </w:pPr>
      <w:r>
        <w:rPr>
          <w:rFonts w:ascii="Times New Roman"/>
          <w:b w:val="false"/>
          <w:i w:val="false"/>
          <w:color w:val="000000"/>
          <w:sz w:val="28"/>
        </w:rPr>
        <w:t>
      әңгімелесу жүргізеді және салауатты өмір салтын жүргізу бойынша ұсыныстар береді, қажет болған жағдайда СӨС мамандарына жібереді;</w:t>
      </w:r>
    </w:p>
    <w:p>
      <w:pPr>
        <w:spacing w:after="0"/>
        <w:ind w:left="0"/>
        <w:jc w:val="both"/>
      </w:pPr>
      <w:r>
        <w:rPr>
          <w:rFonts w:ascii="Times New Roman"/>
          <w:b w:val="false"/>
          <w:i w:val="false"/>
          <w:color w:val="000000"/>
          <w:sz w:val="28"/>
        </w:rPr>
        <w:t>
      асқынулардың даму қаупі жоғары немесе өмірге қауіп төндіретін жай-күйі бар пациентке оларды дамыту кезіндегі іс-қимыл қағидаларын және жедел медициналық көмекті уақтылы шақыру қажеттілігін түсіндіреді;</w:t>
      </w:r>
    </w:p>
    <w:p>
      <w:pPr>
        <w:spacing w:after="0"/>
        <w:ind w:left="0"/>
        <w:jc w:val="both"/>
      </w:pPr>
      <w:r>
        <w:rPr>
          <w:rFonts w:ascii="Times New Roman"/>
          <w:b w:val="false"/>
          <w:i w:val="false"/>
          <w:color w:val="000000"/>
          <w:sz w:val="28"/>
        </w:rPr>
        <w:t>
      рецепт жазады;</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уәкілетті орган бекіткен нысанға күнді енгізе отырып, келесі келу күнін белгілейді.</w:t>
      </w:r>
    </w:p>
    <w:p>
      <w:pPr>
        <w:spacing w:after="0"/>
        <w:ind w:left="0"/>
        <w:jc w:val="both"/>
      </w:pPr>
      <w:r>
        <w:rPr>
          <w:rFonts w:ascii="Times New Roman"/>
          <w:b w:val="false"/>
          <w:i w:val="false"/>
          <w:color w:val="000000"/>
          <w:sz w:val="28"/>
        </w:rPr>
        <w:t>
      Қарап-тексеру нәтижелері бойынша шағымдар, аурудың асқыну, асқыну және өршу белгілері, зертханалық және аспаптық зерттеулер нәтижелері көрсеткіштерінің ҚМЖ нормасынан ауытқулары болған кезде пациентті МСАК дәрігеріне жоспардан тыс қарап-тексеруге жібереді.</w:t>
      </w:r>
    </w:p>
    <w:bookmarkStart w:name="z54" w:id="52"/>
    <w:p>
      <w:pPr>
        <w:spacing w:after="0"/>
        <w:ind w:left="0"/>
        <w:jc w:val="both"/>
      </w:pPr>
      <w:r>
        <w:rPr>
          <w:rFonts w:ascii="Times New Roman"/>
          <w:b w:val="false"/>
          <w:i w:val="false"/>
          <w:color w:val="000000"/>
          <w:sz w:val="28"/>
        </w:rPr>
        <w:t>
      21. Есепке алу құжаттамасын жүргізуді және деректерді ақпараттық жүйеге енгізуді қоса алғанда, динамикалық бақылау мәселелері бойынша ОМҚ жұмысын ұйымдастыруды бақылауды МСАК дәрігері және медициналық ұйымның басшысы жүзеге асырады.</w:t>
      </w:r>
    </w:p>
    <w:bookmarkEnd w:id="52"/>
    <w:p>
      <w:pPr>
        <w:spacing w:after="0"/>
        <w:ind w:left="0"/>
        <w:jc w:val="both"/>
      </w:pPr>
      <w:r>
        <w:rPr>
          <w:rFonts w:ascii="Times New Roman"/>
          <w:b w:val="false"/>
          <w:i w:val="false"/>
          <w:color w:val="000000"/>
          <w:sz w:val="28"/>
        </w:rPr>
        <w:t>
      Көрсетілімдер болған кезде созылмалы аурулары бар адамдарға МСАК ұйымы қалпына келтіру емі және медициналық оңалту, арнайы әлеуметтік-медициналық қызметтер көрсете отырып, паллиативтік көмек қызметтерін көрсетеді.</w:t>
      </w:r>
    </w:p>
    <w:bookmarkStart w:name="z55" w:id="53"/>
    <w:p>
      <w:pPr>
        <w:spacing w:after="0"/>
        <w:ind w:left="0"/>
        <w:jc w:val="both"/>
      </w:pPr>
      <w:r>
        <w:rPr>
          <w:rFonts w:ascii="Times New Roman"/>
          <w:b w:val="false"/>
          <w:i w:val="false"/>
          <w:color w:val="000000"/>
          <w:sz w:val="28"/>
        </w:rPr>
        <w:t xml:space="preserve">
      22. Созылмалы аурулары бар адамдарды дәрі-дәрмекпен қамтамасыз ету Кодекстің 108-бабы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жүзеге асырылады.</w:t>
      </w:r>
    </w:p>
    <w:bookmarkEnd w:id="53"/>
    <w:bookmarkStart w:name="z56" w:id="54"/>
    <w:p>
      <w:pPr>
        <w:spacing w:after="0"/>
        <w:ind w:left="0"/>
        <w:jc w:val="both"/>
      </w:pPr>
      <w:r>
        <w:rPr>
          <w:rFonts w:ascii="Times New Roman"/>
          <w:b w:val="false"/>
          <w:i w:val="false"/>
          <w:color w:val="000000"/>
          <w:sz w:val="28"/>
        </w:rPr>
        <w:t>
      23. Созылмалы аурулары бар адамдарға динамикалық байқау ауруларды басқару бағдарламасы (бұдан әрі - АББ) шеңберінде де жүргізіледі.</w:t>
      </w:r>
    </w:p>
    <w:bookmarkEnd w:id="54"/>
    <w:bookmarkStart w:name="z57" w:id="55"/>
    <w:p>
      <w:pPr>
        <w:spacing w:after="0"/>
        <w:ind w:left="0"/>
        <w:jc w:val="both"/>
      </w:pPr>
      <w:r>
        <w:rPr>
          <w:rFonts w:ascii="Times New Roman"/>
          <w:b w:val="false"/>
          <w:i w:val="false"/>
          <w:color w:val="000000"/>
          <w:sz w:val="28"/>
        </w:rPr>
        <w:t>
      24. Динамикалық байқау кезінде мамандар пациенттерді АББ-ға қатысу үшін үш нозология бойынша іріктейді: артериялық гипертензия, 2-типті қант диабеті, созылмалы жүрек жетіспеушілігі.</w:t>
      </w:r>
    </w:p>
    <w:bookmarkEnd w:id="55"/>
    <w:bookmarkStart w:name="z58" w:id="56"/>
    <w:p>
      <w:pPr>
        <w:spacing w:after="0"/>
        <w:ind w:left="0"/>
        <w:jc w:val="both"/>
      </w:pPr>
      <w:r>
        <w:rPr>
          <w:rFonts w:ascii="Times New Roman"/>
          <w:b w:val="false"/>
          <w:i w:val="false"/>
          <w:color w:val="000000"/>
          <w:sz w:val="28"/>
        </w:rPr>
        <w:t>
      25. АББ-ға қатысатын пациенттерді іріктеуге арналған өлшемшарттар мыналар болып табылады:</w:t>
      </w:r>
    </w:p>
    <w:bookmarkEnd w:id="56"/>
    <w:p>
      <w:pPr>
        <w:spacing w:after="0"/>
        <w:ind w:left="0"/>
        <w:jc w:val="both"/>
      </w:pPr>
      <w:r>
        <w:rPr>
          <w:rFonts w:ascii="Times New Roman"/>
          <w:b w:val="false"/>
          <w:i w:val="false"/>
          <w:color w:val="000000"/>
          <w:sz w:val="28"/>
        </w:rPr>
        <w:t>
      бастапқы артериялық гипертензиясы (ауыр емес) бар пациенттер;</w:t>
      </w:r>
    </w:p>
    <w:p>
      <w:pPr>
        <w:spacing w:after="0"/>
        <w:ind w:left="0"/>
        <w:jc w:val="both"/>
      </w:pPr>
      <w:r>
        <w:rPr>
          <w:rFonts w:ascii="Times New Roman"/>
          <w:b w:val="false"/>
          <w:i w:val="false"/>
          <w:color w:val="000000"/>
          <w:sz w:val="28"/>
        </w:rPr>
        <w:t>
      2-типті қант диабеті (компенсацияланған және субкомпенсацияланған) бар пациенттер;</w:t>
      </w:r>
    </w:p>
    <w:p>
      <w:pPr>
        <w:spacing w:after="0"/>
        <w:ind w:left="0"/>
        <w:jc w:val="both"/>
      </w:pPr>
      <w:r>
        <w:rPr>
          <w:rFonts w:ascii="Times New Roman"/>
          <w:b w:val="false"/>
          <w:i w:val="false"/>
          <w:color w:val="000000"/>
          <w:sz w:val="28"/>
        </w:rPr>
        <w:t>
      шығарылуы кемінде 40% фракциясы немесе шығарылуы 40 %-дан жоғары фракциясы және эхокардиография деректері бойынша сол жақ қарыншаның дисталогиялық дисфукциясы бар NYHA бойынша II-IV сыныпты функциясының созылмалы жүрек жетіспеушілігі бар пациенттер.</w:t>
      </w:r>
    </w:p>
    <w:bookmarkStart w:name="z59" w:id="57"/>
    <w:p>
      <w:pPr>
        <w:spacing w:after="0"/>
        <w:ind w:left="0"/>
        <w:jc w:val="both"/>
      </w:pPr>
      <w:r>
        <w:rPr>
          <w:rFonts w:ascii="Times New Roman"/>
          <w:b w:val="false"/>
          <w:i w:val="false"/>
          <w:color w:val="000000"/>
          <w:sz w:val="28"/>
        </w:rPr>
        <w:t>
      26. АББ-ға 25-тармақта жазылған іріктеу өлшемшарттарына сәйкес келетін бірнеше аурулары бар пациенттер тартылуы мүмкін.</w:t>
      </w:r>
    </w:p>
    <w:bookmarkEnd w:id="57"/>
    <w:bookmarkStart w:name="z60" w:id="58"/>
    <w:p>
      <w:pPr>
        <w:spacing w:after="0"/>
        <w:ind w:left="0"/>
        <w:jc w:val="both"/>
      </w:pPr>
      <w:r>
        <w:rPr>
          <w:rFonts w:ascii="Times New Roman"/>
          <w:b w:val="false"/>
          <w:i w:val="false"/>
          <w:color w:val="000000"/>
          <w:sz w:val="28"/>
        </w:rPr>
        <w:t xml:space="preserve">
      27. Пациент АББ-ға қатысуға келіскен кезде, учаскелік мейіргер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шарт жасасады. </w:t>
      </w:r>
    </w:p>
    <w:bookmarkEnd w:id="58"/>
    <w:p>
      <w:pPr>
        <w:spacing w:after="0"/>
        <w:ind w:left="0"/>
        <w:jc w:val="both"/>
      </w:pPr>
      <w:r>
        <w:rPr>
          <w:rFonts w:ascii="Times New Roman"/>
          <w:b w:val="false"/>
          <w:i w:val="false"/>
          <w:color w:val="000000"/>
          <w:sz w:val="28"/>
        </w:rPr>
        <w:t>
      Учаскелік мейіргер АББ-ға қатысу туралы шарттың электрондық нысанын "Бірыңғай төлем жүйесі" ақпараттық жүйесіне немесе медициналық ақпараттық жүйеге енгізуді қамтамасыз етеді.</w:t>
      </w:r>
    </w:p>
    <w:bookmarkStart w:name="z61" w:id="59"/>
    <w:p>
      <w:pPr>
        <w:spacing w:after="0"/>
        <w:ind w:left="0"/>
        <w:jc w:val="both"/>
      </w:pPr>
      <w:r>
        <w:rPr>
          <w:rFonts w:ascii="Times New Roman"/>
          <w:b w:val="false"/>
          <w:i w:val="false"/>
          <w:color w:val="000000"/>
          <w:sz w:val="28"/>
        </w:rPr>
        <w:t>
      28. АББ бойынша пациентті байқауды біліктілікті арттыру туралы тиісті куәлігі бар МСАК учаскесінің мамандары жүзеге асырады. Учаскелік дәрігер (жалпы практика дәрігері, учаскелік терапевт дәрігер (педиатр)) МСАК ұйымы учаскесінің шегінде АББ үйлестірушісі болып табылады.</w:t>
      </w:r>
    </w:p>
    <w:bookmarkEnd w:id="59"/>
    <w:bookmarkStart w:name="z62" w:id="60"/>
    <w:p>
      <w:pPr>
        <w:spacing w:after="0"/>
        <w:ind w:left="0"/>
        <w:jc w:val="both"/>
      </w:pPr>
      <w:r>
        <w:rPr>
          <w:rFonts w:ascii="Times New Roman"/>
          <w:b w:val="false"/>
          <w:i w:val="false"/>
          <w:color w:val="000000"/>
          <w:sz w:val="28"/>
        </w:rPr>
        <w:t>
      29. АББ-ны МСАК ұйымдарына тиімді енгізу үшін МСАК мамандарынан, тартылған психологтан, СӨС маманынан, бейінді маманнан және басқа да мүдделі мамандардан тұратын мультидисциплинарлық топ құру ұсынылады.</w:t>
      </w:r>
    </w:p>
    <w:bookmarkEnd w:id="60"/>
    <w:bookmarkStart w:name="z63" w:id="61"/>
    <w:p>
      <w:pPr>
        <w:spacing w:after="0"/>
        <w:ind w:left="0"/>
        <w:jc w:val="both"/>
      </w:pPr>
      <w:r>
        <w:rPr>
          <w:rFonts w:ascii="Times New Roman"/>
          <w:b w:val="false"/>
          <w:i w:val="false"/>
          <w:color w:val="000000"/>
          <w:sz w:val="28"/>
        </w:rPr>
        <w:t>
      30. АББ бойынша пациенттерді динамикалық байқау кезінде, МСАК дәрігері мен ОМҚ құзыреті бойынша АББ-ға қатысатын пациентті байқау картасын толтырады. Байқау картасына пациент туралы ақпарат, объективті қарап-тексеру деректері, зертханалық және аспаптық зерттеу әдістерінің нәтижелері енгізіледі.</w:t>
      </w:r>
    </w:p>
    <w:bookmarkEnd w:id="61"/>
    <w:bookmarkStart w:name="z64" w:id="62"/>
    <w:p>
      <w:pPr>
        <w:spacing w:after="0"/>
        <w:ind w:left="0"/>
        <w:jc w:val="both"/>
      </w:pPr>
      <w:r>
        <w:rPr>
          <w:rFonts w:ascii="Times New Roman"/>
          <w:b w:val="false"/>
          <w:i w:val="false"/>
          <w:color w:val="000000"/>
          <w:sz w:val="28"/>
        </w:rPr>
        <w:t>
      31. Байқау картасын толтыру пациент МСАК ұйымына әрбір келген кезде, ОМҚ-ның кейіннен АББ пациенттерінің тіркеліміне өзекті деректерді енгізе отырып, жүзеге асырылады.</w:t>
      </w:r>
    </w:p>
    <w:bookmarkEnd w:id="62"/>
    <w:bookmarkStart w:name="z65" w:id="63"/>
    <w:p>
      <w:pPr>
        <w:spacing w:after="0"/>
        <w:ind w:left="0"/>
        <w:jc w:val="both"/>
      </w:pPr>
      <w:r>
        <w:rPr>
          <w:rFonts w:ascii="Times New Roman"/>
          <w:b w:val="false"/>
          <w:i w:val="false"/>
          <w:color w:val="000000"/>
          <w:sz w:val="28"/>
        </w:rPr>
        <w:t>
      32. АББ пациенттерінің тіркелімі деректерінің негізінде МСАК дәрігері тұрақты негізде пациенттердің сегментациясын жасайды. Пациенттер сегментациясының нәтижесінде динамикалық байқаудың (МСАК дәрігері мен ОМҚ-ның қарап-тексеруі), зертханалық және аспаптық зерттеулердің қысқалығы, бейінді мамандардың қарап-тексеруі айқындалады.</w:t>
      </w:r>
    </w:p>
    <w:bookmarkEnd w:id="63"/>
    <w:bookmarkStart w:name="z66" w:id="64"/>
    <w:p>
      <w:pPr>
        <w:spacing w:after="0"/>
        <w:ind w:left="0"/>
        <w:jc w:val="both"/>
      </w:pPr>
      <w:r>
        <w:rPr>
          <w:rFonts w:ascii="Times New Roman"/>
          <w:b w:val="false"/>
          <w:i w:val="false"/>
          <w:color w:val="000000"/>
          <w:sz w:val="28"/>
        </w:rPr>
        <w:t>
      33. Пациенттерді жоспарланған қабылдауды ұйымдастыруды ОМҚ жүзеге асырады. АББ-ға қатысатын пациенттерді хабардар ету АББ пациенттерінің тіркелімінде қалыптастырылған тізімге сәйкес телефон байланысы, SMS-хабарламалар, әлеуметтік желілілер, мобильдік қосымшалар арқылы жүргізіледі.</w:t>
      </w:r>
    </w:p>
    <w:bookmarkEnd w:id="64"/>
    <w:bookmarkStart w:name="z67" w:id="65"/>
    <w:p>
      <w:pPr>
        <w:spacing w:after="0"/>
        <w:ind w:left="0"/>
        <w:jc w:val="both"/>
      </w:pPr>
      <w:r>
        <w:rPr>
          <w:rFonts w:ascii="Times New Roman"/>
          <w:b w:val="false"/>
          <w:i w:val="false"/>
          <w:color w:val="000000"/>
          <w:sz w:val="28"/>
        </w:rPr>
        <w:t>
      34. Пациенттерді хабардар ету (қоңырау шалу) пациентті келесі байқауды қамтамасыз ету үшін зертханалық және аспаптық зерттеулерге шақыру үшін де жүргізіледі.</w:t>
      </w:r>
    </w:p>
    <w:bookmarkEnd w:id="65"/>
    <w:bookmarkStart w:name="z68" w:id="66"/>
    <w:p>
      <w:pPr>
        <w:spacing w:after="0"/>
        <w:ind w:left="0"/>
        <w:jc w:val="both"/>
      </w:pPr>
      <w:r>
        <w:rPr>
          <w:rFonts w:ascii="Times New Roman"/>
          <w:b w:val="false"/>
          <w:i w:val="false"/>
          <w:color w:val="000000"/>
          <w:sz w:val="28"/>
        </w:rPr>
        <w:t>
      35. Пациентті өз-өзіне көмектесу элементтеріне оқытуды МСАК мамандары пациенттің жеке ерекшелік деңгейін ескере отырып, қамтамасыз етеді.</w:t>
      </w:r>
    </w:p>
    <w:bookmarkEnd w:id="66"/>
    <w:bookmarkStart w:name="z69" w:id="67"/>
    <w:p>
      <w:pPr>
        <w:spacing w:after="0"/>
        <w:ind w:left="0"/>
        <w:jc w:val="both"/>
      </w:pPr>
      <w:r>
        <w:rPr>
          <w:rFonts w:ascii="Times New Roman"/>
          <w:b w:val="false"/>
          <w:i w:val="false"/>
          <w:color w:val="000000"/>
          <w:sz w:val="28"/>
        </w:rPr>
        <w:t>
      36. АББ шеңберінде пациент физикалық жүктемелерді, тамақтану режимін, өмір сүру салтын, жағымсыз қылықтарды жоюды қамтитын қысқа (2 аптадан аспайтын) мерзімге жеке іс-қимыл жоспарын жасайды.</w:t>
      </w:r>
    </w:p>
    <w:bookmarkEnd w:id="67"/>
    <w:bookmarkStart w:name="z70" w:id="68"/>
    <w:p>
      <w:pPr>
        <w:spacing w:after="0"/>
        <w:ind w:left="0"/>
        <w:jc w:val="both"/>
      </w:pPr>
      <w:r>
        <w:rPr>
          <w:rFonts w:ascii="Times New Roman"/>
          <w:b w:val="false"/>
          <w:i w:val="false"/>
          <w:color w:val="000000"/>
          <w:sz w:val="28"/>
        </w:rPr>
        <w:t>
      37. Бағдарлама тиімділігінің мониторингі нысаналы индикаторларға қол жеткізу негізінде бағаланады.</w:t>
      </w:r>
    </w:p>
    <w:bookmarkEnd w:id="68"/>
    <w:bookmarkStart w:name="z71" w:id="69"/>
    <w:p>
      <w:pPr>
        <w:spacing w:after="0"/>
        <w:ind w:left="0"/>
        <w:jc w:val="both"/>
      </w:pPr>
      <w:r>
        <w:rPr>
          <w:rFonts w:ascii="Times New Roman"/>
          <w:b w:val="false"/>
          <w:i w:val="false"/>
          <w:color w:val="000000"/>
          <w:sz w:val="28"/>
        </w:rPr>
        <w:t xml:space="preserve">
      38. Созылмалы аурулары бар адамдарды есептен шығару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өлшемшарттар және мерзімдер бойынша жүзеге асырылады.</w:t>
      </w:r>
    </w:p>
    <w:bookmarkEnd w:id="69"/>
    <w:bookmarkStart w:name="z72" w:id="70"/>
    <w:p>
      <w:pPr>
        <w:spacing w:after="0"/>
        <w:ind w:left="0"/>
        <w:jc w:val="both"/>
      </w:pPr>
      <w:r>
        <w:rPr>
          <w:rFonts w:ascii="Times New Roman"/>
          <w:b w:val="false"/>
          <w:i w:val="false"/>
          <w:color w:val="000000"/>
          <w:sz w:val="28"/>
        </w:rPr>
        <w:t>
      39. МСАК ұйымдарында созылмалы аурулары бар пациенттерді динамикалық байқауды тоқтату үшін мыналар негіз болады:</w:t>
      </w:r>
    </w:p>
    <w:bookmarkEnd w:id="70"/>
    <w:bookmarkStart w:name="z73" w:id="71"/>
    <w:p>
      <w:pPr>
        <w:spacing w:after="0"/>
        <w:ind w:left="0"/>
        <w:jc w:val="both"/>
      </w:pPr>
      <w:r>
        <w:rPr>
          <w:rFonts w:ascii="Times New Roman"/>
          <w:b w:val="false"/>
          <w:i w:val="false"/>
          <w:color w:val="000000"/>
          <w:sz w:val="28"/>
        </w:rPr>
        <w:t>
      1) бекіту орнын ауыстыру (пациенттің бекітілген орны бойынша МСАК ұйымына актив беруді қамтамасыз ету);</w:t>
      </w:r>
    </w:p>
    <w:bookmarkEnd w:id="71"/>
    <w:bookmarkStart w:name="z74" w:id="72"/>
    <w:p>
      <w:pPr>
        <w:spacing w:after="0"/>
        <w:ind w:left="0"/>
        <w:jc w:val="both"/>
      </w:pPr>
      <w:r>
        <w:rPr>
          <w:rFonts w:ascii="Times New Roman"/>
          <w:b w:val="false"/>
          <w:i w:val="false"/>
          <w:color w:val="000000"/>
          <w:sz w:val="28"/>
        </w:rPr>
        <w:t>
      2) пациенттің жазбаша бас тартуы;</w:t>
      </w:r>
    </w:p>
    <w:bookmarkEnd w:id="72"/>
    <w:bookmarkStart w:name="z75" w:id="73"/>
    <w:p>
      <w:pPr>
        <w:spacing w:after="0"/>
        <w:ind w:left="0"/>
        <w:jc w:val="both"/>
      </w:pPr>
      <w:r>
        <w:rPr>
          <w:rFonts w:ascii="Times New Roman"/>
          <w:b w:val="false"/>
          <w:i w:val="false"/>
          <w:color w:val="000000"/>
          <w:sz w:val="28"/>
        </w:rPr>
        <w:t>
      3) пациенттің қайтыс болуы.</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Созылмалы аурулары бар</w:t>
            </w:r>
            <w:r>
              <w:br/>
            </w:r>
            <w:r>
              <w:rPr>
                <w:rFonts w:ascii="Times New Roman"/>
                <w:b w:val="false"/>
                <w:i w:val="false"/>
                <w:color w:val="000000"/>
                <w:sz w:val="20"/>
              </w:rPr>
              <w:t>адамдарға медициналық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байқаудың мерзімділігі мен</w:t>
            </w:r>
            <w:r>
              <w:br/>
            </w:r>
            <w:r>
              <w:rPr>
                <w:rFonts w:ascii="Times New Roman"/>
                <w:b w:val="false"/>
                <w:i w:val="false"/>
                <w:color w:val="000000"/>
                <w:sz w:val="20"/>
              </w:rPr>
              <w:t>мерзімдерін, диагностикалық</w:t>
            </w:r>
            <w:r>
              <w:br/>
            </w:r>
            <w:r>
              <w:rPr>
                <w:rFonts w:ascii="Times New Roman"/>
                <w:b w:val="false"/>
                <w:i w:val="false"/>
                <w:color w:val="000000"/>
                <w:sz w:val="20"/>
              </w:rPr>
              <w:t xml:space="preserve">зерттеулердің міндетті </w:t>
            </w:r>
            <w:r>
              <w:br/>
            </w:r>
            <w:r>
              <w:rPr>
                <w:rFonts w:ascii="Times New Roman"/>
                <w:b w:val="false"/>
                <w:i w:val="false"/>
                <w:color w:val="000000"/>
                <w:sz w:val="20"/>
              </w:rPr>
              <w:t xml:space="preserve">минимумы мен еселігі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77" w:id="74"/>
    <w:p>
      <w:pPr>
        <w:spacing w:after="0"/>
        <w:ind w:left="0"/>
        <w:jc w:val="left"/>
      </w:pPr>
      <w:r>
        <w:rPr>
          <w:rFonts w:ascii="Times New Roman"/>
          <w:b/>
          <w:i w:val="false"/>
          <w:color w:val="000000"/>
        </w:rPr>
        <w:t xml:space="preserve"> Тегін медициналық көмектік кепілдік берілген көлемі шеңберінде медициналық-санитариялық алғашқы көмек ұйымдарында динамикалық байқауға жататын аурулардың тізбесі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849"/>
        <w:gridCol w:w="1339"/>
        <w:gridCol w:w="1592"/>
        <w:gridCol w:w="1246"/>
        <w:gridCol w:w="2150"/>
        <w:gridCol w:w="901"/>
        <w:gridCol w:w="1849"/>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кодының нозологиясы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Тексеріп-қарау кезеңділігі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диагностикалық зерттеулердің минимумы</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ОМҚ тексеріп-қарауы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дәрігерінің тексеріп-қарауы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тексеріп-қарауы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(B18, B18,0, B18,1, B18,2, B18,8 қоса алғанда) және С және Д созылмалы вирустық гепатит, бауырдың циррозынсыз.</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гастроэнтеролог және/немесе инфекционист</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тромбоциттермен жалпы қан талдауы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 С (F2 фиброзды сатысында) және D вирустық гепатиті кезінде өмір бойы; С созылмалы вирустық гепатиті (F1 кем фиброз сатысында) кезінде вирусты жойғаннан кейін есептен алынады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w:t>
            </w:r>
            <w:r>
              <w:br/>
            </w:r>
            <w:r>
              <w:rPr>
                <w:rFonts w:ascii="Times New Roman"/>
                <w:b w:val="false"/>
                <w:i w:val="false"/>
                <w:color w:val="000000"/>
                <w:sz w:val="20"/>
              </w:rPr>
              <w:t>
аланинаминотрансфераза (АЛаТ)</w:t>
            </w:r>
            <w:r>
              <w:br/>
            </w:r>
            <w:r>
              <w:rPr>
                <w:rFonts w:ascii="Times New Roman"/>
                <w:b w:val="false"/>
                <w:i w:val="false"/>
                <w:color w:val="000000"/>
                <w:sz w:val="20"/>
              </w:rPr>
              <w:t>
аспартатаминотрансфераза (АСаТ), фракциялар бойынша жалпы билирубин, креатинин, альфа фетопротеині (АФП)</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Коагулограмма: халықаралық қалыпты қатынас (ХҚҚ)</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вирустық гепатитіне (HBV-ДНК) сандық талдауы оң болған жағдайда сапалы В вирустық гепатитінің (HBV-ДНК) полимеразалық тізбектік реакциясы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УДЗ</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түзу емес пульстік эластометриясы (фиброскан)</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аурулары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r>
              <w:br/>
            </w:r>
            <w:r>
              <w:rPr>
                <w:rFonts w:ascii="Times New Roman"/>
                <w:b w:val="false"/>
                <w:i w:val="false"/>
                <w:color w:val="000000"/>
                <w:sz w:val="20"/>
              </w:rPr>
              <w:t>
2.1. Эссенциалды (алғашқы) гипертензия, I10;</w:t>
            </w:r>
            <w:r>
              <w:br/>
            </w:r>
            <w:r>
              <w:rPr>
                <w:rFonts w:ascii="Times New Roman"/>
                <w:b w:val="false"/>
                <w:i w:val="false"/>
                <w:color w:val="000000"/>
                <w:sz w:val="20"/>
              </w:rPr>
              <w:t>
2.2. Жүректің гипертензиялық ауруы (жүректі басымырақ зақымдайтын гипертониялық ауру), I11;</w:t>
            </w:r>
            <w:r>
              <w:br/>
            </w:r>
            <w:r>
              <w:rPr>
                <w:rFonts w:ascii="Times New Roman"/>
                <w:b w:val="false"/>
                <w:i w:val="false"/>
                <w:color w:val="000000"/>
                <w:sz w:val="20"/>
              </w:rPr>
              <w:t>
2.3. Бүйректерді басымырақ зақымдайтын гипертензиялық (гипертониялық) ауру, I12;</w:t>
            </w:r>
            <w:r>
              <w:br/>
            </w:r>
            <w:r>
              <w:rPr>
                <w:rFonts w:ascii="Times New Roman"/>
                <w:b w:val="false"/>
                <w:i w:val="false"/>
                <w:color w:val="000000"/>
                <w:sz w:val="20"/>
              </w:rPr>
              <w:t>
2.4. Жүрек пен бүйректі басымырақ зақымдайтын гипертензиялық (гипертониялық) ауру;</w:t>
            </w:r>
            <w:r>
              <w:br/>
            </w:r>
            <w:r>
              <w:rPr>
                <w:rFonts w:ascii="Times New Roman"/>
                <w:b w:val="false"/>
                <w:i w:val="false"/>
                <w:color w:val="000000"/>
                <w:sz w:val="20"/>
              </w:rPr>
              <w:t>
2.5. Салдарлық гипертензия, I15;</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және төмен қаупі бар пациенттер үшін 3 айда 1 рет, жоғары және өте жоғары қаупі бар және емдеуге бейімділігі төмен адамдар үшін айына 1 рет</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және төмен қаупі бар пациенттер үшін 6 айда 1 рет, жоғары және өте жоғары қаупі бар пациенттер мен емдеуге бейімділігі төмен адамдар үшін - 3 айда 1 рет</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несеп талдауы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төмен тығыздықтағы липопротеидтерді анықтау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тәуліктік бақылау (24 сағат)</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r>
              <w:br/>
            </w:r>
            <w:r>
              <w:rPr>
                <w:rFonts w:ascii="Times New Roman"/>
                <w:b w:val="false"/>
                <w:i w:val="false"/>
                <w:color w:val="000000"/>
                <w:sz w:val="20"/>
              </w:rPr>
              <w:t>
3.1. Жүрек қыспасы, I20.0 **;</w:t>
            </w:r>
            <w:r>
              <w:br/>
            </w:r>
            <w:r>
              <w:rPr>
                <w:rFonts w:ascii="Times New Roman"/>
                <w:b w:val="false"/>
                <w:i w:val="false"/>
                <w:color w:val="000000"/>
                <w:sz w:val="20"/>
              </w:rPr>
              <w:t>
3.2. Жүрек қыспасының басқа түрлері, I.20.8;</w:t>
            </w:r>
            <w:r>
              <w:br/>
            </w:r>
            <w:r>
              <w:rPr>
                <w:rFonts w:ascii="Times New Roman"/>
                <w:b w:val="false"/>
                <w:i w:val="false"/>
                <w:color w:val="000000"/>
                <w:sz w:val="20"/>
              </w:rPr>
              <w:t>
3.3. Жүректің созылмалы ишемиялық ауруы, I25</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тығыздықтағы липопротеидтерді анықтау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электрокардиограмманың холтерлік мониторингі (24 сағат)</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тредмил тест</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 I 50;</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креатинин</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 I 50 механикалық қондырғы имплантациядан кейінгі жай-күйі, Z 95.8</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қалыпты қатынас (ХҚҚ)</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нәтижеге қол жеткізгізгенге дейін аптасына 1 рет, кейін айына 1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w:t>
            </w:r>
            <w:r>
              <w:br/>
            </w:r>
            <w:r>
              <w:rPr>
                <w:rFonts w:ascii="Times New Roman"/>
                <w:b w:val="false"/>
                <w:i w:val="false"/>
                <w:color w:val="000000"/>
                <w:sz w:val="20"/>
              </w:rPr>
              <w:t>
креатинин, аланинаминотрансфераза (АЛаТ)</w:t>
            </w:r>
            <w:r>
              <w:br/>
            </w:r>
            <w:r>
              <w:rPr>
                <w:rFonts w:ascii="Times New Roman"/>
                <w:b w:val="false"/>
                <w:i w:val="false"/>
                <w:color w:val="000000"/>
                <w:sz w:val="20"/>
              </w:rPr>
              <w:t>
аспартатаминотрансфераза (АСаТ),</w:t>
            </w:r>
            <w:r>
              <w:br/>
            </w:r>
            <w:r>
              <w:rPr>
                <w:rFonts w:ascii="Times New Roman"/>
                <w:b w:val="false"/>
                <w:i w:val="false"/>
                <w:color w:val="000000"/>
                <w:sz w:val="20"/>
              </w:rPr>
              <w:t>
лактатдегирогеназа (ЛДГ), бос гемоглобин, жалпы билирубин, қандағы глюкоза, калий,натрий</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3 айда – ай сайын, ары қарай 3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тромбоциттермен жалпы қан талдауы, қан ағу, қан ұю, ұзақтығы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Натриуретикалық гормон, Виллебранд факторы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3 айда – ай сайын, ары қарай 3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клеткасы органдарының рентгенографиясы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брахиоцефалды тамырлардың ультрадыбыстық допплерографиясы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Брахиоцефалдық артерияның экстракраниялдық ауруы:</w:t>
            </w:r>
            <w:r>
              <w:br/>
            </w:r>
            <w:r>
              <w:rPr>
                <w:rFonts w:ascii="Times New Roman"/>
                <w:b w:val="false"/>
                <w:i w:val="false"/>
                <w:color w:val="000000"/>
                <w:sz w:val="20"/>
              </w:rPr>
              <w:t>
4.1. Цереброваскулярлық аурулар, I65-I69***;</w:t>
            </w:r>
            <w:r>
              <w:br/>
            </w:r>
            <w:r>
              <w:rPr>
                <w:rFonts w:ascii="Times New Roman"/>
                <w:b w:val="false"/>
                <w:i w:val="false"/>
                <w:color w:val="000000"/>
                <w:sz w:val="20"/>
              </w:rPr>
              <w:t>
4.2. Ми инфаргін тудырмайтын прецеребралдық артерияның бітелуі мен тарылуы, I65</w:t>
            </w:r>
            <w:r>
              <w:br/>
            </w:r>
            <w:r>
              <w:rPr>
                <w:rFonts w:ascii="Times New Roman"/>
                <w:b w:val="false"/>
                <w:i w:val="false"/>
                <w:color w:val="000000"/>
                <w:sz w:val="20"/>
              </w:rPr>
              <w:t>
4.3. Ми инфаргіне əкелмейтін ми артерияларының бітелуі мен тарылуы, I66</w:t>
            </w:r>
            <w:r>
              <w:br/>
            </w:r>
            <w:r>
              <w:rPr>
                <w:rFonts w:ascii="Times New Roman"/>
                <w:b w:val="false"/>
                <w:i w:val="false"/>
                <w:color w:val="000000"/>
                <w:sz w:val="20"/>
              </w:rPr>
              <w:t>
4.4. Ми-тамырлық басқа аурулар, I67</w:t>
            </w:r>
            <w:r>
              <w:br/>
            </w:r>
            <w:r>
              <w:rPr>
                <w:rFonts w:ascii="Times New Roman"/>
                <w:b w:val="false"/>
                <w:i w:val="false"/>
                <w:color w:val="000000"/>
                <w:sz w:val="20"/>
              </w:rPr>
              <w:t>
4.5. Басқа айдарларда жіктелген аурулар барысында ми тамырлырының зақымданулары, I68</w:t>
            </w:r>
            <w:r>
              <w:br/>
            </w:r>
            <w:r>
              <w:rPr>
                <w:rFonts w:ascii="Times New Roman"/>
                <w:b w:val="false"/>
                <w:i w:val="false"/>
                <w:color w:val="000000"/>
                <w:sz w:val="20"/>
              </w:rPr>
              <w:t>
4.6. Ми-тамырлық аурулардың салдарлары, I69</w:t>
            </w:r>
            <w:r>
              <w:br/>
            </w:r>
            <w:r>
              <w:rPr>
                <w:rFonts w:ascii="Times New Roman"/>
                <w:b w:val="false"/>
                <w:i w:val="false"/>
                <w:color w:val="000000"/>
                <w:sz w:val="20"/>
              </w:rPr>
              <w:t>
4.7. Қол артерияларының эмболиясы және тромбозы, I74.2;</w:t>
            </w:r>
            <w:r>
              <w:br/>
            </w:r>
            <w:r>
              <w:rPr>
                <w:rFonts w:ascii="Times New Roman"/>
                <w:b w:val="false"/>
                <w:i w:val="false"/>
                <w:color w:val="000000"/>
                <w:sz w:val="20"/>
              </w:rPr>
              <w:t>
4.8. Басқа айдарларда жіктелген аурулар барысындағы қолқаның қабынуы, I79.1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брахиоцефалдық бағанның ультрадыбыстық доплерографиясы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Мидың торлы қабығы астына қан құйылу, I60</w:t>
            </w:r>
            <w:r>
              <w:br/>
            </w:r>
            <w:r>
              <w:rPr>
                <w:rFonts w:ascii="Times New Roman"/>
                <w:b w:val="false"/>
                <w:i w:val="false"/>
                <w:color w:val="000000"/>
                <w:sz w:val="20"/>
              </w:rPr>
              <w:t>
Мидың ішіне қан құйылу, I61</w:t>
            </w:r>
            <w:r>
              <w:br/>
            </w:r>
            <w:r>
              <w:rPr>
                <w:rFonts w:ascii="Times New Roman"/>
                <w:b w:val="false"/>
                <w:i w:val="false"/>
                <w:color w:val="000000"/>
                <w:sz w:val="20"/>
              </w:rPr>
              <w:t>
Бас сүйек ішіне жарақаттық емес басқа қан құйылу, I62</w:t>
            </w:r>
            <w:r>
              <w:br/>
            </w:r>
            <w:r>
              <w:rPr>
                <w:rFonts w:ascii="Times New Roman"/>
                <w:b w:val="false"/>
                <w:i w:val="false"/>
                <w:color w:val="000000"/>
                <w:sz w:val="20"/>
              </w:rPr>
              <w:t>
Ми инфаргі, I63</w:t>
            </w:r>
            <w:r>
              <w:br/>
            </w:r>
            <w:r>
              <w:rPr>
                <w:rFonts w:ascii="Times New Roman"/>
                <w:b w:val="false"/>
                <w:i w:val="false"/>
                <w:color w:val="000000"/>
                <w:sz w:val="20"/>
              </w:rPr>
              <w:t>
Қан құйылу немесе инфаркт ретінде анықталмаған миға қан құйылу, I64</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есебімен жалпы қан талдауы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қалыпты қатынас (ХҚҚ)</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липидті спектр, қан глюкозасы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 алған науқастарға брахиоцефалдық артерияның ультрадыбыстық допплерографиясы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 бойынша түзету мен гипотензиялық терапия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кардиоэмболиялық инсульт алған науқастарға эхокардиографиясы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 бойынша түзету мен гипотензиялық терапия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Миішілік қан құюлары бар науқастардың артериялық қысымды тәуліктік бақылауы (АҚТБ)</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 бойынша түзету мен гипотензиялық терапия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қақпақшасының зақымдануы:</w:t>
            </w:r>
            <w:r>
              <w:br/>
            </w:r>
            <w:r>
              <w:rPr>
                <w:rFonts w:ascii="Times New Roman"/>
                <w:b w:val="false"/>
                <w:i w:val="false"/>
                <w:color w:val="000000"/>
                <w:sz w:val="20"/>
              </w:rPr>
              <w:t>
5.1. Созылмалы ревматикалық жүрек ауруы, I05-I09;</w:t>
            </w:r>
            <w:r>
              <w:br/>
            </w:r>
            <w:r>
              <w:rPr>
                <w:rFonts w:ascii="Times New Roman"/>
                <w:b w:val="false"/>
                <w:i w:val="false"/>
                <w:color w:val="000000"/>
                <w:sz w:val="20"/>
              </w:rPr>
              <w:t>
Қос жармалы қақпақшаның ревматикалық аурулары, I05</w:t>
            </w:r>
            <w:r>
              <w:br/>
            </w:r>
            <w:r>
              <w:rPr>
                <w:rFonts w:ascii="Times New Roman"/>
                <w:b w:val="false"/>
                <w:i w:val="false"/>
                <w:color w:val="000000"/>
                <w:sz w:val="20"/>
              </w:rPr>
              <w:t>
Қолқа қақпақшасының ревматикалық аурулары, I06</w:t>
            </w:r>
            <w:r>
              <w:br/>
            </w:r>
            <w:r>
              <w:rPr>
                <w:rFonts w:ascii="Times New Roman"/>
                <w:b w:val="false"/>
                <w:i w:val="false"/>
                <w:color w:val="000000"/>
                <w:sz w:val="20"/>
              </w:rPr>
              <w:t>
Үш жармалы қақпақшаның ревматикалық аурулары, I07</w:t>
            </w:r>
            <w:r>
              <w:br/>
            </w:r>
            <w:r>
              <w:rPr>
                <w:rFonts w:ascii="Times New Roman"/>
                <w:b w:val="false"/>
                <w:i w:val="false"/>
                <w:color w:val="000000"/>
                <w:sz w:val="20"/>
              </w:rPr>
              <w:t>
Бірнеше қақпақшалардың зақымдалуы, I08</w:t>
            </w:r>
            <w:r>
              <w:br/>
            </w:r>
            <w:r>
              <w:rPr>
                <w:rFonts w:ascii="Times New Roman"/>
                <w:b w:val="false"/>
                <w:i w:val="false"/>
                <w:color w:val="000000"/>
                <w:sz w:val="20"/>
              </w:rPr>
              <w:t>
Жүректің ревматикалық басқа аурулары, I09</w:t>
            </w:r>
            <w:r>
              <w:br/>
            </w:r>
            <w:r>
              <w:rPr>
                <w:rFonts w:ascii="Times New Roman"/>
                <w:b w:val="false"/>
                <w:i w:val="false"/>
                <w:color w:val="000000"/>
                <w:sz w:val="20"/>
              </w:rPr>
              <w:t>
5.2. Жүрек қақпақшаларының ревматизмдік емес зақымдануы I34-I39</w:t>
            </w:r>
            <w:r>
              <w:br/>
            </w:r>
            <w:r>
              <w:rPr>
                <w:rFonts w:ascii="Times New Roman"/>
                <w:b w:val="false"/>
                <w:i w:val="false"/>
                <w:color w:val="000000"/>
                <w:sz w:val="20"/>
              </w:rPr>
              <w:t>
Қос жармалы қақпақшаның ревматикалық емес Зақымданулары, I34</w:t>
            </w:r>
            <w:r>
              <w:br/>
            </w:r>
            <w:r>
              <w:rPr>
                <w:rFonts w:ascii="Times New Roman"/>
                <w:b w:val="false"/>
                <w:i w:val="false"/>
                <w:color w:val="000000"/>
                <w:sz w:val="20"/>
              </w:rPr>
              <w:t>
Қолқа қақпақшасының ревматикалық емес зақымданулары, I35</w:t>
            </w:r>
            <w:r>
              <w:br/>
            </w:r>
            <w:r>
              <w:rPr>
                <w:rFonts w:ascii="Times New Roman"/>
                <w:b w:val="false"/>
                <w:i w:val="false"/>
                <w:color w:val="000000"/>
                <w:sz w:val="20"/>
              </w:rPr>
              <w:t>
Үш жармалы қақпақшаның ревматикалық емес зақымданулары, I36</w:t>
            </w:r>
            <w:r>
              <w:br/>
            </w:r>
            <w:r>
              <w:rPr>
                <w:rFonts w:ascii="Times New Roman"/>
                <w:b w:val="false"/>
                <w:i w:val="false"/>
                <w:color w:val="000000"/>
                <w:sz w:val="20"/>
              </w:rPr>
              <w:t>
Өкпе артериясы қақпақшасының зақымданулары, I37</w:t>
            </w:r>
            <w:r>
              <w:br/>
            </w:r>
            <w:r>
              <w:rPr>
                <w:rFonts w:ascii="Times New Roman"/>
                <w:b w:val="false"/>
                <w:i w:val="false"/>
                <w:color w:val="000000"/>
                <w:sz w:val="20"/>
              </w:rPr>
              <w:t>
Эндокардит, қақпақша анықталмаған, I38</w:t>
            </w:r>
            <w:r>
              <w:br/>
            </w:r>
            <w:r>
              <w:rPr>
                <w:rFonts w:ascii="Times New Roman"/>
                <w:b w:val="false"/>
                <w:i w:val="false"/>
                <w:color w:val="000000"/>
                <w:sz w:val="20"/>
              </w:rPr>
              <w:t>
Басқа айдарларда жіктелген аурулар барысындағы эндокардит пен қақпақшалардың зақымданулары, I39</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Холтер бойынша электрокардиография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ортасының фибрилляциясы және трепетаниясы, I48</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 Көрсетілімдер бойынша жиілігі ұлғаюы мүмкін</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Холтер бойынша электрокардиография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шығару ағзаларының аурулары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фактордың тұқым қуалайтын тапшылығы, (D66);</w:t>
            </w:r>
            <w:r>
              <w:br/>
            </w:r>
            <w:r>
              <w:rPr>
                <w:rFonts w:ascii="Times New Roman"/>
                <w:b w:val="false"/>
                <w:i w:val="false"/>
                <w:color w:val="000000"/>
                <w:sz w:val="20"/>
              </w:rPr>
              <w:t>
IX фактордың тұқым қуалайтын тапшылығы, (D67);</w:t>
            </w:r>
            <w:r>
              <w:br/>
            </w:r>
            <w:r>
              <w:rPr>
                <w:rFonts w:ascii="Times New Roman"/>
                <w:b w:val="false"/>
                <w:i w:val="false"/>
                <w:color w:val="000000"/>
                <w:sz w:val="20"/>
              </w:rPr>
              <w:t>
Виллебранд ауруы (D68.0);</w:t>
            </w:r>
            <w:r>
              <w:br/>
            </w:r>
            <w:r>
              <w:rPr>
                <w:rFonts w:ascii="Times New Roman"/>
                <w:b w:val="false"/>
                <w:i w:val="false"/>
                <w:color w:val="000000"/>
                <w:sz w:val="20"/>
              </w:rPr>
              <w:t>
Қан ұйытатын басқа факторларының тұқым қуалайтын тапшылығы (D68.2)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 есептеумен қанның жалпы толық талдауы, қан кетудің ұзақтығы, қанның ұюы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жүйесінің ауруы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созылмалы ауруы:</w:t>
            </w:r>
            <w:r>
              <w:br/>
            </w:r>
            <w:r>
              <w:rPr>
                <w:rFonts w:ascii="Times New Roman"/>
                <w:b w:val="false"/>
                <w:i w:val="false"/>
                <w:color w:val="000000"/>
                <w:sz w:val="20"/>
              </w:rPr>
              <w:t>
8.1. Өкпенің созылмалы обструктивті өкпе ауруы, J44;</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 (A, B, жеңіл, орташа)</w:t>
            </w:r>
            <w:r>
              <w:br/>
            </w:r>
            <w:r>
              <w:rPr>
                <w:rFonts w:ascii="Times New Roman"/>
                <w:b w:val="false"/>
                <w:i w:val="false"/>
                <w:color w:val="000000"/>
                <w:sz w:val="20"/>
              </w:rPr>
              <w:t>
3 айда 1 рет (C, D, ауыр және өте ауыр)</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(A, B түрі, жеңіл, орташа дәрежедегі);</w:t>
            </w:r>
            <w:r>
              <w:br/>
            </w:r>
            <w:r>
              <w:rPr>
                <w:rFonts w:ascii="Times New Roman"/>
                <w:b w:val="false"/>
                <w:i w:val="false"/>
                <w:color w:val="000000"/>
                <w:sz w:val="20"/>
              </w:rPr>
              <w:t>
6 айда 1 рет (C, D түрі, ауыр және өте ауыр)</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пульмонолог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Бронхиалды астма, J45</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(жеңіл дәреже)</w:t>
            </w:r>
            <w:r>
              <w:br/>
            </w:r>
            <w:r>
              <w:rPr>
                <w:rFonts w:ascii="Times New Roman"/>
                <w:b w:val="false"/>
                <w:i w:val="false"/>
                <w:color w:val="000000"/>
                <w:sz w:val="20"/>
              </w:rPr>
              <w:t>
6 айда 1 рет (орташа)</w:t>
            </w:r>
            <w:r>
              <w:br/>
            </w:r>
            <w:r>
              <w:rPr>
                <w:rFonts w:ascii="Times New Roman"/>
                <w:b w:val="false"/>
                <w:i w:val="false"/>
                <w:color w:val="000000"/>
                <w:sz w:val="20"/>
              </w:rPr>
              <w:t>
3 айда 1 рет (ауыр)</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(жеңіл дәреже)</w:t>
            </w:r>
            <w:r>
              <w:br/>
            </w:r>
            <w:r>
              <w:rPr>
                <w:rFonts w:ascii="Times New Roman"/>
                <w:b w:val="false"/>
                <w:i w:val="false"/>
                <w:color w:val="000000"/>
                <w:sz w:val="20"/>
              </w:rPr>
              <w:t>
6 айда 1 рет (орташа және ауыр)</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пульмонолог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ауруы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асқазан-ішек жолдарының ауруы:</w:t>
            </w:r>
            <w:r>
              <w:br/>
            </w:r>
            <w:r>
              <w:rPr>
                <w:rFonts w:ascii="Times New Roman"/>
                <w:b w:val="false"/>
                <w:i w:val="false"/>
                <w:color w:val="000000"/>
                <w:sz w:val="20"/>
              </w:rPr>
              <w:t>
9.1. Эзофагитпен гастроэзофагеалды рефлюкс, K21.0;</w:t>
            </w:r>
            <w:r>
              <w:br/>
            </w:r>
            <w:r>
              <w:rPr>
                <w:rFonts w:ascii="Times New Roman"/>
                <w:b w:val="false"/>
                <w:i w:val="false"/>
                <w:color w:val="000000"/>
                <w:sz w:val="20"/>
              </w:rPr>
              <w:t>
9.2. Асқазанның және ұлтабардың ұлпасы, K25-K27;</w:t>
            </w:r>
            <w:r>
              <w:br/>
            </w:r>
            <w:r>
              <w:rPr>
                <w:rFonts w:ascii="Times New Roman"/>
                <w:b w:val="false"/>
                <w:i w:val="false"/>
                <w:color w:val="000000"/>
                <w:sz w:val="20"/>
              </w:rPr>
              <w:t>
Асқазанның ойық жарасы, K25</w:t>
            </w:r>
            <w:r>
              <w:br/>
            </w:r>
            <w:r>
              <w:rPr>
                <w:rFonts w:ascii="Times New Roman"/>
                <w:b w:val="false"/>
                <w:i w:val="false"/>
                <w:color w:val="000000"/>
                <w:sz w:val="20"/>
              </w:rPr>
              <w:t>
Он екі елі ішектің ойық жарасы, K26</w:t>
            </w:r>
            <w:r>
              <w:br/>
            </w:r>
            <w:r>
              <w:rPr>
                <w:rFonts w:ascii="Times New Roman"/>
                <w:b w:val="false"/>
                <w:i w:val="false"/>
                <w:color w:val="000000"/>
                <w:sz w:val="20"/>
              </w:rPr>
              <w:t>
Орналасуы анықталмаған пептикалық ойық жара, K27</w:t>
            </w:r>
            <w:r>
              <w:br/>
            </w:r>
            <w:r>
              <w:rPr>
                <w:rFonts w:ascii="Times New Roman"/>
                <w:b w:val="false"/>
                <w:i w:val="false"/>
                <w:color w:val="000000"/>
                <w:sz w:val="20"/>
              </w:rPr>
              <w:t>
9.3. Созылмалы атрофиялық және көпфокальды гастрит, K29.4;</w:t>
            </w:r>
            <w:r>
              <w:br/>
            </w:r>
            <w:r>
              <w:rPr>
                <w:rFonts w:ascii="Times New Roman"/>
                <w:b w:val="false"/>
                <w:i w:val="false"/>
                <w:color w:val="000000"/>
                <w:sz w:val="20"/>
              </w:rPr>
              <w:t>
9.4. Асқазанның полипозы (полипозы), K31.7;</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гастроэнтеролог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эзофагабаструдодиоскопия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аспаптық құралдардың болмауы 3 жыл ішінде ауру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зерттеу - 3 комплекстік категориядағы жедел-биопсиялық материалдарды дайындау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емес энтерит және колит:</w:t>
            </w:r>
            <w:r>
              <w:br/>
            </w:r>
            <w:r>
              <w:rPr>
                <w:rFonts w:ascii="Times New Roman"/>
                <w:b w:val="false"/>
                <w:i w:val="false"/>
                <w:color w:val="000000"/>
                <w:sz w:val="20"/>
              </w:rPr>
              <w:t>
10.1. Крон ауруы, К50</w:t>
            </w:r>
            <w:r>
              <w:br/>
            </w:r>
            <w:r>
              <w:rPr>
                <w:rFonts w:ascii="Times New Roman"/>
                <w:b w:val="false"/>
                <w:i w:val="false"/>
                <w:color w:val="000000"/>
                <w:sz w:val="20"/>
              </w:rPr>
              <w:t>
10.2. Жаралы колит, K51</w:t>
            </w:r>
            <w:r>
              <w:br/>
            </w:r>
            <w:r>
              <w:rPr>
                <w:rFonts w:ascii="Times New Roman"/>
                <w:b w:val="false"/>
                <w:i w:val="false"/>
                <w:color w:val="000000"/>
                <w:sz w:val="20"/>
              </w:rPr>
              <w:t>
10.3. Инфекциялық емес гастроэнтерит және колит, K52</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гастроэнтеролог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күрделіліктің 3 санатындағы операциялық-биопсиялық материалдың 1 блок-препаратын гистологиялық зерттеумен эзофагабастродуоденоскопия дайындау,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күрделіліктің 3 санатындағы операциялық-биопсиялық материалдың 1 блок препаратын гистологиялық зерттеумен фибреэктосигмойдоскопия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 K70-K76</w:t>
            </w:r>
            <w:r>
              <w:br/>
            </w:r>
            <w:r>
              <w:rPr>
                <w:rFonts w:ascii="Times New Roman"/>
                <w:b w:val="false"/>
                <w:i w:val="false"/>
                <w:color w:val="000000"/>
                <w:sz w:val="20"/>
              </w:rPr>
              <w:t>
Бауырдың уыттық зақымдануы, K71</w:t>
            </w:r>
            <w:r>
              <w:br/>
            </w:r>
            <w:r>
              <w:rPr>
                <w:rFonts w:ascii="Times New Roman"/>
                <w:b w:val="false"/>
                <w:i w:val="false"/>
                <w:color w:val="000000"/>
                <w:sz w:val="20"/>
              </w:rPr>
              <w:t>
Бауыр қызметінің басқа айдарларда жіктелмеген жеткіліксіздігі, K72</w:t>
            </w:r>
            <w:r>
              <w:br/>
            </w:r>
            <w:r>
              <w:rPr>
                <w:rFonts w:ascii="Times New Roman"/>
                <w:b w:val="false"/>
                <w:i w:val="false"/>
                <w:color w:val="000000"/>
                <w:sz w:val="20"/>
              </w:rPr>
              <w:t>
Басқа айдарларда жіктелмеген созылмалы гепатит, K73</w:t>
            </w:r>
            <w:r>
              <w:br/>
            </w:r>
            <w:r>
              <w:rPr>
                <w:rFonts w:ascii="Times New Roman"/>
                <w:b w:val="false"/>
                <w:i w:val="false"/>
                <w:color w:val="000000"/>
                <w:sz w:val="20"/>
              </w:rPr>
              <w:t>
Бауыр фиброзы мен циррозы, K74</w:t>
            </w:r>
            <w:r>
              <w:br/>
            </w:r>
            <w:r>
              <w:rPr>
                <w:rFonts w:ascii="Times New Roman"/>
                <w:b w:val="false"/>
                <w:i w:val="false"/>
                <w:color w:val="000000"/>
                <w:sz w:val="20"/>
              </w:rPr>
              <w:t>
Бауырдың басқа қабынба аурулары, K75</w:t>
            </w:r>
            <w:r>
              <w:br/>
            </w:r>
            <w:r>
              <w:rPr>
                <w:rFonts w:ascii="Times New Roman"/>
                <w:b w:val="false"/>
                <w:i w:val="false"/>
                <w:color w:val="000000"/>
                <w:sz w:val="20"/>
              </w:rPr>
              <w:t>
Бауырдың басқа аурулары, K76</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гастроэнтеролог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тромбоцитпен жалпы қан талдауы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аланинаминотрансферазаны (АЛаТ) анықтау, аспартатаминотрансферазаны (АСаТ) анықтау, қан сарысуындағы билирубинді, креатининді, альбуминді анықтау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қалыпты қатынас (ХҚҚ)</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мен көкбауырдың УДЗ</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 дейін өспесі бар жағдайда ГЦК диагнозын қою қиын кезінде: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УДЗ</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альфафетопротеинді анықтау (АФА)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түзу емес пульстік эластометриясы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 (көрсетілімдер болмаған жағдайда)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дәнекер тіннің ауруы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Артропатиялар, дорсопатиялар:</w:t>
            </w:r>
            <w:r>
              <w:br/>
            </w:r>
            <w:r>
              <w:rPr>
                <w:rFonts w:ascii="Times New Roman"/>
                <w:b w:val="false"/>
                <w:i w:val="false"/>
                <w:color w:val="000000"/>
                <w:sz w:val="20"/>
              </w:rPr>
              <w:t>
12.1. Ревматоидты артрит, М 06-М05;</w:t>
            </w:r>
            <w:r>
              <w:br/>
            </w:r>
            <w:r>
              <w:rPr>
                <w:rFonts w:ascii="Times New Roman"/>
                <w:b w:val="false"/>
                <w:i w:val="false"/>
                <w:color w:val="000000"/>
                <w:sz w:val="20"/>
              </w:rPr>
              <w:t>
12.2. Анкилоздаушы спондилит (Бехтерев ауруы), M45;</w:t>
            </w:r>
            <w:r>
              <w:br/>
            </w:r>
            <w:r>
              <w:rPr>
                <w:rFonts w:ascii="Times New Roman"/>
                <w:b w:val="false"/>
                <w:i w:val="false"/>
                <w:color w:val="000000"/>
                <w:sz w:val="20"/>
              </w:rPr>
              <w:t>
12.3. Жасөспірімдердің (ювенилдік) идиопатиялық артриті, M08</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ревматолог, офтальмолог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"С" реактивті ақуызының (CРА), қан креатининін, қан глюкозасын (глюкортикостероид қабылдайтын пациенттер үшін) анықтау, аланинаминотрансферазаны (АЛаТ), аспартатаминотрансферазаны (АСаТ), қан сарысуындағы билирубинді (цитостатиктерді қабылдайтын пациенттер үшін) анықтау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гепатиттерге, АИТВ иммуноферментті (цитостатиктер қабылдайтын және гендік-инженерлік биологиялық терапиядағы пациенттер) талдау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сегменттің рентгенографиясы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сүйектің рентгенографиясы (жамбас сүйек басының асептикалық некрозы анықталғанда)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 (глюкортикостериодтар мен қабынуға қарсы стериодты емес препаратты қабылдайтын пациенттер үшін)</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тінінің жүйелі түрде зақымдануы:</w:t>
            </w:r>
            <w:r>
              <w:br/>
            </w:r>
            <w:r>
              <w:rPr>
                <w:rFonts w:ascii="Times New Roman"/>
                <w:b w:val="false"/>
                <w:i w:val="false"/>
                <w:color w:val="000000"/>
                <w:sz w:val="20"/>
              </w:rPr>
              <w:t>
13.1. Түйінді полиартерит пен сол тектес жағдайлар, M30</w:t>
            </w:r>
            <w:r>
              <w:br/>
            </w:r>
            <w:r>
              <w:rPr>
                <w:rFonts w:ascii="Times New Roman"/>
                <w:b w:val="false"/>
                <w:i w:val="false"/>
                <w:color w:val="000000"/>
                <w:sz w:val="20"/>
              </w:rPr>
              <w:t>
13.2. Басқа өлі еттендіруші васкулопатиялар, M31</w:t>
            </w:r>
            <w:r>
              <w:br/>
            </w:r>
            <w:r>
              <w:rPr>
                <w:rFonts w:ascii="Times New Roman"/>
                <w:b w:val="false"/>
                <w:i w:val="false"/>
                <w:color w:val="000000"/>
                <w:sz w:val="20"/>
              </w:rPr>
              <w:t>
13.3. Жүйелі қызыл жегі, M32-32.9</w:t>
            </w:r>
            <w:r>
              <w:br/>
            </w:r>
            <w:r>
              <w:rPr>
                <w:rFonts w:ascii="Times New Roman"/>
                <w:b w:val="false"/>
                <w:i w:val="false"/>
                <w:color w:val="000000"/>
                <w:sz w:val="20"/>
              </w:rPr>
              <w:t>
13.4. Дерматоплимиозит, M33-M33.9</w:t>
            </w:r>
            <w:r>
              <w:br/>
            </w:r>
            <w:r>
              <w:rPr>
                <w:rFonts w:ascii="Times New Roman"/>
                <w:b w:val="false"/>
                <w:i w:val="false"/>
                <w:color w:val="000000"/>
                <w:sz w:val="20"/>
              </w:rPr>
              <w:t>
13.5. Жүйелік беріштену (жүйелі склеродермия), M.34-M34.9</w:t>
            </w:r>
            <w:r>
              <w:br/>
            </w:r>
            <w:r>
              <w:rPr>
                <w:rFonts w:ascii="Times New Roman"/>
                <w:b w:val="false"/>
                <w:i w:val="false"/>
                <w:color w:val="000000"/>
                <w:sz w:val="20"/>
              </w:rPr>
              <w:t>
13.6. Дəнекер тіннің басқа жүйелі зақымдануы, M.35</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ревматолог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креатинині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несеп талдауы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"С" реактивті ақуызды жартылай санды/сапалы анықтау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глюкозасы (глюкортикостероидтар қабылдайтын пациенттер үшін)</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гепатиттерге, АИТВ иммуноферментті (цитостатиктер қабылдайтын және гендік-инженерлік биологиялық терапиядағы пациенттер) талдау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кеуде қуысы органдарын кешенді рентгенографиясы (цитостатиктер қабылдайтын пациенттер үшін)</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 (глюкортикостериодтар мен қабынуға қарсы стериодты емес препаратты қабылдайтын пациенттер үшін)</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жүйенің ауруы, тамақтану бұзылыстары және зат алмасы бұзылулары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1 типті қант диабеті, E 10</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қойылғаннан кейін бастапқы 3-6 айда - айына 1 рет, бұдан әрі 3 айда 1 рет</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қойылғаннан кейін бастапқы 3-6 айда - айына 1 рет, бұдан әрі 3 айда 1 рет</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қойылғаннан кейін бастапқы 3-6 айда - айына 1 рет, бұдан әрі 3 айда 1 рет эндокринолог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гликозирленген гемоглобинді анықтау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Будақ сүзгі жылдамдығының (БСЖ) есебімен қан креатинині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қарашықпен офтальмоскопия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электромиография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1 типті қант диабеті, E 10</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эндокринолог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гликозирленген гемоглобинді анықтау Будақ сүзгі жылдамдығының (БСЖ) есебімен қан креатинині, липидті спектр</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қарашықпен офтальмоскопия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электромиография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 E11 - E11.9</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эндокринолог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гликозирленген гемоглобинді анықтау Будақ сүзгі жылдамдығының (БСЖ) есебімен қан креатинині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қарашықпен офтальмоскопия липидті спектр</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ауруы:</w:t>
            </w:r>
            <w:r>
              <w:br/>
            </w:r>
            <w:r>
              <w:rPr>
                <w:rFonts w:ascii="Times New Roman"/>
                <w:b w:val="false"/>
                <w:i w:val="false"/>
                <w:color w:val="000000"/>
                <w:sz w:val="20"/>
              </w:rPr>
              <w:t>
15.1. Диффузды токсикалық зоб. Тиреотоксикоз, Е05-Е05.9</w:t>
            </w:r>
            <w:r>
              <w:br/>
            </w:r>
            <w:r>
              <w:rPr>
                <w:rFonts w:ascii="Times New Roman"/>
                <w:b w:val="false"/>
                <w:i w:val="false"/>
                <w:color w:val="000000"/>
                <w:sz w:val="20"/>
              </w:rPr>
              <w:t>
15.2. Гипотиреоз, Е02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эндокринолог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иммуногемилюминесценция әдісімен қан сарысуындағы бос тироксинді (Т4), тиреотроптық гормонды (TТГ), жалпы трииодотиронинді (Т3) анықтау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ауруы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G 40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Көрсетілім бойынша жиілік ұлғаюы мүмкін</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сал ауруы, G 80</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GMFCS шкаласы – балалардың сал ауруы бар балалардың қозғалыс мүмкіндігін анықтау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Бартел күнделікті өмірдегі белсенділік индексі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жолдарының ауруы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Гломерулалық аурулар:</w:t>
            </w:r>
            <w:r>
              <w:br/>
            </w:r>
            <w:r>
              <w:rPr>
                <w:rFonts w:ascii="Times New Roman"/>
                <w:b w:val="false"/>
                <w:i w:val="false"/>
                <w:color w:val="000000"/>
                <w:sz w:val="20"/>
              </w:rPr>
              <w:t>
18.1. Бүйректің созылмалы қабыну синдромы, N03;</w:t>
            </w:r>
            <w:r>
              <w:br/>
            </w:r>
            <w:r>
              <w:rPr>
                <w:rFonts w:ascii="Times New Roman"/>
                <w:b w:val="false"/>
                <w:i w:val="false"/>
                <w:color w:val="000000"/>
                <w:sz w:val="20"/>
              </w:rPr>
              <w:t>
18.2. Нефроздық синдром, N04;</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нефролог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ақуызды анықтау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креатининді, мочевинаны, жалпы холестеринді, жалпы ақуызды, қан сарысуындағы глюкозаны анықтау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бүйрекжеткіліксіздігі (N18), бүйрек зақымдануының терминалдық сатысы (N18.0)</w:t>
            </w:r>
            <w:r>
              <w:br/>
            </w:r>
            <w:r>
              <w:rPr>
                <w:rFonts w:ascii="Times New Roman"/>
                <w:b w:val="false"/>
                <w:i w:val="false"/>
                <w:color w:val="000000"/>
                <w:sz w:val="20"/>
              </w:rPr>
              <w:t>
Созылмалы бүйрек жеткіліксіздігінің басқа да белгілері (N18.8)</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 жылына 2 рет, қажет болған жағдайда, басқа мамандар айғақтар бойынша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(несептегі ақуызды анықтау)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креатинин, несепнәр, жалпы ақуыз, калий, натрий, холестерин, глюкоза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УДЗ</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айғақтар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түтік-интерстициалдық қабынуы, N11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нефролог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клиникалық зәр талдауы (жалпы зәр талдауы)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ішінде рецидивтің болмауы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гиперплазиясы, N40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уролог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иммуногемилюминесценция әдісімен қан сарысуындағы жалпы қуықасты безі ерекше антигенді (PSA) анықтау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ішінде рецидивтің болмауы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дисплазиясы, N60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гинеколог, маммолог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сурет), сүт безінің ультрадыбыстық зерттеуі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 жыныс ағзаларының қабынба емес ауруы:</w:t>
            </w:r>
            <w:r>
              <w:br/>
            </w:r>
            <w:r>
              <w:rPr>
                <w:rFonts w:ascii="Times New Roman"/>
                <w:b w:val="false"/>
                <w:i w:val="false"/>
                <w:color w:val="000000"/>
                <w:sz w:val="20"/>
              </w:rPr>
              <w:t>
22.1. Эндометрия, N80;</w:t>
            </w:r>
            <w:r>
              <w:br/>
            </w:r>
            <w:r>
              <w:rPr>
                <w:rFonts w:ascii="Times New Roman"/>
                <w:b w:val="false"/>
                <w:i w:val="false"/>
                <w:color w:val="000000"/>
                <w:sz w:val="20"/>
              </w:rPr>
              <w:t>
22.2 Əйелдер жыныс ағзаларының түймешігі, N84;</w:t>
            </w:r>
            <w:r>
              <w:br/>
            </w:r>
            <w:r>
              <w:rPr>
                <w:rFonts w:ascii="Times New Roman"/>
                <w:b w:val="false"/>
                <w:i w:val="false"/>
                <w:color w:val="000000"/>
                <w:sz w:val="20"/>
              </w:rPr>
              <w:t>
22.3. Жатыр денесінің сілемейлі қабығының без тінді гиперплазиясы, N85.0;</w:t>
            </w:r>
            <w:r>
              <w:br/>
            </w:r>
            <w:r>
              <w:rPr>
                <w:rFonts w:ascii="Times New Roman"/>
                <w:b w:val="false"/>
                <w:i w:val="false"/>
                <w:color w:val="000000"/>
                <w:sz w:val="20"/>
              </w:rPr>
              <w:t>
22.4. Жатыр денесінің сілемейлі қабығының без тінді гиперплазиясы, N 85.1;</w:t>
            </w:r>
            <w:r>
              <w:br/>
            </w:r>
            <w:r>
              <w:rPr>
                <w:rFonts w:ascii="Times New Roman"/>
                <w:b w:val="false"/>
                <w:i w:val="false"/>
                <w:color w:val="000000"/>
                <w:sz w:val="20"/>
              </w:rPr>
              <w:t>
22.5. Жатыр мойнының жалақ жарасы мен эктропионы, N86;</w:t>
            </w:r>
            <w:r>
              <w:br/>
            </w:r>
            <w:r>
              <w:rPr>
                <w:rFonts w:ascii="Times New Roman"/>
                <w:b w:val="false"/>
                <w:i w:val="false"/>
                <w:color w:val="000000"/>
                <w:sz w:val="20"/>
              </w:rPr>
              <w:t>
22.6. Жатыр мойны сілемейлі қабықтарындағы ақшыл дақтар, N88.0;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гинеколог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 жинау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шешімінен кейін 6 айдан соң</w:t>
            </w:r>
          </w:p>
        </w:tc>
      </w:tr>
      <w:tr>
        <w:trPr>
          <w:trHeight w:val="30" w:hRule="atLeast"/>
        </w:trPr>
        <w:tc>
          <w:tcPr>
            <w:tcW w:w="0" w:type="auto"/>
            <w:vMerge/>
            <w:tcBorders>
              <w:top w:val="nil"/>
              <w:left w:val="single" w:color="cfcfcf" w:sz="5"/>
              <w:bottom w:val="single" w:color="cfcfcf" w:sz="5"/>
              <w:right w:val="single" w:color="cfcfcf" w:sz="5"/>
            </w:tcBorders>
          </w:tcP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қатерсіз өспесі, D27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гинеколог</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жамбастың ультрадыбыстық зерттеуі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ішінде рецидивтің болмауы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жеке жағдайлар</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Бронх-өкпенің перинаталдық кезеңде пайда болған дисплазиясы, P27.1</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 Айына 1 рет,</w:t>
            </w:r>
            <w:r>
              <w:br/>
            </w:r>
            <w:r>
              <w:rPr>
                <w:rFonts w:ascii="Times New Roman"/>
                <w:b w:val="false"/>
                <w:i w:val="false"/>
                <w:color w:val="000000"/>
                <w:sz w:val="20"/>
              </w:rPr>
              <w:t>
Бұдан әрі 6 айда 1 рет</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дәрежеде 1 жасқа дейін 6 айда 1 рет</w:t>
            </w:r>
            <w:r>
              <w:br/>
            </w:r>
            <w:r>
              <w:rPr>
                <w:rFonts w:ascii="Times New Roman"/>
                <w:b w:val="false"/>
                <w:i w:val="false"/>
                <w:color w:val="000000"/>
                <w:sz w:val="20"/>
              </w:rPr>
              <w:t>
Бұдан әрі қажеттілкке қарай;</w:t>
            </w:r>
            <w:r>
              <w:br/>
            </w:r>
            <w:r>
              <w:rPr>
                <w:rFonts w:ascii="Times New Roman"/>
                <w:b w:val="false"/>
                <w:i w:val="false"/>
                <w:color w:val="000000"/>
                <w:sz w:val="20"/>
              </w:rPr>
              <w:t>
Орташа және ауыр дәрежеде 1 жасқа дейін 3 айда 1 рет</w:t>
            </w:r>
            <w:r>
              <w:br/>
            </w:r>
            <w:r>
              <w:rPr>
                <w:rFonts w:ascii="Times New Roman"/>
                <w:b w:val="false"/>
                <w:i w:val="false"/>
                <w:color w:val="000000"/>
                <w:sz w:val="20"/>
              </w:rPr>
              <w:t>
Бұдан әрі 3 жасқа дейін 6 айда 1 рет,</w:t>
            </w:r>
            <w:r>
              <w:br/>
            </w:r>
            <w:r>
              <w:rPr>
                <w:rFonts w:ascii="Times New Roman"/>
                <w:b w:val="false"/>
                <w:i w:val="false"/>
                <w:color w:val="000000"/>
                <w:sz w:val="20"/>
              </w:rPr>
              <w:t>
одан соң жылына 1 рет</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жылы байқауда 3 айда 1 рет, балалар пульмонологы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мен көкірек қуысы ағзалардың компьютерлік томографиясы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кемістіктері), деформациялар мен хромосомалық бұзылулар (балалар)</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туа біткен жүрек ақаулары:</w:t>
            </w:r>
            <w:r>
              <w:br/>
            </w:r>
            <w:r>
              <w:rPr>
                <w:rFonts w:ascii="Times New Roman"/>
                <w:b w:val="false"/>
                <w:i w:val="false"/>
                <w:color w:val="000000"/>
                <w:sz w:val="20"/>
              </w:rPr>
              <w:t>
24.1. Жүрек камералары мен қосылыстарының туа біткен ауытқулары (даму кемістіктері), Q20;</w:t>
            </w:r>
            <w:r>
              <w:br/>
            </w:r>
            <w:r>
              <w:rPr>
                <w:rFonts w:ascii="Times New Roman"/>
                <w:b w:val="false"/>
                <w:i w:val="false"/>
                <w:color w:val="000000"/>
                <w:sz w:val="20"/>
              </w:rPr>
              <w:t>
24.2. Жүрек қалқасының туа біткен ауытқулары (даму кемістіктері), Q21;</w:t>
            </w:r>
            <w:r>
              <w:br/>
            </w:r>
            <w:r>
              <w:rPr>
                <w:rFonts w:ascii="Times New Roman"/>
                <w:b w:val="false"/>
                <w:i w:val="false"/>
                <w:color w:val="000000"/>
                <w:sz w:val="20"/>
              </w:rPr>
              <w:t>
24.3. Өкпе жəне үш жармалы қақпақшалардың туа біткен ауытқулары (даму кемістіктері), Q22;</w:t>
            </w:r>
            <w:r>
              <w:br/>
            </w:r>
            <w:r>
              <w:rPr>
                <w:rFonts w:ascii="Times New Roman"/>
                <w:b w:val="false"/>
                <w:i w:val="false"/>
                <w:color w:val="000000"/>
                <w:sz w:val="20"/>
              </w:rPr>
              <w:t>
24.4. Қолқа жəне қос жармалы қақпақшалардың туа біткен ауытқулары (даму кемістіктері), Q23;</w:t>
            </w:r>
            <w:r>
              <w:br/>
            </w:r>
            <w:r>
              <w:rPr>
                <w:rFonts w:ascii="Times New Roman"/>
                <w:b w:val="false"/>
                <w:i w:val="false"/>
                <w:color w:val="000000"/>
                <w:sz w:val="20"/>
              </w:rPr>
              <w:t>
24.5. Жүректің туа біткен ауытқулары (даму кемістіктері), Q24;</w:t>
            </w:r>
            <w:r>
              <w:br/>
            </w:r>
            <w:r>
              <w:rPr>
                <w:rFonts w:ascii="Times New Roman"/>
                <w:b w:val="false"/>
                <w:i w:val="false"/>
                <w:color w:val="000000"/>
                <w:sz w:val="20"/>
              </w:rPr>
              <w:t>
24.6. Ірі артериялардың туа біткен ауытқулары (даму кемістіктері), Q25;</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Байқаудың бірінші жылы 3 айда 1 рет құрамында балалар кардиологымен, бұдан әрі көрсетілімдер бойынша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 электрокардиография зерттеулері (12 қашықтық)</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Байқаудың бірінші жылы 3 айда 1 рет, содан кейін 6 айда 1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бірақ өкпенің гипертониясын, қалдық шунды және клапанның жетіспеушілігін сақтауға –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зерттеулері (12 қашықтық)</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Байқаудың бірінші жылы 3 айда 1 рет, содан кейін 6 айда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ақаулары:</w:t>
            </w:r>
            <w:r>
              <w:br/>
            </w:r>
            <w:r>
              <w:rPr>
                <w:rFonts w:ascii="Times New Roman"/>
                <w:b w:val="false"/>
                <w:i w:val="false"/>
                <w:color w:val="000000"/>
                <w:sz w:val="20"/>
              </w:rPr>
              <w:t>
25.1. Өңештің туа біткен ауытқулары, Q39</w:t>
            </w:r>
            <w:r>
              <w:br/>
            </w:r>
            <w:r>
              <w:rPr>
                <w:rFonts w:ascii="Times New Roman"/>
                <w:b w:val="false"/>
                <w:i w:val="false"/>
                <w:color w:val="000000"/>
                <w:sz w:val="20"/>
              </w:rPr>
              <w:t>
25.2. Сүйек-бұлшық ет жүйесінің басқа айдарларда жіктелмеген туа біткен ауытқулары, Q79</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6 ай ішінде</w:t>
            </w:r>
            <w:r>
              <w:br/>
            </w:r>
            <w:r>
              <w:rPr>
                <w:rFonts w:ascii="Times New Roman"/>
                <w:b w:val="false"/>
                <w:i w:val="false"/>
                <w:color w:val="000000"/>
                <w:sz w:val="20"/>
              </w:rPr>
              <w:t>
айына 1 рет.</w:t>
            </w:r>
            <w:r>
              <w:br/>
            </w:r>
            <w:r>
              <w:rPr>
                <w:rFonts w:ascii="Times New Roman"/>
                <w:b w:val="false"/>
                <w:i w:val="false"/>
                <w:color w:val="000000"/>
                <w:sz w:val="20"/>
              </w:rPr>
              <w:t>
Содан кейін 1 жылға дейін 3 айға 1 рет.</w:t>
            </w:r>
            <w:r>
              <w:br/>
            </w:r>
            <w:r>
              <w:rPr>
                <w:rFonts w:ascii="Times New Roman"/>
                <w:b w:val="false"/>
                <w:i w:val="false"/>
                <w:color w:val="000000"/>
                <w:sz w:val="20"/>
              </w:rPr>
              <w:t>
2 жастан бастап 6 айда 1 рет</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ішінде 3 айда айына 1 рет.</w:t>
            </w:r>
            <w:r>
              <w:br/>
            </w:r>
            <w:r>
              <w:rPr>
                <w:rFonts w:ascii="Times New Roman"/>
                <w:b w:val="false"/>
                <w:i w:val="false"/>
                <w:color w:val="000000"/>
                <w:sz w:val="20"/>
              </w:rPr>
              <w:t>
2 жастан бастап 6 айда 1 рет</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құрамында балалар хирургымен</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Q39-мен эзофагагастродуоденоскопия</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байқау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Q79-де кеуде қуысы ағзалардың рентгенографиясы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Тоқ ішектің туа біткен жоқтығы, атрезиясы мен тарылуы, Q42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Q42-де диагностикалық калибрленген неоанус бужированиесы неоанус (көрсеткіштер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Созылмалы аурулары бар</w:t>
            </w:r>
            <w:r>
              <w:br/>
            </w:r>
            <w:r>
              <w:rPr>
                <w:rFonts w:ascii="Times New Roman"/>
                <w:b w:val="false"/>
                <w:i w:val="false"/>
                <w:color w:val="000000"/>
                <w:sz w:val="20"/>
              </w:rPr>
              <w:t>адамдарға медициналық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байқаудың мерзімділігі мен</w:t>
            </w:r>
            <w:r>
              <w:br/>
            </w:r>
            <w:r>
              <w:rPr>
                <w:rFonts w:ascii="Times New Roman"/>
                <w:b w:val="false"/>
                <w:i w:val="false"/>
                <w:color w:val="000000"/>
                <w:sz w:val="20"/>
              </w:rPr>
              <w:t>мерзімдерін, диагностикалық</w:t>
            </w:r>
            <w:r>
              <w:br/>
            </w:r>
            <w:r>
              <w:rPr>
                <w:rFonts w:ascii="Times New Roman"/>
                <w:b w:val="false"/>
                <w:i w:val="false"/>
                <w:color w:val="000000"/>
                <w:sz w:val="20"/>
              </w:rPr>
              <w:t xml:space="preserve">зерттеулердің міндетті </w:t>
            </w:r>
            <w:r>
              <w:br/>
            </w:r>
            <w:r>
              <w:rPr>
                <w:rFonts w:ascii="Times New Roman"/>
                <w:b w:val="false"/>
                <w:i w:val="false"/>
                <w:color w:val="000000"/>
                <w:sz w:val="20"/>
              </w:rPr>
              <w:t xml:space="preserve">минимумы мен еселігі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79" w:id="75"/>
    <w:p>
      <w:pPr>
        <w:spacing w:after="0"/>
        <w:ind w:left="0"/>
        <w:jc w:val="left"/>
      </w:pPr>
      <w:r>
        <w:rPr>
          <w:rFonts w:ascii="Times New Roman"/>
          <w:b/>
          <w:i w:val="false"/>
          <w:color w:val="000000"/>
        </w:rPr>
        <w:t xml:space="preserve"> Тегін медициналық көмектің кепілдік берілген көлемі шеңберінде консультациялық-диагностикалық көмек деңгейінде бейінді мамандардың динамикалық байқауына жататын әлеуметтік мәні бар аурулардың тізбесі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287"/>
        <w:gridCol w:w="520"/>
        <w:gridCol w:w="2093"/>
        <w:gridCol w:w="2259"/>
        <w:gridCol w:w="1004"/>
        <w:gridCol w:w="763"/>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тобының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Тексеріп-қарау кезеңділігі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диагностикалық зерттеулердің минимумы</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дәрігерінің қарау-тексеруі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қарап-тексеруі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(А15-А19)</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 фтизиатр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кеңейтілген рентгенографиясы (1 кескінді)</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иммундық тапшылық вирусы тудырған ауру (АИВ) (В20-В24)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 инфекционист</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Гепатобилиопанкреатикалық аймақтың УДЗ, кеуде қуысынң рентгенографиясы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және қатерсіз ісіктер (С00-97; D00-09; D37-48, С81-96 басқа)</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онколог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жалпы ақуыз, креатинин, несеп қышқылы, глюкоза, тікелей және жалпы билирубин, сілтілі фосфатаза, аланинаминотрансфераза, аспартатаминотрансфераза</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ағзаларының УДЗ,</w:t>
            </w:r>
            <w:r>
              <w:br/>
            </w:r>
            <w:r>
              <w:rPr>
                <w:rFonts w:ascii="Times New Roman"/>
                <w:b w:val="false"/>
                <w:i w:val="false"/>
                <w:color w:val="000000"/>
                <w:sz w:val="20"/>
              </w:rPr>
              <w:t>
Кіші жамбас ағзаларын УДЗ (трансабдоминальды),</w:t>
            </w:r>
            <w:r>
              <w:br/>
            </w:r>
            <w:r>
              <w:rPr>
                <w:rFonts w:ascii="Times New Roman"/>
                <w:b w:val="false"/>
                <w:i w:val="false"/>
                <w:color w:val="000000"/>
                <w:sz w:val="20"/>
              </w:rPr>
              <w:t>
Қуық асты безі мен қуықты қалдық несепті анықтаумен УДЗ</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мүшелерінің рентгенографиясы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органдардың МРТ</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(3 жылда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органдардың КТ</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(3 жылда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 қан түзетін және оларға ұқсас тіндердің қатерлі ісіктері (С81-96)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онколог, гематолог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санын анықтаумен және эритроциттерді морфологиялық зерттеумен қанның жалпы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Миелодиспластикалық синдромдар (D46), созылмалы миелопролиферативті ауру (D47.1)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онколог, гематолог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санын анықтаумен және эритроциттерді морфологиялық зерттеумен қанның жалпы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Гемолитическалық анемиялар (D 56; D 56.0-D 56.2; D 56.4; D 57; D 57.0-D 57.2)</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санын анықтаумен және эритроциттерді морфологиялық зерттеумен қанның жалпы талдауы</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онколог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Зәрдің жалпы талдауы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жалпы билирубин және оның фракциялары, аланинаминотрансфераза, аспартатаминотрансфераза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Пароксизмальді түндік гемоглобинурия (Маркиафавы-Микели) (D 59.5)</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санын анықтаумен және эритроциттерді морфологиялық зерттеумен қанның жалпы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онколог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билирубин және оның фракциялары, сарысулық темір</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осмотикалық резистенттілігін зерттеу, эритроциттердің диаметрі мен сфералық индексін анықтау (Прайс-Джонс қисығы)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 электрофорезі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Глюкозо-6 фосфатдегидрогеназа, пируваткиназа ферменттерінің деңгейін анықтау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Кумбс сынамасы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және бауыр тамырларының ультрадыбыстық допплерографиясы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апластикалық анемия (D 61.9)</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санын анықтаумен және эритроциттерді морфологиялық зерттеумен қанның жалпы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 (D 69.3)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 есептеумен қанның жалпы толық талдауы, қан кетудің ұзақтығы, қанның ұюы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жасушаларынан гистиоцитоз, басқа айдарларда жіктелмеген (D 76.0)</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w:t>
            </w:r>
            <w:r>
              <w:br/>
            </w:r>
            <w:r>
              <w:rPr>
                <w:rFonts w:ascii="Times New Roman"/>
                <w:b w:val="false"/>
                <w:i w:val="false"/>
                <w:color w:val="000000"/>
                <w:sz w:val="20"/>
              </w:rPr>
              <w:t>
Қанның биохимиялық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3-6 ай сайын</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Рентгенологялық зерттеу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3-6 ай сайын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компьютерлік томографиясы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3-6 ай сайын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пердесінің УДЗ</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3-6 ай сайын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Иммунодефициттер (D80-D84)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 есептеумен қанның жалпы толық талдауы, қан кетудің ұзақтығы, қанның ұюы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 (Е10-Е14)</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қандағы гликозирленген гемоглобинді анықтау, будақ сүзгі жылдамдығының (БСЖ) есебімен қан креатинині, липидті спектр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қарашықпен офтальмоскопия</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электромиография</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гиперфункциясының басқа да бұзылулары (Е22.8)</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рентгенографиясы (түрік ершігі)</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көрсеткіштерді тұрақтандыру кезінде 2 жыл бойы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гинеколог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Пролактинді анықтау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мүшелерін УДЗ, денситометрия</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 (E23.0)</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рентгенографиясы (түрік ершігі)</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w:t>
            </w:r>
            <w:r>
              <w:br/>
            </w:r>
            <w:r>
              <w:rPr>
                <w:rFonts w:ascii="Times New Roman"/>
                <w:b w:val="false"/>
                <w:i w:val="false"/>
                <w:color w:val="000000"/>
                <w:sz w:val="20"/>
              </w:rPr>
              <w:t>
(2 жылда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адренокортикотропты гормонды (АКТГ) ИФТ әдісімен анықтау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В тобы дәруменінің тапшылығы (E53.1)</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УДЗ</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фенилкетонурия (Е 70.0)</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натрий, калий, хлоридтер, креатинин және / немесе несепнәр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Гликогеннің жиналу аурулары (Е74.0)</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натрий, калий, хлоридтер, креатинин және / немесе несепнәр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сфинголипидоздар (E75.2)</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натрий, калий, хлоридтер, креатинин және / немесе несепнәр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(E 76.0-E 76.2)</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натрий, калий, хлоридтер, креатинин және / немесе несепнәр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Порфириялар (E 80.2)</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натрий, калий, хлоридтер, креатинин және / немесе несепнәр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алмасуының бұзылуы (E83.0)</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натрий, калий, хлоридтер, креатинин және / немесе несепнәр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бұзылыстардың көрінуімен кистозды фиброз (Е 84.8)</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натрий, калий, хлоридтер, креатинин және / немесе несепнәр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Невропатиясыз тұқым қуалайтын отбасылық амилоидоз (E 85.0)</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натрий, калий, хлоридтер, креатинин және / немесе несепнәр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УДЗ</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плазма ақуыздарының алмасуының бұзылуы (E 88.0)</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натрий, калий, хлоридтер, креатинин және / немесе несепнәрі</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УДЗ</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және мінез-құлықтың бұзылуы (F00-F99)</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 психиатр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 әлеуметтік және еңбек бейімделу мақсатында психокоррекцилық әңгіме жүргізу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көрсеткіштерді тұрақтандыру кезінде 2 жыл бойы байқау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жүйкесінің ауруы (G 12.2)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невропатолог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қанның биохимиялық талдауы: қанның электролиті, несепнәр, қалдық азотты, креатининді анықтау;</w:t>
            </w:r>
            <w:r>
              <w:br/>
            </w:r>
            <w:r>
              <w:rPr>
                <w:rFonts w:ascii="Times New Roman"/>
                <w:b w:val="false"/>
                <w:i w:val="false"/>
                <w:color w:val="000000"/>
                <w:sz w:val="20"/>
              </w:rPr>
              <w:t>
электрокардиография, электронейромиография</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дегенеративті аурулары (G30-G32)</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невропатолог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қанның жалпы талдауы;</w:t>
            </w:r>
            <w:r>
              <w:br/>
            </w:r>
            <w:r>
              <w:rPr>
                <w:rFonts w:ascii="Times New Roman"/>
                <w:b w:val="false"/>
                <w:i w:val="false"/>
                <w:color w:val="000000"/>
                <w:sz w:val="20"/>
              </w:rPr>
              <w:t>
қанның биохимиялық талдауы: холестерин, тығыздығы жоғары липопротеидтер, тығыздығы төмен липопротеидтер, қан глюкозасы; коагулограмма</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психиатр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 қан-тамырының УДДГ</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демиелинизденген аурулары (G35-G37)</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невропатолог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қанның жалпы талдауы, зәрдің жалпы талдауы, қанның биохимиялық талдауы: холестерин, тығыздығы жоғары липопротеидтер, тығыздығы төмен липопротеидтер, қан глюкозасы; электроэнцефалография, электронейромиография</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мен эпилепсия синдромдарының таралған басқа түрлері (G 40.4)</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 невропатолог;</w:t>
            </w:r>
            <w:r>
              <w:br/>
            </w:r>
            <w:r>
              <w:rPr>
                <w:rFonts w:ascii="Times New Roman"/>
                <w:b w:val="false"/>
                <w:i w:val="false"/>
                <w:color w:val="000000"/>
                <w:sz w:val="20"/>
              </w:rPr>
              <w:t>
6 айда 1 рет офтальмолог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4 рет</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ішінде клиникалық және нейрофизиологялық ремиссия. Әлеуметтік бейімделу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жалпы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4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бауырлық және бүйректік сынамасы, электролиттер)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4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УДЗ</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пердесінің УДЗ</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КТ</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Энцефалопатия неуточненная (G 93.4)</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 невропатолог;</w:t>
            </w:r>
            <w:r>
              <w:br/>
            </w:r>
            <w:r>
              <w:rPr>
                <w:rFonts w:ascii="Times New Roman"/>
                <w:b w:val="false"/>
                <w:i w:val="false"/>
                <w:color w:val="000000"/>
                <w:sz w:val="20"/>
              </w:rPr>
              <w:t>
6 айда 1 рет офтальмолог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ішінде клиникалық және нейрофизиологялық ремиссия. Әлеуметтік бейімделу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УДЗ</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пердесінің УДЗ</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КТ</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МРТ</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ревматикалық қызба (I00-I02)</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ревматолог, жылына 1 рет кардиохирург, жылына 1 рет оториноларинголог, жылына 1 рет стоматолог, жылына 1 рет невропатолог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жалпы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Креатинин, АЛТ, АСТ, фибриноген, Антистрептолизин "О", С-реактивті белок</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бөлікте)</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 ішінде жылына 2 рет, содан кейін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ағзаларының рентгенографиясы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рентгенографиясы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біріншілік гипертензиясы (I 27.0)</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кардиолог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бөлікте)</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қан сарысуындағы жалпы холестерин, тығыздығы жоғары липопротеидтер, тығыздығы төмен липопротеидтер, ТАГ, калий</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Коагулограмма: протромбиндік уақытты (ПВ) кейіннен протромбиндік индексті (ПТИ) және қан плазмасындағы халықаралық нормаланған қатынасты (МО) қолмен әдісімен (ПВ-ПТИ-МНО) есептей отырып анықтау)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басқа интерстициальды өкпе аурулары (J 84; J 84.0; J 84.1; J 84.8; J 84.9)</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пульмонолог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кеуде қуысы мүшелерінің рентгенографиясы, спирометрия</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бұзылыстар (L 10; L 13.0)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дерматолог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остеогенез (Q 78.0)</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травматолог-ортопед</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Анализаторда қан сарысуындағы ревматоидты факторды сандық анықтау</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Буындағы функционалдық қозғалыс көлемін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сегменттің рентгенографиясы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пайда болған ихтиоз (Q 80)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қанның биохимиялық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 (Q 81)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қанның биохимиялық талдауы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Созылмалы аурулары бар</w:t>
            </w:r>
            <w:r>
              <w:br/>
            </w:r>
            <w:r>
              <w:rPr>
                <w:rFonts w:ascii="Times New Roman"/>
                <w:b w:val="false"/>
                <w:i w:val="false"/>
                <w:color w:val="000000"/>
                <w:sz w:val="20"/>
              </w:rPr>
              <w:t>адамдарға медициналық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байқаудың мерзімділігі мен</w:t>
            </w:r>
            <w:r>
              <w:br/>
            </w:r>
            <w:r>
              <w:rPr>
                <w:rFonts w:ascii="Times New Roman"/>
                <w:b w:val="false"/>
                <w:i w:val="false"/>
                <w:color w:val="000000"/>
                <w:sz w:val="20"/>
              </w:rPr>
              <w:t>мерзімдерін, диагностикалық</w:t>
            </w:r>
            <w:r>
              <w:br/>
            </w:r>
            <w:r>
              <w:rPr>
                <w:rFonts w:ascii="Times New Roman"/>
                <w:b w:val="false"/>
                <w:i w:val="false"/>
                <w:color w:val="000000"/>
                <w:sz w:val="20"/>
              </w:rPr>
              <w:t xml:space="preserve">зерттеулердің міндетті </w:t>
            </w:r>
            <w:r>
              <w:br/>
            </w:r>
            <w:r>
              <w:rPr>
                <w:rFonts w:ascii="Times New Roman"/>
                <w:b w:val="false"/>
                <w:i w:val="false"/>
                <w:color w:val="000000"/>
                <w:sz w:val="20"/>
              </w:rPr>
              <w:t xml:space="preserve">минимумы мен еселігі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81" w:id="76"/>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консультациялық-диагностикалық көмек деңгейінде бейінді мамандардың байқауына жататын аурулардың тізбесі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109"/>
        <w:gridCol w:w="1566"/>
        <w:gridCol w:w="835"/>
        <w:gridCol w:w="2593"/>
        <w:gridCol w:w="1016"/>
        <w:gridCol w:w="807"/>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тобының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Тексеріп-қарау кезеңділігі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диагностикалық зерттеулердің минимумы</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дәрігерінің қарауы</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тексеруі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инфекциялық және паразиттік аурулардың салдары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Полиомиелитпен аурудың салдары (B91)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неврапотолог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Элетронейромиография, көз түбін қарау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Эхинококкозға байланысты операциядан кейінгі жағдай (B67)</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хирург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ағзаларының УДЗ</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және плевра қуысының УДЗ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мүшелерінің рентгенографиясы (2 проекция)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кейінгі жағдайы (В90)</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фтизиатр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мүшелерінің рентгенографиясы (2 проекция)</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Туберкулиндиагностика (балаларға)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шығару органдарының аурулары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тапшылығы анемиясы (D50)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санын анықтаумен және эритроциттерді морфологиялық зерттеумен қанның жалпы талдауы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түзелгенге дейін</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тұқым қуалайтын гемолитикалық анемиялар (D58)</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санын анықтаумен және эритроциттерді морфологиялық зерттеумен қанның жалпы талдауы</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Зәрдің жалпы талдауы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жалпы билирубин және оның фракциялары, аланинаминотрансфераза, аспартатаминотрансфераза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гемолитикалық анемия (D59, D59.5 қоспағанда)</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санын анықтаумен және эритроциттерді морфологиялық зерттеумен қанның жалпы талдауы</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онколог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билирубин және оның фракциялары, сарысулық темір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осмотикалық резистенттілігін зерттеу, эритроциттердің диаметрі мен сфералық индексін анықтау (Прайс-Джонс қисығы)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 электрофорезі</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Глюкозо-6 фосфатдегидрогеназа, пируваткиназа ферменттерінің деңгейін анықтау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Кумбс сынамасы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және бауыр тамырларының ультрадыбыстық допплерографиясы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қызыл жасушалы аплазиясы (эритробластопения) (D60) басқа апластикалық анемиялар (D61, D 61.9 басқа) Жіті постгеморрагиялық анемия (D62) Жаңа түзілімдер кезіндегі Анемия (D63)</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 есептеумен қанның жалпы толық талдауы, қан кетудің ұзақтығы, қанның ұюы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онколог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иммуносупрессивті терапия, билирубин және оның фракциялары, аланинаминотрансфераза, аспартатаминотрансфераза емделушілерде креатининді анықтау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жүйенің аурулары, тамақтанудың бұзылуы және зат алмасуының бұзылуы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Гипотиреоздың басқа түрлері (E03), токсикалық емес зобтың басқа түрлері (операциядан кейінгі түйіндік және аралас эутиреоидты зоб) (Е04)</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әдісімен қан сарысуындағы тиреотропты гормонды (ТТГ), еркін тироксинді (T4), тиреоидты пероксидазаға антиденені анықтау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УДЗ, электрокардиография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балалардағы тізе буындарының және табанның, сондай-ақ сүйек жасын анықтауға арналған қолдың рентгенографиясы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Гипопаратиреоз (E20)</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әдісімен паратиреоидты гормон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фосфор, жалпы және иондалған кальций, глюкоза, креатинин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гиперфункциясы (Е22, Е 22.8 басқа)</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рентгенографиясы (түрік ершігі)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көрсеткіштерді тұрақтандыру кезінде 2 жыл бойы байқау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гинеколог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Пролактинді анықтау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мүшелерін УДЗ, денситометрия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Гипофункция және гипофиздің басқа да бұзылулары (Е 23, Е 23.0 басқа) Қантсыз диабет (E23.2)</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рентгенографиясы (түрік ершігі)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адренокортикотропты гормонды (АКТГ) ИФТ әдісімен анықтау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Иценко-Кушинг синдромы (Е24)</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безінің УДЗ</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кортизолын анықтау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несептегі бос кортизол деңгейін анықтау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қарынға гликемияны анықтау және тамақтан кейін 2 сағаттан соң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және бел бөліктерінің рентгенографиясы, көру өрісін анықтау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Адреногениталдық бұзылулар (Е25)</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 уролог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калийді (K) анықтау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ремиссия кезінде 5 жыл бойы байқау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натрийді (Na) анықтау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білектің рентгенографиясы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 деңгейін анықтау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әдісімен қан сарысуындағы тиреотропты гормонды (ТТГ), еркін тироксинді (T4), тиреоидты пероксидазаға антиденені анықтау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безінің УДЗ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мүшелерін УДЗ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 қыздарда айғақтар бойынша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 без УДЗ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 көрсеткіштері бойынша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бездердің дисфункциясы (Е28)</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гинеколог, эндокринолог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ремиссия кезінде 3 жыл бойы байқау, клиникалық көрсеткіштерді жақсарту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рентгенографиясы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әдісімен қан сарысуында анықтау: тиреотропты гормон (ТТГ), фолликулстимуляциялаушы гормоны (ФСГ), лютеинизациялаушы гормоны (ЛГ), пролактин, Т жалпы, ДЭАС, прогестерон, кортизол, глобулинсвязающего жыныс гормонын анықтау (ГСПГ)</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мүшелерін УДЗ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 УДЗ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УДЗ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жетілудің бұзылуы, басқа айдарларда жіктелмеген (E30)</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гинеколог, эндокринолог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ремиссия кезінде 3 жыл бойы байқау, клиникалық көрсеткіштерді жақсарту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әдісімен қан сарысуында анықтау: тиреотропты гормон (ТТГ), фолликулстимуляциялаушы гормоны (ФСГ), лютеинизациялаушы гормоны (ЛГ), пролактин, Т жалпы, ДЭАС, прогестерон, кортизол, глобулин байланыстыратын жыныс горомонын анықтау (ГСПГ)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мүшелерін УДЗ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 УДЗ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УДЗ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эндокриндік бұзылулар (E34)</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натрий, калий, хлоридтер, креатинин және / немесе несепнәр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мүшелерін УДЗ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Фолликулостимуляциялаушы гормоны, лютеинизациялаушы гормонды (ЛГ), эстрогендерді, прегнандиолды, андрогенді анықтау 17 КС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витаминінің жеткіліксіздігі (E55)</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хирург-ортопед</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мен фосфорға қанның биохимиялық талдауы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буынының рентгенографиясы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аурулары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түсуі (N81)</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акушер-гинеколог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сауыққанға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мүшелерін УДЗ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Етеккірдің болмауы, аздаған және сирек етеккір (N91)</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акушер-гинеколог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функциясын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иммуноферменттік талдау әдісімен гормондарға зерттеу: прогестерон, фолликулостимуляциялық гормон (ФСГ), лютеинизациялық гормон (ЛГ), тестостерон, тиреотропты гормон (ТТГ), Т3 тегін, қан сарысуындағы тиреоидты пероксидазға антиденелер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мүшелерін УДЗ (трансвагинальді)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және қынаптан басқа да аномальды қан кетулер (N93)</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акушер-гинеколог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иммуноферменттік талдау әдісімен гормондарға зерттеу: прогестерон, фолликулостимуляциялық гормон (ФСГ), лютеинизациялық гормон (ЛГ), тестостерон, тиреотропты гормон (ТТГ), Т3 тегін, қан сарысуындағы тиреоидты пероксидазға антиденелер</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функциясын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мүшелерін УДЗ (трансвагинальді)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Коагулограмма: ПВ, фибриноген, АЧТВ, МНО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бедеулігі (N97)</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акушер-гинеколог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 тазалық сатысын анықтауға жағынды</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Бедеуліктің қалыпқа келуі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иммуноферменттік талдау әдісімен гормондарға зерттеу: прогестерон, фолликулостимуляциялаушы гормоны (ФСГ), лютеинизациялаушы гормоны (ЛГ), тестостерон, тиреотропты гормон (ТТГ), Т3 тегін, қан сарысуындағы тиреоидты пероксидазға антиденелер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аурулары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қабыну ауруларының салдары (G09)</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невропатолог и офтальмолог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түбін тексеру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толық немесе ішінара қалпына келуіне дейін байқау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 (G20)</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невропатолог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УДДГ</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Базальдік ганглийлердің басқа да дегенеративті аурулары (G23)</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невропатолог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УДДГ</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сақинасы (G43)</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невропатолог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 толық немесе ішінара қалпына келтіргенге дейін байқау : өмір сүру сапасын жақсарту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Эхоэнцефалография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рентгенографиясы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балалардағы бас миының УДЗ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 видеомониторинг, брахиоцефалдық тамырлардың УЗДГ</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Үштік жүйкесінің зақымдануы (G50)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невропатолог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жағдайында 1 жыл бойы байқау және/немесе неврологиялық симптомдарды тұрақтандыру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жүйкесінің зақымдануы (G51)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невропатолог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Электронейромиография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жағдайында 1 жыл бойы байқау және/немесе неврологиялық симптомдарды тұрақтандыру</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жүйкесінің зақымдануы (G52)</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невропатолог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Электронейромиография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жағдайында 1 жыл бойы байқау және/немесе неврологиялық симптомдарды тұрақтандыру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түбіршектері мен өрімдерінің зақымдануы, (G54)</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невропатолог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Электронейромиография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жағдайында 1 жыл бойы байқау және/немесе неврологиялық симптомдарды тұрақтандыру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года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Myasthenia gravis және жүйке-бұлшықет синапсінің басқа да бұзылуы (G70.0-G70.9)</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невропатолог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Электронейромиография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 ағзаларының КТ, көкірек қуысы ағзаларының МРТ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 боййынша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да аурулары (G95)</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невропатолог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қан электролиттері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Электронейромиография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Мойын-кеуде омыртқасының МРТ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(H20)</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офтальмолог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Скиоскопия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процесін тоқтату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Биомикроскопия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Хориоретиналдық дистрофиялар (лазерлік операциялардан кейін) (H 32)</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офтальмолог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Визометрия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периметриясы, офтальмоскопиясы, биомикроскопиясы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қабатының қатпарлануы және жарылуы (H33)</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офтальмолог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Визометрия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периметриясы, офтальмоскопиясы, биомикроскопиясы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офтальмолог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циклоскопия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Брахиоцефальды тамырлардың УДДГ</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УДЗ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тамырлардың бітелуі (H34)</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офтальмолог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Визометрия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периметриясы, офтальмоскопиясы, биомикроскопиясы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офтальмолог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циклоскопия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Брахиоцефальды оқпанның УДДГ</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торлы аурулар (H35)</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офтальмолог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Визометрия</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невропатолог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Периметрия, офтальмоскопия, көз биомикроскопиясы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аурулары (H44)</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офтальмолог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Визометрия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(H40)</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офтальмолог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тонометрия (байланыссыз) (1 көз)</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кезіндегі түсіру және жүктеме сынамалары (1 көз)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Кератометрия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Гониоскопия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және аккомодацияның бұзылуы (H52)</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офтальмолог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Рефрактометрия, скиаскопия</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өткірлігін жақсарту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Визометрия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Көрудің бұзылуы (H53)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офтальмолог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Рефрактометрия, скиаскопия, визометрия, офтальмоскопия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өткірлігін жақсарту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органдарының аурулары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орташа отит (H66)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оториноларинголог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сүйегінің пирамидасының рентгенографиясы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процесін тоқтату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құлақтың және емізік тәрізді өсіндінің басқа да аурулары (Н74)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оториноларинголог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сүйегінің пирамидасының рентгенографиясы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процесін тоқтату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Естудің кондуктивтік және нейросенсорлық жоғалуы (Н90)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оториноларинголог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Тоналды шекті аудиометрия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аурулары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(I42)</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кардиолог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r>
              <w:br/>
            </w:r>
            <w:r>
              <w:rPr>
                <w:rFonts w:ascii="Times New Roman"/>
                <w:b w:val="false"/>
                <w:i w:val="false"/>
                <w:color w:val="000000"/>
                <w:sz w:val="20"/>
              </w:rPr>
              <w:t>
Зәрдің жалпы талдауы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бөлікте)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қан сарысуындағы жалпы холестерин, тығыздығы жоғары липопротеидтер, тығыздығы төмен липопротеидтер, ТАГ, калий</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Коагулограмма: протромбиндік уақытты (ПВ) кейіннен протромбиндік индексті (ПТИ) және қан плазмасындағы халықаралық нормаланған қатынасты (МО) қолмен әдісімен (ПВ-ПТИ-МНО) есептей отырып анықтау)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алды-қарыншалық (атриовентрикулярлы) блокада және ГИС шоғырының сол аяғының блокада (I44)</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кардиолог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сауыққанға дейін және 5 жыл ішінде рецидивтің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бөлікте)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тығыздығы төмен липопротеидтер, калий</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алды-қарыншалық (атриовентрикулярлы) блокада және ГИС шоғырының оң аяғының блокадасы (I45)</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кардиолог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натрийді (Na) анықтау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Коагулограмма: протромбиндік уақытты (ПВ) кейіннен протромбиндік индексті (ПТИ) және қан плазмасындағы халықаралық нормаланған қатынасты (МО) қолмен әдісімен (ПВ-ПТИ-МНО) есептей отырып анықтау)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және идиопатиялық невропатия (G60)</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невропатолог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коагулограмма; протромбин индексі, МО;</w:t>
            </w:r>
            <w:r>
              <w:br/>
            </w:r>
            <w:r>
              <w:rPr>
                <w:rFonts w:ascii="Times New Roman"/>
                <w:b w:val="false"/>
                <w:i w:val="false"/>
                <w:color w:val="000000"/>
                <w:sz w:val="20"/>
              </w:rPr>
              <w:t>
қанның биохимиялық талдауы: қан глюкозы, холестерин, төмен және жоғары тығыздықтағы липопротеидтер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ми тамырларының УДДГ, брахиоцефалдық артериялардың УДДГ</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Капиллярлар аурулары (I78)</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гематолог, ревматолог, ангиохирург (көрсеткіштер бойынша)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сауыққанға дейін және 5 жыл ішінде рецидивтің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Зәрдің жалпы талдауы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(I70)</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хирург, ангиохирург, кардиолог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жалпы және тікелей билирубин</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 төменгі аяқ артерияларының УДДГ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УДДГ тармақтары қолқа доғасын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аневризмасы мен қатпарлануы (I71)</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ангиохирург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іш бөлімінің УДДГ және оның бұтақтарының</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контрастымен КТ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тамырлардың басқа да аурулары (I73)</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хирург, ангиохирург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Анализаторда қан сарысуындағы ревматоидты факторды сандық анықтау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өршу белгілері болмаған кезде 3 жыл бойы байқау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 төменгі аяқ артерияларының УДДГ</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және артериялардың басқа зақымданулары (I77)</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хирург, ангиохирург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өршу белгілері болмаған кезде 1 жыл бойы байқау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 төменгі аяқ артерияларының УДДГ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және тромбофлебит (I80) Постфлебитикалық синдром (I87) Аяқ тамырларының варикозды кеңеюі (I83)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хирург, ангиохирург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УЗДГІ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өршу белгілері болмаған кезде 2 жыл бойы байқау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аурулары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эмфиземасы (J43.9)</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хирург, пульмонолог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мүшелерінің рентгенографиясы, спирометрия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мүшелерінің КТ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органдарының аурулары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Гингивит және пародонт аурулары (K05)</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стоматолог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бойы байқау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рентгенографиясы (2 проекция)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аурулары (K22)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гастроэнтеролог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Видеоэзофагогастродуоденоскопия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ремиссияға жеткенге дейін байқау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жарықтары (К40-43.9): Шап жарығы (K40) Сан жарығы (K41) Кіндік жарығы (K42) Операциядан кейінгі вентральды жарықтар (43.9)</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хирург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УДЗ, спирография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 жойғанға дейін байқау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дивертикулярлық ауруы (K57)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хирург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Видеоэзофагогастродуоденоскопия, іш мүшелерінің УДЗ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 және тік ішек (K60)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хирург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Ректоманоскопия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 егер екі айдан астам жарық операциялық емдеу көрсетілмесе</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тас ауруы (K80) Созылмалы холецистит (К81)</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гастроэнтеролог, хирург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жалпы және тікелей билирубин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көпіршігін алып тастағанға дейін байқау, тұрақты ремиссияға қол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ағзаларының УДЗ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тері асты клетчаткасының аурулары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Атопиялық дерматит (L20)</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дерматолог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сауығу және қайталану болмаған кезде 5 жыл бойы байқау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жалпы және тікелей билирубин, глюкоза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(L40)</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дерматолог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сауығу және қайталану болмаған кезде 5 жыл бойы байқау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Зәрдің жалпы талдауы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аланинотрансфераза (АЛаТ), аспартатаминотрансфераза (АСаТ), жалпы және тікелей билирубин, глюкоза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формалы Эритема (L51)</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дерматолог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сауығу және қайталану болмаған кезде 5 жыл бойы байқау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Зәрдің жалпы талдауы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жалпы және тік билирубин, глюкоза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гранулематозды өзгерістері (L92)</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дерматолог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сауығу және қайталану болмаған кезде 5 жыл бойы байқау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Зәрдің жалпы талдауы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аспартатаминотрансфераза, жалпы билирубин және оның фракциялары, глюкоза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жегі (L93)</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дерматолог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Зәрдің жалпы талдауы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глюкозаны анықтау (сандық)</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тері және тері асты клетчаткасының басқа да аурулары (L98)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дерматолог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жалпы билирубин және оның фракциялары, глюкоза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тері және тері асты клетчаткасының басқа да аурулары (L98)</w:t>
            </w:r>
            <w:r>
              <w:br/>
            </w:r>
            <w:r>
              <w:rPr>
                <w:rFonts w:ascii="Times New Roman"/>
                <w:b w:val="false"/>
                <w:i w:val="false"/>
                <w:color w:val="000000"/>
                <w:sz w:val="20"/>
              </w:rPr>
              <w:t>
Факультативтік және облигациялық тері ақаулары; тері мүйізі, кисталар, сәулелік дерматит, пигментті ксеродерма, Педжет ауруы, Боуэн ауруы, ((L85.8, L72.9, L58, 82.1, M88, L90, L91)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дерматолог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сауығу және қайталану болмаған кезде 5 жыл бойы байқау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аурулары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Артроздар (М15-М19)</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травматолог-ортопед</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"O" антистрептолизинін анализаторда сандық түрде анықтау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синдромының, қабыну сипаттарының азаюы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Анализаторда қан сарысуындағы ревматоидты факторды сандық анықтау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буындарының рентгені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буындарының рентгенографиясы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 контрактуралар, анкилоздар, ересектерде остеомиелит (М21)</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травматолог-ортопед</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сегменттің рентгенографиясы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қимылдау функциональдік көлемінің жақсартуы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Анализаторда қан сарысуындағы ревматоидты факторды сандық анықтау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Остеопатия және хондропатия (M80-M94)</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травматолог-ортопед</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болмаған кезде 3 жыл бойы байқау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жалпы ақуызды анықтау</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сегменттің рентгенографиясы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Фистулография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кезеңдегі зақымданулар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субдуральды қан құйылу (10.0)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невропатолог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толық немесе ішінара қалпына келуіне дейін байқау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жүйке жүйесінің босану жарақаты (Р14)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невропатолог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электроэнцефалография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толық немесе ішінара қалпына келуіне дейін байқау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құлақтың, бет пен мойынның туа біткен ауытқулары (даму ақаулары)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Микроцефалия (Q2)</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невропатолог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 офтальмоскопия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толық немесе ішінара қалпына келуіне дейін байқау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рентгенографиясы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Анофтальм, микрофтальм және туа біткен макрофтальм, басқа офтальмопатология бойынша көзді алып тастағаннан кейін (Q11)</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офтальмолог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Визометрия</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Биомикроскопия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Естудің бұзылуын тудыратын туа біткен құлақтың ақаулары (Q16)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оториноларинголог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Тоналды шекті аудиометрия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мен еріннің туа біткен бұзылуы (Q35-Q37)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туғаннан бастап 6 айға дейін ай сайын, 6 айдан 6 жасқа дейін екі айда 1 рет және айғақтар бойынша</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хирург (жақ-бет хирургы)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жалпы ақуызды анықтау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Тіндердің анатомиялық бүтіндігін қалпына келтіргеннен кейін есептен шығару</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туа біткен ауытқулары мен деформациялары (Q65-Q79)</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травматолог-ортопед</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Анализаторда қан сарысуындағы ревматоидты факторды сандық анықтау</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Буындағы функционалдық қозғалыс көлемін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сегменттің рентгенографиясы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жарақаттары (S06)</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невропатолог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қанның глюкозасын, жалпы холестеринді анықтау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толық немесе ішінара қалпына келуіне дейін байқау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УДДГ</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арқаның төменгі бөлігінің, омыртқа мен жамбастың бел бөлігінің жарақаты (S30-S39)</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травматолог-ортопед</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сегменттің байқау рентгенограммалары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6, 12 және 36 аптада</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толық немесе ішінара қалпына келуіне дейін байқау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бөлімінің КТ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(3 жылда 1 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транспланттаудан кейінгі жай-күйі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Трансплантацияланған ағзалар мен тіндердің болуы (Z94)</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 көрсеткіштер бойынша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 деңгейі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 (12 айға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мен емдеудің клиникалық хаттамаларына сәйкес қосымша зертханалық және аспаптық зерттеу әдістері</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p>
        </w:tc>
      </w:tr>
    </w:tbl>
    <w:bookmarkStart w:name="z83" w:id="77"/>
    <w:p>
      <w:pPr>
        <w:spacing w:after="0"/>
        <w:ind w:left="0"/>
        <w:jc w:val="left"/>
      </w:pPr>
      <w:r>
        <w:rPr>
          <w:rFonts w:ascii="Times New Roman"/>
          <w:b/>
          <w:i w:val="false"/>
          <w:color w:val="000000"/>
        </w:rPr>
        <w:t xml:space="preserve"> Қазақстан Республикасы Денсаулық сақтау министрлігінің кейбір күші жойылған бұйрықтарының тізбесі</w:t>
      </w:r>
    </w:p>
    <w:bookmarkEnd w:id="77"/>
    <w:bookmarkStart w:name="z84" w:id="78"/>
    <w:p>
      <w:pPr>
        <w:spacing w:after="0"/>
        <w:ind w:left="0"/>
        <w:jc w:val="both"/>
      </w:pPr>
      <w:r>
        <w:rPr>
          <w:rFonts w:ascii="Times New Roman"/>
          <w:b w:val="false"/>
          <w:i w:val="false"/>
          <w:color w:val="000000"/>
          <w:sz w:val="28"/>
        </w:rPr>
        <w:t xml:space="preserve">
      1) "Созылмалы аурулары бар науқастарды динамикалық бақылау қағидаларын бекіту туралы" Қазақстан Республикасы Денсаулық сақтау министрінің 2019 жылғы 30 наурыздағы № ҚР ДСМ-16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2019 жылы 8 сәуірде № 18474 тіркелген, 2019 жылғы 16 сәуірде Қазақстан Республикасы нормативтік құқықтық актілерінің эталондық бақылау банкінде электронды түрде жарияланған);</w:t>
      </w:r>
    </w:p>
    <w:bookmarkEnd w:id="78"/>
    <w:bookmarkStart w:name="z85" w:id="79"/>
    <w:p>
      <w:pPr>
        <w:spacing w:after="0"/>
        <w:ind w:left="0"/>
        <w:jc w:val="both"/>
      </w:pPr>
      <w:r>
        <w:rPr>
          <w:rFonts w:ascii="Times New Roman"/>
          <w:b w:val="false"/>
          <w:i w:val="false"/>
          <w:color w:val="000000"/>
          <w:sz w:val="28"/>
        </w:rPr>
        <w:t xml:space="preserve">
      2) "Динамикалық байқау жүргізілетін науқастардың созылмалы аурулар тізбесін, медициналық-әлеуметтік көмек көрсетілетін әлеуметтік мәні бар аурулар тізбесін, диагностикалық қызметтер, оның ішінде зертханалық диагностика тізбесін, инфекциялық аурулар мен айналадағыларға қауіп төндіретін аурулар тізбесін, тегін медициналық көмектің кепілдік берілген көлемі шеңберінде динамикалық байқауға жатпайтын аурулар мен шұғыл және жоспарлы стоматологиялық көмек алуға жататын халықтың жекелеген санаттары тізбесін, алғашқы медициналық-санитариялық көмек маманының немесе медициналық ұйымның жолдамасы бойынша медициналық оңалту және қалпына келтіру еміне жататын аурулар (жай-күйлер) тізбесін бекіту туралы" Қазақстан Республикасы Денсаулық сақтау министрінің 2019 жылғы 17 қазандағы № ҚР ДСМ-136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2019 жылғы 18 қазанда № 19484 болып тіркелген, 2019 жылғы 18 қазанда Қазақстан Республикасы нормативтік құқықтық актілерінің эталондық бақылау банкінде электронды түрде жарияланған).</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