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a77" w14:textId="9596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және қоғамдық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28 қазандағы № 354 бұйрығы. Қазақстан Республикасының Әділет министрлігінде 2020 жылғы 30 қазанда № 21556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Ақпарат комитеті: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және қоғамдық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