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c25b" w14:textId="159c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Квазимемлекеттік сектордың 2021 жылға арналған сыртқы борышының шекті көлемін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2020 жылғы 5 қарашадағы № 84 бұйрығы. Қазақстан Республикасының Әділет министрлігінде 2020 жылғы 9 қарашада № 21607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2017 жылғы 28 қыркүйектегі № 601 қаулысымен бекітілген Квазимемлекеттік сектордың сыртқы қарыздарының көлемін келісу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квазимемлекеттік сектордың 2021 жылға арналған сыртқы борышының </w:t>
      </w:r>
      <w:r>
        <w:rPr>
          <w:rFonts w:ascii="Times New Roman"/>
          <w:b w:val="false"/>
          <w:i w:val="false"/>
          <w:color w:val="000000"/>
          <w:sz w:val="28"/>
        </w:rPr>
        <w:t>шекті көлемі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 міндеттемелерін басқару және қаржы секторын дамыту саясаты департаменті заңнамада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Ұлттық экономика министрлігінің интернет-ресурсында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Ұлттық экономика бірінші вице-министріне жүктелсін.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5 қарашасы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84 Бұйрықпен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Квазимемлекеттік сектордың 2021 жылға арналған сыртқы борышының шекті көлемі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3620"/>
        <w:gridCol w:w="4500"/>
        <w:gridCol w:w="3228"/>
      </w:tblGrid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Квазимемлекеттік сектор субъектілері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борыштың шекті көлемі, миллион теңге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борыштың шекті көлемі, миллион Америка Құрама Штаттары доллары*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"Самұрық-Қазына" ұлттық әл-ауқат қоры" акционерлік қоғамы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7 104 761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холдингі" акционерлік қоғамы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2 173 100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 ұлттық басқарушы холдингі" акционерлік қоғамы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ұлттық инфокоммуникациялық холдингі" акционерлік қоғамы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1 Америка Құрама Штаттары доллары үшін 420 теңге бағамы бойынша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