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4a53" w14:textId="04b4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фармакопеясын әзірлеу, ресімдеу, келісу, бекіту және өзгерістер мен толықтырулар енгізу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5 қарашадағы № ҚР ДСМ-183/2020 бұйрығы. Қазақстан Республикасының Әділет министрлігінде 2020 жылғы 9 қарашада № 21608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01.06.2021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Кодексінің 240-бабы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Мемлекеттік фармакопеясын әзірлеу, ресімдеу, келісу, бекіту және өзгерістер мен толықтырулар енгізу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Мемлекеттік фармакопеясын әзірлеу, ресімдеу, өзгерістер енгізу, келісу, бекіту және қолданысқа енгізу қағидаларын бекіту туралы" Қазақстан Республикасы Денсаулық сақтау министрінің 2019 жылғы 29 сәуірдегі № ҚР ДСМ-57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18621 болып тіркелген, Қазақстан Республикасы Нормативтік құқықтық актілерінің эталондық бақылау банкінде 2019 жылғы 8 мамырда жарияланған)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 Медициналық және фармацевтикалық бақылау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 Қазақстан Республикасы Денсаулық сақтау министрлігінің интернет-ресурсында орналастыруды;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күннің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2021 жылғы 1 маусымнан бастап қолданысқа енгізіледі және ресми жариялауға жатады.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ДСМ-183/2020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фармакопеясын әзірлеу, ресімдеу, келісу, бекіту және өзгерістер мен толықтырулар енгізу қағидалары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Республикасының Мемлекеттік фармакопеясын әзірлеу, ресімдеу, келісу, бекіту және өзгерістер мен толықтырулар енгізу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"Халық денсаулығы және денсаулық сақтау жүйесі туралы" Қазақстан Республикасының 2020 жылғы 7 шілдедегі Кодексінің 240-бабы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Мемлекеттік фармакопеясын (бұдан әрі – ҚР МФ) әзірлеу, ресімдеу, келісу, бекіту және өзгерістер мен толықтырулар енгізу тәртібін айқындайды.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терминдер мен ұғымдар пайдаланылады: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әлемнің жетекші фармакопеялары – стандарттары ҚР МФ-ның негізіне қойылған фармакопеялар;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жалпы мақала – фармацевтикалық субстанциялардың (белсенді фармацевтикалық субстанциялардың), дәрілік заттардың сапасына, реагенттерге, стандартты үлгілерге, олардың сапасын бақылау үшін қолданылатын сынақтардың әдістері мен әдістемелеріне, сондай-ақ қаптамалау материалдары мен контейнерлерге қойылатын жалпы талаптарды белгілейтін фармакопеялық мақала;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жеке мақала – фармацевтикалық субстанциялардың (белсенді фармацевтикалық субстанциялардың), дәрілік заттардың сапасына қойылатын нақты талаптарды белгілейтін фармакопеялық мақала;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Мемлекеттік фармакопеясы – дәрілік заттар мен медициналық бұйымдардың қауіпсіздігі мен сапасына қойылатын ең төменгі талаптардың жиынтығы.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Әлемнің жетекші фармакопеяларына Еуропалық фармакопея, Британдық фармакопея және Америка Құрама Штаттарының фармакопеясы (бұдан әрі – АҚШ фармакопеясы) жатады. Еуропалық фармакопея ҚР МФ үшін базалық фармакопея (бұдан әрі – базалық фармакопея) болып табылады. 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Қазақстан Республикасының Мемлекеттік фармакопеясын әзірлеу, ресімдеу, келісу, бекіту және өзгерістер мен толықтырулар енгізу тәртібі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ҚР МФ-ны дәрілік заттар мен медициналық бұйымдардың айналысы саласындағы мемлекеттік сараптама ұйымы (бұдан әрі – Сараптама ұйымы):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базалық фармакопеямен және әлемнің жетекші фармакопеяларымен, сондай-ақ дәрілік заттар мен медициналық бұйымдарға арналған халықаралық және мемлекетаралық стандарттармен үйлестіру;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дәрілік заттардың сапасына қойылатын жаңа талаптарды өзгерту және белгілеу кезінде, сондай-ақ фармакопеялық талаптарды және талдамалық эксперимент техникаларын жетілдіру кезінде әлемнің жетекші фармакопеяларының ағымдағы басылымдарының жалпы және жеке мақалаларын бейімдеу негізінде әзірлейді.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ҚР МФ-ны үйлестіру толық және селективті (ішінара) енгізу механизмін пайдалана отырып жүзеге асырылады.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Толық механизм кезінде базалық фармакопеяның жалпы және жеке мақалаларының мәтіні толық көлемде енгізіледі.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Толық механизм ҚР МФ-ны базалық фармакопея стандарттарымен үйлестіру кезінде қолданылады. Британдық фармакопеямен және АҚШ фармакопеясымен үйлестіру кезінде толық, сонымен бірге селективті (ішінара) механизмдер қолданылады.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Селективті (ішінара) механизм кезінде жалпы және жеке мақалалар мәтіндерінің таңдалған бөліктері енгізіледі. Бұл ретте енгізілген және меншікті мәтін өзара келісіледі.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Әлемнің жетекші фармакопеяларынан енгізілген ҚР МФ-ның жалпы және жеке мақалалары теориялық ережелер мен сынақ әдістемелерінен тұрады. ҚР МФ-ның жалпы және жеке мақалаларының баяндалу стилі, бөлімдердің атауы базалық фармакопеяға сәйкес келеді.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ҚР МФ-ның жалпы және жеке мақалаларының ұлттық бөлігі қосымша ақпаратты немесе қосымша талаптарды қамтиды және әлемнің жетекші фармакопеяларынан енгізілген мәтіндерге қайшы келмейді.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ҚР МФ мәтіндерін, оның ішінде көрнекі материалдарды ресімдеу әлемнің жетекші фармакопеяларына сәйкес келеді.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Ресімдеу кезінде: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ҚР МФ-ны әлемнің жетекші фармакопеяларымен үйлесімділігін және оның жүзеге асырылу дәрежесін растауға;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жалпы және жеке мақалалардың енгізілген мәтіндерін саралауға;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меншікті (ұлттық) мәтіндерді сәйкестендіруге;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енгізілген мәтіндердің авторлық құқықтарын бұзбауға мүмкіндік беретін фармакопеялық мәтіндердің таңбалануы (белгісі) пайдаланылады.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Меншікті (ұлттық) мәтіндерді базалық фармакопеядан алынған мәтіндерге енгізген кезде ұлттық мәтіндердің белгісі мәтіннің басындағы " " және соңындағы " " белгілерінің көмегімен орындалады.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Британдық фармакопеядан және АҚШ фармакопеясынан алынған мәтіндер тиісінше "BP" және "USP" арнайы белгісімен (символымен) белгіленеді.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ҚР МФ мәтіндерінің (жалпы мәліметтер, жалпы бөлімдер, жалпы мақалалар, жеке мақалалар, қосымшалар), кестелерінің, схемаларының және суреттерінің нөмірленуі, сондай-ақ заттардың атаулары, заттардың химиялық формулалары, оның ішінде молекулалық және құрылымдық, сондай-ақ математикалық формулалар базалық фармакопеяға сәйкес келтіріледі.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ҚР МФ қазақ және орыс тілдерінде шығарылады.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ҚР МФ жобасын келісу Сараптама ұйымының сараптамалық кеңесінің отырысында жүзеге асырылады, оның қорытындысы бойынша жария талқылау жүргізіледі.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Жария талқылау нәтижелері бойынша ҚР МФ дәрілік заттар мен медициналық бұйымдардың айналысы саласындағы мемлекеттік органға бекіту үшін жіберіледі.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ҚР МФ мәтіндеріне өзгерістер мен толықтырулар енгізу: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әлемнің жетекші фармакопеяларындағы мәтіндердің қайта қаралуына және жаңартылуына;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фармацевтикалық нарығындағы өзгерістерге;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дәрілік затты өндірушінің және (немесе) тіркеу куәлігін ұстаушысының негізделген сұрау салуына байланысты жүзеге асырылады.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ҚР МФ мәтіндеріне өзгерістер мен толықтырулар енгізу қолданыстағы басылым шеңберінде және әрбір кейінгі басылымдарда жүргізіледі.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