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3589" w14:textId="7b33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 шектелген, сондай-ақ сот үкімімен бас бостандығынан айыру орындарында жазасын өтеп жүрген, ұсталған, күзетпен қамауға алынған және арнаулы мекемелерге орналастырылған шетелдіктер мен азаматтығы жоқ адамдардың уәкілетті орган айқындайтын тегін медициналық көмектің кепілдік берілген көлемі шеңберінде көрсетілетін медициналық көмектің тізбесі мен көлемін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желтоқсандағы № ҚР ДСМ-267/2020 бұйрығы. Қазақстан Республикасының Әділет министрлігінде 2020 жылғы 15 желтоқсанда № 21801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бас бостандығы шектелген, сондай-ақ сот үкімімен бас бостандығынан айыру орындарында жазасын өтеп жүрген, ұсталған, күзетпен қамауға алынған және арнаулы мекемелерге орналастырылған шетелдіктер мен азаматтығы жоқ адамдардың уәкілетті орган айқындайтын тегін медициналық көмектің кепілдік берілген көлемі шеңберінде көрсетілетін медициналық көмектің тізбесі;</w:t>
      </w:r>
    </w:p>
    <w:p>
      <w:pPr>
        <w:spacing w:after="0"/>
        <w:ind w:left="0"/>
        <w:jc w:val="both"/>
      </w:pPr>
      <w:r>
        <w:rPr>
          <w:rFonts w:ascii="Times New Roman"/>
          <w:b w:val="false"/>
          <w:i w:val="false"/>
          <w:color w:val="000000"/>
          <w:sz w:val="28"/>
        </w:rPr>
        <w:t>
      2) осы бұйрыққа 2-қосымшаға сәйкес бас бостандығы шектелген, сондай-ақ сот үкімімен бас бостандығынан айыру орындарында жазасын өтеп жүрген, ұсталған, күзетпен қамауға алынған және арнаулы мекемелерге орналастырылған шетелдіктер мен азаматтығы жоқ адамдардың уәкілетті орган айқындайтын тегін медициналық көмектің кепілдік берілген көлемі шеңберінде көрсетілетін медициналық көмектің көлемі бекітілсін.</w:t>
      </w:r>
    </w:p>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желтоқсаны</w:t>
            </w:r>
            <w:r>
              <w:br/>
            </w:r>
            <w:r>
              <w:rPr>
                <w:rFonts w:ascii="Times New Roman"/>
                <w:b w:val="false"/>
                <w:i w:val="false"/>
                <w:color w:val="000000"/>
                <w:sz w:val="20"/>
              </w:rPr>
              <w:t>№ ҚР ДСМ-267/2020</w:t>
            </w:r>
            <w:r>
              <w:br/>
            </w:r>
            <w:r>
              <w:rPr>
                <w:rFonts w:ascii="Times New Roman"/>
                <w:b w:val="false"/>
                <w:i w:val="false"/>
                <w:color w:val="000000"/>
                <w:sz w:val="20"/>
              </w:rPr>
              <w:t>Бұйрыққа 1-қосымша</w:t>
            </w:r>
          </w:p>
        </w:tc>
      </w:tr>
    </w:tbl>
    <w:bookmarkStart w:name="z8" w:id="5"/>
    <w:p>
      <w:pPr>
        <w:spacing w:after="0"/>
        <w:ind w:left="0"/>
        <w:jc w:val="left"/>
      </w:pPr>
      <w:r>
        <w:rPr>
          <w:rFonts w:ascii="Times New Roman"/>
          <w:b/>
          <w:i w:val="false"/>
          <w:color w:val="000000"/>
        </w:rPr>
        <w:t xml:space="preserve"> Бас бостандығы шектелген, сондай-ақ сот үкімімен бас бостандығынан айыру орындарында жазасын өтеп жүрген, ұсталған, күзетпен қамауға алынған және арнаулы мекемелерге орналастырылған шетелдіктер мен азаматтығы жоқ адамдардың уәкілетті орган айқындайтын тегін медициналық көмектің кепілдік берілген көлемі шеңберінде көрсетілетін медициналық көмектің тізбесі</w:t>
      </w:r>
    </w:p>
    <w:bookmarkEnd w:id="5"/>
    <w:bookmarkStart w:name="z9" w:id="6"/>
    <w:p>
      <w:pPr>
        <w:spacing w:after="0"/>
        <w:ind w:left="0"/>
        <w:jc w:val="both"/>
      </w:pPr>
      <w:r>
        <w:rPr>
          <w:rFonts w:ascii="Times New Roman"/>
          <w:b w:val="false"/>
          <w:i w:val="false"/>
          <w:color w:val="000000"/>
          <w:sz w:val="28"/>
        </w:rPr>
        <w:t>
      1. Жедел медициналық көмек.</w:t>
      </w:r>
    </w:p>
    <w:bookmarkEnd w:id="6"/>
    <w:bookmarkStart w:name="z10" w:id="7"/>
    <w:p>
      <w:pPr>
        <w:spacing w:after="0"/>
        <w:ind w:left="0"/>
        <w:jc w:val="both"/>
      </w:pPr>
      <w:r>
        <w:rPr>
          <w:rFonts w:ascii="Times New Roman"/>
          <w:b w:val="false"/>
          <w:i w:val="false"/>
          <w:color w:val="000000"/>
          <w:sz w:val="28"/>
        </w:rPr>
        <w:t>
      2. Медициналық-санитариялық алғашқы көмек:</w:t>
      </w:r>
    </w:p>
    <w:bookmarkEnd w:id="7"/>
    <w:p>
      <w:pPr>
        <w:spacing w:after="0"/>
        <w:ind w:left="0"/>
        <w:jc w:val="both"/>
      </w:pPr>
      <w:r>
        <w:rPr>
          <w:rFonts w:ascii="Times New Roman"/>
          <w:b w:val="false"/>
          <w:i w:val="false"/>
          <w:color w:val="000000"/>
          <w:sz w:val="28"/>
        </w:rPr>
        <w:t>
      1) диагностикалау және емдеу;</w:t>
      </w:r>
    </w:p>
    <w:p>
      <w:pPr>
        <w:spacing w:after="0"/>
        <w:ind w:left="0"/>
        <w:jc w:val="both"/>
      </w:pPr>
      <w:r>
        <w:rPr>
          <w:rFonts w:ascii="Times New Roman"/>
          <w:b w:val="false"/>
          <w:i w:val="false"/>
          <w:color w:val="000000"/>
          <w:sz w:val="28"/>
        </w:rPr>
        <w:t>
      2) иммундау.</w:t>
      </w:r>
    </w:p>
    <w:bookmarkStart w:name="z11" w:id="8"/>
    <w:p>
      <w:pPr>
        <w:spacing w:after="0"/>
        <w:ind w:left="0"/>
        <w:jc w:val="both"/>
      </w:pPr>
      <w:r>
        <w:rPr>
          <w:rFonts w:ascii="Times New Roman"/>
          <w:b w:val="false"/>
          <w:i w:val="false"/>
          <w:color w:val="000000"/>
          <w:sz w:val="28"/>
        </w:rPr>
        <w:t>
      3. Амбулаториялық жағдайда мамандандырылған медициналық көмек:</w:t>
      </w:r>
    </w:p>
    <w:bookmarkEnd w:id="8"/>
    <w:p>
      <w:pPr>
        <w:spacing w:after="0"/>
        <w:ind w:left="0"/>
        <w:jc w:val="both"/>
      </w:pPr>
      <w:r>
        <w:rPr>
          <w:rFonts w:ascii="Times New Roman"/>
          <w:b w:val="false"/>
          <w:i w:val="false"/>
          <w:color w:val="000000"/>
          <w:sz w:val="28"/>
        </w:rPr>
        <w:t>
      1) АИТВ инфекциясының және туберкулездің профилактикасы және диагностикасы бойынша қызметтер көрсету кезінде;</w:t>
      </w:r>
    </w:p>
    <w:p>
      <w:pPr>
        <w:spacing w:after="0"/>
        <w:ind w:left="0"/>
        <w:jc w:val="both"/>
      </w:pPr>
      <w:r>
        <w:rPr>
          <w:rFonts w:ascii="Times New Roman"/>
          <w:b w:val="false"/>
          <w:i w:val="false"/>
          <w:color w:val="000000"/>
          <w:sz w:val="28"/>
        </w:rPr>
        <w:t>
      2) жарақаттар, уланулар және шұғыл жағдайлар кезінде;</w:t>
      </w:r>
    </w:p>
    <w:p>
      <w:pPr>
        <w:spacing w:after="0"/>
        <w:ind w:left="0"/>
        <w:jc w:val="both"/>
      </w:pPr>
      <w:r>
        <w:rPr>
          <w:rFonts w:ascii="Times New Roman"/>
          <w:b w:val="false"/>
          <w:i w:val="false"/>
          <w:color w:val="000000"/>
          <w:sz w:val="28"/>
        </w:rPr>
        <w:t>
      3) әлеуметтік мәні бар аурулар кезінде;</w:t>
      </w:r>
    </w:p>
    <w:p>
      <w:pPr>
        <w:spacing w:after="0"/>
        <w:ind w:left="0"/>
        <w:jc w:val="both"/>
      </w:pPr>
      <w:r>
        <w:rPr>
          <w:rFonts w:ascii="Times New Roman"/>
          <w:b w:val="false"/>
          <w:i w:val="false"/>
          <w:color w:val="000000"/>
          <w:sz w:val="28"/>
        </w:rPr>
        <w:t xml:space="preserve">
      4) "Халық денсаулығы және денсаулық сақтау жүйесі туралы" Қазақстан Республикасының 2020 жылғы 7 шілдедегі Кодексі (бұдан әрі – Кодекс) 196-бабының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бекітетін тәртіппен динамикалық байқауға жататын созылмалы аурулар кезінде.</w:t>
      </w:r>
    </w:p>
    <w:bookmarkStart w:name="z12" w:id="9"/>
    <w:p>
      <w:pPr>
        <w:spacing w:after="0"/>
        <w:ind w:left="0"/>
        <w:jc w:val="both"/>
      </w:pPr>
      <w:r>
        <w:rPr>
          <w:rFonts w:ascii="Times New Roman"/>
          <w:b w:val="false"/>
          <w:i w:val="false"/>
          <w:color w:val="000000"/>
          <w:sz w:val="28"/>
        </w:rPr>
        <w:t>
      4. Стационарды алмастыратын жағдайларда мамандандырылған медициналық көмек:</w:t>
      </w:r>
    </w:p>
    <w:bookmarkEnd w:id="9"/>
    <w:p>
      <w:pPr>
        <w:spacing w:after="0"/>
        <w:ind w:left="0"/>
        <w:jc w:val="both"/>
      </w:pPr>
      <w:r>
        <w:rPr>
          <w:rFonts w:ascii="Times New Roman"/>
          <w:b w:val="false"/>
          <w:i w:val="false"/>
          <w:color w:val="000000"/>
          <w:sz w:val="28"/>
        </w:rPr>
        <w:t>
      1) әлеуметтік мәні бар аурулар кезінде;</w:t>
      </w:r>
    </w:p>
    <w:p>
      <w:pPr>
        <w:spacing w:after="0"/>
        <w:ind w:left="0"/>
        <w:jc w:val="both"/>
      </w:pPr>
      <w:r>
        <w:rPr>
          <w:rFonts w:ascii="Times New Roman"/>
          <w:b w:val="false"/>
          <w:i w:val="false"/>
          <w:color w:val="000000"/>
          <w:sz w:val="28"/>
        </w:rPr>
        <w:t xml:space="preserve">
      2) Кодекстің 196-бабының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бекітетін тәртіппен динамикалық байқауға жататын созылмалы аурулар кезінде.</w:t>
      </w:r>
    </w:p>
    <w:bookmarkStart w:name="z13" w:id="10"/>
    <w:p>
      <w:pPr>
        <w:spacing w:after="0"/>
        <w:ind w:left="0"/>
        <w:jc w:val="both"/>
      </w:pPr>
      <w:r>
        <w:rPr>
          <w:rFonts w:ascii="Times New Roman"/>
          <w:b w:val="false"/>
          <w:i w:val="false"/>
          <w:color w:val="000000"/>
          <w:sz w:val="28"/>
        </w:rPr>
        <w:t>
      5. Стационарлық жағдайдағы мамандандырылған медициналық көмек:</w:t>
      </w:r>
    </w:p>
    <w:bookmarkEnd w:id="10"/>
    <w:p>
      <w:pPr>
        <w:spacing w:after="0"/>
        <w:ind w:left="0"/>
        <w:jc w:val="both"/>
      </w:pPr>
      <w:r>
        <w:rPr>
          <w:rFonts w:ascii="Times New Roman"/>
          <w:b w:val="false"/>
          <w:i w:val="false"/>
          <w:color w:val="000000"/>
          <w:sz w:val="28"/>
        </w:rPr>
        <w:t xml:space="preserve">
      1) айналадағыларға қауіп төндіретін инфекциялық немесе паразиттік аурумен ауыратын науқаспен қарым-қатынаста болған адамдарды, сондай-ақ бактерия таратушыларды, вирус таратушыларды және айналадағыларға қауіп төндіретін инфекциялық немесе паразиттік ауруға күдікті адамдарды оқшаулау кезінде; </w:t>
      </w:r>
    </w:p>
    <w:p>
      <w:pPr>
        <w:spacing w:after="0"/>
        <w:ind w:left="0"/>
        <w:jc w:val="both"/>
      </w:pPr>
      <w:r>
        <w:rPr>
          <w:rFonts w:ascii="Times New Roman"/>
          <w:b w:val="false"/>
          <w:i w:val="false"/>
          <w:color w:val="000000"/>
          <w:sz w:val="28"/>
        </w:rPr>
        <w:t>
      2) уәкілетті орган айқындайтын тізбе бойынша инфекциялық, паразиттік ауруларды және айналадағыларға қауіп төндіретін ауруларды емдеу кезінде;</w:t>
      </w:r>
    </w:p>
    <w:p>
      <w:pPr>
        <w:spacing w:after="0"/>
        <w:ind w:left="0"/>
        <w:jc w:val="both"/>
      </w:pPr>
      <w:r>
        <w:rPr>
          <w:rFonts w:ascii="Times New Roman"/>
          <w:b w:val="false"/>
          <w:i w:val="false"/>
          <w:color w:val="000000"/>
          <w:sz w:val="28"/>
        </w:rPr>
        <w:t>
      3) шұғыл түрде;</w:t>
      </w:r>
    </w:p>
    <w:p>
      <w:pPr>
        <w:spacing w:after="0"/>
        <w:ind w:left="0"/>
        <w:jc w:val="both"/>
      </w:pPr>
      <w:r>
        <w:rPr>
          <w:rFonts w:ascii="Times New Roman"/>
          <w:b w:val="false"/>
          <w:i w:val="false"/>
          <w:color w:val="000000"/>
          <w:sz w:val="28"/>
        </w:rPr>
        <w:t>
      4) әлеуметтік мәні бар аурулар кезінде жоспарлы түрде.</w:t>
      </w:r>
    </w:p>
    <w:bookmarkStart w:name="z14" w:id="11"/>
    <w:p>
      <w:pPr>
        <w:spacing w:after="0"/>
        <w:ind w:left="0"/>
        <w:jc w:val="both"/>
      </w:pPr>
      <w:r>
        <w:rPr>
          <w:rFonts w:ascii="Times New Roman"/>
          <w:b w:val="false"/>
          <w:i w:val="false"/>
          <w:color w:val="000000"/>
          <w:sz w:val="28"/>
        </w:rPr>
        <w:t>
      6. Қан препараттарымен және оның компоненттерімен қамтамасыз ету.</w:t>
      </w:r>
    </w:p>
    <w:bookmarkEnd w:id="11"/>
    <w:bookmarkStart w:name="z15" w:id="12"/>
    <w:p>
      <w:pPr>
        <w:spacing w:after="0"/>
        <w:ind w:left="0"/>
        <w:jc w:val="both"/>
      </w:pPr>
      <w:r>
        <w:rPr>
          <w:rFonts w:ascii="Times New Roman"/>
          <w:b w:val="false"/>
          <w:i w:val="false"/>
          <w:color w:val="000000"/>
          <w:sz w:val="28"/>
        </w:rPr>
        <w:t>
      7. Тегін медициналық көмектің кепілдік берілген көлемі шеңберінде дәрілік заттармен, медициналық бұйымдармен, мамандандырылған емдік өнімдермен, иммундық-биологиялық дәрілік препараттармен қамтамасыз ету жүзеге асырылады:</w:t>
      </w:r>
    </w:p>
    <w:bookmarkEnd w:id="12"/>
    <w:p>
      <w:pPr>
        <w:spacing w:after="0"/>
        <w:ind w:left="0"/>
        <w:jc w:val="both"/>
      </w:pPr>
      <w:r>
        <w:rPr>
          <w:rFonts w:ascii="Times New Roman"/>
          <w:b w:val="false"/>
          <w:i w:val="false"/>
          <w:color w:val="000000"/>
          <w:sz w:val="28"/>
        </w:rPr>
        <w:t>
      1) денсаулық сақтау ұйымдарының дәрілік формулярларына сәйкес жедел көмек, сондай-ақ стационарлық және стационарды алмастыратын жағдайларда мамандандырылған көмек, оның ішінде жоғары технологиялық медициналық қызметтер көрсету кезінде;</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85-бабының</w:t>
      </w:r>
      <w:r>
        <w:rPr>
          <w:rFonts w:ascii="Times New Roman"/>
          <w:b w:val="false"/>
          <w:i w:val="false"/>
          <w:color w:val="000000"/>
          <w:sz w:val="28"/>
        </w:rPr>
        <w:t xml:space="preserve"> 53-тармағына сәйкес айқындалған тегін медициналық көмектің кепілдік берілген көлемі шеңберінде қарсы міндетті профилактикалық екпелер жүргізілетін аурулардың тізбесіне сәйкес медициналық-санитариялық алғашқы көмек көрсету кезінде; </w:t>
      </w:r>
    </w:p>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7-бабының</w:t>
      </w:r>
      <w:r>
        <w:rPr>
          <w:rFonts w:ascii="Times New Roman"/>
          <w:b w:val="false"/>
          <w:i w:val="false"/>
          <w:color w:val="000000"/>
          <w:sz w:val="28"/>
        </w:rPr>
        <w:t xml:space="preserve"> 47) тармақшасына сәйкес бекітілген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тізбесіне сәйкес амбулаториялық жағдайларда медициналық-санитариялық алғашқы көмек және мамандандырылған көмек көрсету кезінде жүзеге асырылады.</w:t>
      </w:r>
    </w:p>
    <w:bookmarkStart w:name="z16" w:id="13"/>
    <w:p>
      <w:pPr>
        <w:spacing w:after="0"/>
        <w:ind w:left="0"/>
        <w:jc w:val="both"/>
      </w:pPr>
      <w:r>
        <w:rPr>
          <w:rFonts w:ascii="Times New Roman"/>
          <w:b w:val="false"/>
          <w:i w:val="false"/>
          <w:color w:val="000000"/>
          <w:sz w:val="28"/>
        </w:rPr>
        <w:t>
      8. Патологиялық-анатомиялық диагностика.</w:t>
      </w:r>
    </w:p>
    <w:bookmarkEnd w:id="13"/>
    <w:bookmarkStart w:name="z17" w:id="14"/>
    <w:p>
      <w:pPr>
        <w:spacing w:after="0"/>
        <w:ind w:left="0"/>
        <w:jc w:val="left"/>
      </w:pPr>
      <w:r>
        <w:rPr>
          <w:rFonts w:ascii="Times New Roman"/>
          <w:b/>
          <w:i w:val="false"/>
          <w:color w:val="000000"/>
        </w:rPr>
        <w:t xml:space="preserve"> Бас бостандығы шектелген, сондай-ақ сот үкімімен бас бостандығынан айыру орындарында жазасын өтеп жүрген, ұсталған, күзетпен қамауға алынған және арнаулы мекемелерге орналастырылған шетелдіктер мен азаматтығы жоқ адамдардың уәкілетті орган айқындайтын тегін медициналық көмектің кепілдік берілген көлемі шеңберінде көрсетілетін медициналық көмектің көлемі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0437"/>
        <w:gridCol w:w="1206"/>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мен медициналық қызметтердің атауы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науқастың жүгінген кездегі қарау жиілігі</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2020 жылғы 7 шілдедегі Кодексінің (бұдан әрі – Кодекс) 121-бабының </w:t>
            </w:r>
            <w:r>
              <w:rPr>
                <w:rFonts w:ascii="Times New Roman"/>
                <w:b w:val="false"/>
                <w:i w:val="false"/>
                <w:color w:val="000000"/>
                <w:sz w:val="20"/>
              </w:rPr>
              <w:t>4-тармағына</w:t>
            </w:r>
            <w:r>
              <w:rPr>
                <w:rFonts w:ascii="Times New Roman"/>
                <w:b w:val="false"/>
                <w:i w:val="false"/>
                <w:color w:val="000000"/>
                <w:sz w:val="20"/>
              </w:rPr>
              <w:t xml:space="preserve"> сәйкес уәкілетті орган бекітетін тәртіппен жедел медициналық көмек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7-бабының</w:t>
            </w:r>
            <w:r>
              <w:rPr>
                <w:rFonts w:ascii="Times New Roman"/>
                <w:b w:val="false"/>
                <w:i w:val="false"/>
                <w:color w:val="000000"/>
                <w:sz w:val="20"/>
              </w:rPr>
              <w:t xml:space="preserve"> 82) тармақшасына сәйкес уәкілетті орган бекітетін тәртіппен медициналық-санитариялық алғашқы көмек көрсету бойынша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7-бабының 82) тармақшасына сәйкес уәкілетті орган бекітетін тәртіппен амбулаториялық жағдайларда мамандандырылған медициналық көмек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7-бабының 82) тармақшасына сәйкес уәкілетті орган бекітетін тәртіппен стационарды алмастыратын жағдайларда мамандандырылған медициналық көмек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7-бабының 82) тармақшасына сәйкес уәкілетті орган бекітетін тәртіппен стационарлық жағдайларда мамандандырылған медициналық көмек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қабылдау бөлімшесінде емдеу-диагностикалық іс-шаралар өткізу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7-бабының</w:t>
            </w:r>
            <w:r>
              <w:rPr>
                <w:rFonts w:ascii="Times New Roman"/>
                <w:b w:val="false"/>
                <w:i w:val="false"/>
                <w:color w:val="000000"/>
                <w:sz w:val="20"/>
              </w:rPr>
              <w:t xml:space="preserve"> 84) тармақшасына сәйкес уәкілетті орган бекітетін тәртіппен қан препараттарымен және оның компоненттерімен қамтамасыз ету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7-бабының 47) және 49) тармақшаларына сәйкес уәкілетті орган бекітетін тәртіппен дәрілік заттармен, медициналық бұйымдармен, мамандандырылған емдік өнімдермен, иммундық-биологиялық дәрілік препараттармен қамтамасыз ету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131-бабының </w:t>
            </w:r>
            <w:r>
              <w:rPr>
                <w:rFonts w:ascii="Times New Roman"/>
                <w:b w:val="false"/>
                <w:i w:val="false"/>
                <w:color w:val="000000"/>
                <w:sz w:val="20"/>
              </w:rPr>
              <w:t>7-тармағына</w:t>
            </w:r>
            <w:r>
              <w:rPr>
                <w:rFonts w:ascii="Times New Roman"/>
                <w:b w:val="false"/>
                <w:i w:val="false"/>
                <w:color w:val="000000"/>
                <w:sz w:val="20"/>
              </w:rPr>
              <w:t xml:space="preserve"> сәйкес уәкілетті орган бекітетін тәртіппен патологиялық-анатомиялық диагностика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