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4161" w14:textId="58c4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Әкелуге және әкетуге арналған адам тiндерін (тіндерінің бөлігін) және (немесе) ағзаларды (ағзаның бөлігін) биологиялық қауiпсiздiк тұрғысынан зерттеу, консервациялау және тасымалдау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ДСМ-265/2020 бұйрығы. Қазақстан Республикасының Әділет министрлігінде 2020 жылғы 20 желтоқсанда № 21807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Әкелуге және әкетуге арналған адам тіндерін (тіндерінің бөлігін) және (немесе) ағзаларды (ағзаның бөлігін) биологиялық қауіпсіздік тұрғысынан зерттеу, консервациялау және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"Әкелуге және әкетуге арналған тіндердің және (немесе) ағзалардың (ағзалардың бөліктерінің), қан мен оның компоненттерінің биологиялық қауіпсіздігін зерттеу, оларды консервациялау мен тасымалдау ережесін бекіту туралы" Қазақстан Республикасы Денсаулық сақтау министрінің 2009 жылғы 25 қарашадағы № 780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5944 болып тіркелген, Қазақстан Республикасы орталық атқарушы және өзге де орталық мемлекеттік органдарының актілер жинағында 2010 жылы жарияланған, № 7)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xml:space="preserve">№ ҚР ДСМ-265/2020 </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Әкелуге және әкетуге арналған адам тіндерін (тіндерінің бөлігін) және (немесе) ағзаларды (ағзаның бөлігін) биологиялық қауіпсіздік тұрғысынан зерттеу, консервациялау және тасымалдау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Әкелуге және әкетуге арналған адам тіндерін (тіндерінің бөлігін) және (немесе) ағзаларды (ағзаның бөлігін) биологиялық қауіпсіздік тұрғысынан зерттеу, консервациялау және тасымалдау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217-бабының </w:t>
      </w:r>
      <w:r>
        <w:rPr>
          <w:rFonts w:ascii="Times New Roman"/>
          <w:b w:val="false"/>
          <w:i w:val="false"/>
          <w:color w:val="000000"/>
          <w:sz w:val="28"/>
        </w:rPr>
        <w:t>8-тармағына</w:t>
      </w:r>
      <w:r>
        <w:rPr>
          <w:rFonts w:ascii="Times New Roman"/>
          <w:b w:val="false"/>
          <w:i w:val="false"/>
          <w:color w:val="000000"/>
          <w:sz w:val="28"/>
        </w:rPr>
        <w:t xml:space="preserve"> (бұдан әрі – Кодекс) сәйкес әзірленген және әкелуге және әкетуге арналған адам тіндерін (тіндерінің бөлігін) және (немесе) ағзаларды (ағзаның бөлігін) биологиялық қауіпсіздік тұрғысынан зерттеу, консервациялау және тасымалдау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терминдер мен анықтамалар пайдаланылды:</w:t>
      </w:r>
    </w:p>
    <w:bookmarkEnd w:id="12"/>
    <w:bookmarkStart w:name="z15" w:id="13"/>
    <w:p>
      <w:pPr>
        <w:spacing w:after="0"/>
        <w:ind w:left="0"/>
        <w:jc w:val="both"/>
      </w:pPr>
      <w:r>
        <w:rPr>
          <w:rFonts w:ascii="Times New Roman"/>
          <w:b w:val="false"/>
          <w:i w:val="false"/>
          <w:color w:val="000000"/>
          <w:sz w:val="28"/>
        </w:rPr>
        <w:t>
      1) ағза – белгілі бір функцияны орындайтын организмнің бөлігі;</w:t>
      </w:r>
    </w:p>
    <w:bookmarkEnd w:id="13"/>
    <w:bookmarkStart w:name="z16" w:id="14"/>
    <w:p>
      <w:pPr>
        <w:spacing w:after="0"/>
        <w:ind w:left="0"/>
        <w:jc w:val="both"/>
      </w:pPr>
      <w:r>
        <w:rPr>
          <w:rFonts w:ascii="Times New Roman"/>
          <w:b w:val="false"/>
          <w:i w:val="false"/>
          <w:color w:val="000000"/>
          <w:sz w:val="28"/>
        </w:rPr>
        <w:t>
      2) ағзаларды (ағзаның бөлігін) және (немесе) тіндерді (тіннің бөлігін) алу – реципиентке трансплантаттау мақсатында донордан бір немесе одан артық ағзаларды (ағзаның бөлігін) және (немесе) тіндерді (тіннің бөлігін) алу;</w:t>
      </w:r>
    </w:p>
    <w:bookmarkEnd w:id="14"/>
    <w:bookmarkStart w:name="z17" w:id="15"/>
    <w:p>
      <w:pPr>
        <w:spacing w:after="0"/>
        <w:ind w:left="0"/>
        <w:jc w:val="both"/>
      </w:pPr>
      <w:r>
        <w:rPr>
          <w:rFonts w:ascii="Times New Roman"/>
          <w:b w:val="false"/>
          <w:i w:val="false"/>
          <w:color w:val="000000"/>
          <w:sz w:val="28"/>
        </w:rPr>
        <w:t>
      3) ағзаларды (ағзаның бөлігін) және (немесе) тіндерді (тіннің бөлігін) консервациялау – ағзалардың (ағзаның бөлігінің) және (немесе) тіндердің (тіннің бөлігінің) тіршілік әрекетін сақтау мақсатында ішкі және сыртқы әсерлерден ағзалардың (ағзаның бөлігінің) және (немесе) тіндердің (тіннің бөлігінің) жасушаларын қорғауды қамтамасыз ететін шаралардың жиынтығы;</w:t>
      </w:r>
    </w:p>
    <w:bookmarkEnd w:id="15"/>
    <w:bookmarkStart w:name="z18" w:id="16"/>
    <w:p>
      <w:pPr>
        <w:spacing w:after="0"/>
        <w:ind w:left="0"/>
        <w:jc w:val="both"/>
      </w:pPr>
      <w:r>
        <w:rPr>
          <w:rFonts w:ascii="Times New Roman"/>
          <w:b w:val="false"/>
          <w:i w:val="false"/>
          <w:color w:val="000000"/>
          <w:sz w:val="28"/>
        </w:rPr>
        <w:t>
      4) ағзаларды (ағзаның бөлігін) және (немесе) тіндерді (тіннің бөлігін) тасымалдау – сақтау және трансплантаттау үшін ағзаларды (ағзаның бөлігін) және (немесе) тіндерді (тіннің бөлігін) жеткізу бойынша іс-шаралар кешені;</w:t>
      </w:r>
    </w:p>
    <w:bookmarkEnd w:id="16"/>
    <w:bookmarkStart w:name="z19" w:id="17"/>
    <w:p>
      <w:pPr>
        <w:spacing w:after="0"/>
        <w:ind w:left="0"/>
        <w:jc w:val="both"/>
      </w:pPr>
      <w:r>
        <w:rPr>
          <w:rFonts w:ascii="Times New Roman"/>
          <w:b w:val="false"/>
          <w:i w:val="false"/>
          <w:color w:val="000000"/>
          <w:sz w:val="28"/>
        </w:rPr>
        <w:t>
      5) донор – реципиентке трансплантаттау үшін донорлық қан, оның компоненттері, өзге донорлық материал (оның ішінде шәует, аналық жасушалар, ұрпақты болу ағзаларының, жыныс жасушаларының, эмбриондардың тіндері), сондай-ақ ағзалары (ағзаның бөлігі) және (немесе) тіні (тіннің бөлігі) алынатын адам, адамның мәйіті, жануар;</w:t>
      </w:r>
    </w:p>
    <w:bookmarkEnd w:id="17"/>
    <w:bookmarkStart w:name="z20" w:id="18"/>
    <w:p>
      <w:pPr>
        <w:spacing w:after="0"/>
        <w:ind w:left="0"/>
        <w:jc w:val="both"/>
      </w:pPr>
      <w:r>
        <w:rPr>
          <w:rFonts w:ascii="Times New Roman"/>
          <w:b w:val="false"/>
          <w:i w:val="false"/>
          <w:color w:val="000000"/>
          <w:sz w:val="28"/>
        </w:rPr>
        <w:t>
      6) реципиент – донорлық қан немесе одан бөлінген компоненттер және (немесе) препараттар құйылатын, еркектің немесе әйелдің донорлық материалы (шәует, аналық жасуша, эмбриондар) енгізілетін не донордан алынған ағзаларды (ағзаның бөлігін) және (немесе) тіндерді (тіннің бөлігін), сондай - ақ жасанды ағзаларды (ағзаның бөлігін) трансплантаттау жүргізілетін пациент;</w:t>
      </w:r>
    </w:p>
    <w:bookmarkEnd w:id="18"/>
    <w:bookmarkStart w:name="z21" w:id="19"/>
    <w:p>
      <w:pPr>
        <w:spacing w:after="0"/>
        <w:ind w:left="0"/>
        <w:jc w:val="both"/>
      </w:pPr>
      <w:r>
        <w:rPr>
          <w:rFonts w:ascii="Times New Roman"/>
          <w:b w:val="false"/>
          <w:i w:val="false"/>
          <w:color w:val="000000"/>
          <w:sz w:val="28"/>
        </w:rPr>
        <w:t>
      7) тін – бірдей құрылымы, функциялары және шығу тегі бар жасушалар мен жасушааралық заттың жиынтығы;</w:t>
      </w:r>
    </w:p>
    <w:bookmarkEnd w:id="19"/>
    <w:bookmarkStart w:name="z22" w:id="20"/>
    <w:p>
      <w:pPr>
        <w:spacing w:after="0"/>
        <w:ind w:left="0"/>
        <w:jc w:val="both"/>
      </w:pPr>
      <w:r>
        <w:rPr>
          <w:rFonts w:ascii="Times New Roman"/>
          <w:b w:val="false"/>
          <w:i w:val="false"/>
          <w:color w:val="000000"/>
          <w:sz w:val="28"/>
        </w:rPr>
        <w:t>
      8) трансплантаттау – ағзаларды (ағзаның бөлігін) және (немесе) тіндерді (тіннің бөлігін) организмдегі басқа жерге немесе басқа организмге қондыру.</w:t>
      </w:r>
    </w:p>
    <w:bookmarkEnd w:id="20"/>
    <w:bookmarkStart w:name="z23" w:id="21"/>
    <w:p>
      <w:pPr>
        <w:spacing w:after="0"/>
        <w:ind w:left="0"/>
        <w:jc w:val="left"/>
      </w:pPr>
      <w:r>
        <w:rPr>
          <w:rFonts w:ascii="Times New Roman"/>
          <w:b/>
          <w:i w:val="false"/>
          <w:color w:val="000000"/>
        </w:rPr>
        <w:t xml:space="preserve"> 2-тарау. Әкелуге және әкетуге арналған адам тіндерін (тіндерінің бөлігін) және (немесе) ағзаларды (ағзаның бөлігін) биологиялық қауіпсіздікке зерттеу тәртібі</w:t>
      </w:r>
    </w:p>
    <w:bookmarkEnd w:id="21"/>
    <w:p>
      <w:pPr>
        <w:spacing w:after="0"/>
        <w:ind w:left="0"/>
        <w:jc w:val="left"/>
      </w:pPr>
    </w:p>
    <w:p>
      <w:pPr>
        <w:spacing w:after="0"/>
        <w:ind w:left="0"/>
        <w:jc w:val="both"/>
      </w:pPr>
      <w:r>
        <w:rPr>
          <w:rFonts w:ascii="Times New Roman"/>
          <w:b w:val="false"/>
          <w:i w:val="false"/>
          <w:color w:val="000000"/>
          <w:sz w:val="28"/>
        </w:rPr>
        <w:t xml:space="preserve">
      3. Әкелуге және әкетуге арналған адам тіндерін (тіндерінің бөлігін) және (немесе) ағзаларды (ағзаның бөлігін) биологиялық қауіпсіздігін зерттеу донордың қанында адамның иммунитет тапшылығы вирусын (бұдан әрі – АИТВ), мерезді, вирустық В гепатитін, вирустық С гепатитін, көрсетілімдері бойынша – Кодекстің 205-бабының </w:t>
      </w:r>
      <w:r>
        <w:rPr>
          <w:rFonts w:ascii="Times New Roman"/>
          <w:b w:val="false"/>
          <w:i w:val="false"/>
          <w:color w:val="000000"/>
          <w:sz w:val="28"/>
        </w:rPr>
        <w:t>1-тармағына</w:t>
      </w:r>
      <w:r>
        <w:rPr>
          <w:rFonts w:ascii="Times New Roman"/>
          <w:b w:val="false"/>
          <w:i w:val="false"/>
          <w:color w:val="000000"/>
          <w:sz w:val="28"/>
        </w:rPr>
        <w:t xml:space="preserve"> сәйкес инфекция түрлеріне міндетті анықтауды қамтиды және Қазақстан Республикасының қан қызметі саласында қызметін жүзеге асыратын денсаулық сақтау ұйымдарында (бұдан әрі – денсаулық сақтау ұйымдары) орындалады.</w:t>
      </w:r>
    </w:p>
    <w:p>
      <w:pPr>
        <w:spacing w:after="0"/>
        <w:ind w:left="0"/>
        <w:jc w:val="both"/>
      </w:pPr>
      <w:r>
        <w:rPr>
          <w:rFonts w:ascii="Times New Roman"/>
          <w:b w:val="false"/>
          <w:i w:val="false"/>
          <w:color w:val="000000"/>
          <w:sz w:val="28"/>
        </w:rPr>
        <w:t>
      АИТВ инфекциясының маркерлеріне алғашқы реактивті немесе күмәнді нәтиже алғаннан кейін донорлық қан үлгісі қосымша зерттеулер жүргізу үшін АИТВ инфекциясының профилактикасы саласында қызметті жүзеге асыратын республикалық денсаулық сақтау ұйымның зертханасына жіберіледі.</w:t>
      </w:r>
    </w:p>
    <w:bookmarkStart w:name="z25" w:id="22"/>
    <w:p>
      <w:pPr>
        <w:spacing w:after="0"/>
        <w:ind w:left="0"/>
        <w:jc w:val="both"/>
      </w:pPr>
      <w:r>
        <w:rPr>
          <w:rFonts w:ascii="Times New Roman"/>
          <w:b w:val="false"/>
          <w:i w:val="false"/>
          <w:color w:val="000000"/>
          <w:sz w:val="28"/>
        </w:rPr>
        <w:t>
      4. Тіндердің (тіндерінің бөлігін) және (немесе) ағзалардың (ағзаның бөлігін) биологиялық қауіпсіздігін зерттеу мақсатында донордың қанында АИТВ, мерезді, вирустық В гепатитін, вирустық С гепатитін - инфекцияларды анықтау үшін:</w:t>
      </w:r>
    </w:p>
    <w:bookmarkEnd w:id="22"/>
    <w:p>
      <w:pPr>
        <w:spacing w:after="0"/>
        <w:ind w:left="0"/>
        <w:jc w:val="both"/>
      </w:pPr>
      <w:r>
        <w:rPr>
          <w:rFonts w:ascii="Times New Roman"/>
          <w:b w:val="false"/>
          <w:i w:val="false"/>
          <w:color w:val="000000"/>
          <w:sz w:val="28"/>
        </w:rPr>
        <w:t>
      экспресс-тестерді қолдана отырып экспресс-диагностикалау әдісі;</w:t>
      </w:r>
    </w:p>
    <w:p>
      <w:pPr>
        <w:spacing w:after="0"/>
        <w:ind w:left="0"/>
        <w:jc w:val="both"/>
      </w:pPr>
      <w:r>
        <w:rPr>
          <w:rFonts w:ascii="Times New Roman"/>
          <w:b w:val="false"/>
          <w:i w:val="false"/>
          <w:color w:val="000000"/>
          <w:sz w:val="28"/>
        </w:rPr>
        <w:t>
      полимераздық тізбекті реакция (бұдан әрі – ПТР) әдісі;</w:t>
      </w:r>
    </w:p>
    <w:p>
      <w:pPr>
        <w:spacing w:after="0"/>
        <w:ind w:left="0"/>
        <w:jc w:val="both"/>
      </w:pPr>
      <w:r>
        <w:rPr>
          <w:rFonts w:ascii="Times New Roman"/>
          <w:b w:val="false"/>
          <w:i w:val="false"/>
          <w:color w:val="000000"/>
          <w:sz w:val="28"/>
        </w:rPr>
        <w:t>
      иммуноферменттік талдау (бұдан әрі – ИФТ) әдісі пайдаланылады.</w:t>
      </w:r>
    </w:p>
    <w:p>
      <w:pPr>
        <w:spacing w:after="0"/>
        <w:ind w:left="0"/>
        <w:jc w:val="both"/>
      </w:pPr>
      <w:r>
        <w:rPr>
          <w:rFonts w:ascii="Times New Roman"/>
          <w:b w:val="false"/>
          <w:i w:val="false"/>
          <w:color w:val="000000"/>
          <w:sz w:val="28"/>
        </w:rPr>
        <w:t xml:space="preserve">
      Денсаулық сақтау ұйымдарында донордың қанын ИФТ немесе ИХЛТ, немесе ЭХЛТ әдістерімен АИТВ-ға, мерезге, вирустық В гепатитіне, вирустық С гепатитін және ПТР әдісімен АИТВ-1, вирустық С гепатиті РНҚ-ны, вирустық В гепатиті ДНҚ-ны сапалық анықтамасы; көрсетілімдері бойынша – Кодекстің 205-бабының </w:t>
      </w:r>
      <w:r>
        <w:rPr>
          <w:rFonts w:ascii="Times New Roman"/>
          <w:b w:val="false"/>
          <w:i w:val="false"/>
          <w:color w:val="000000"/>
          <w:sz w:val="28"/>
        </w:rPr>
        <w:t>1-тармағына</w:t>
      </w:r>
      <w:r>
        <w:rPr>
          <w:rFonts w:ascii="Times New Roman"/>
          <w:b w:val="false"/>
          <w:i w:val="false"/>
          <w:color w:val="000000"/>
          <w:sz w:val="28"/>
        </w:rPr>
        <w:t xml:space="preserve"> сәйкес инфекция түрлеріне зерттеу жүргізіледі.</w:t>
      </w:r>
    </w:p>
    <w:bookmarkStart w:name="z26" w:id="23"/>
    <w:p>
      <w:pPr>
        <w:spacing w:after="0"/>
        <w:ind w:left="0"/>
        <w:jc w:val="both"/>
      </w:pPr>
      <w:r>
        <w:rPr>
          <w:rFonts w:ascii="Times New Roman"/>
          <w:b w:val="false"/>
          <w:i w:val="false"/>
          <w:color w:val="000000"/>
          <w:sz w:val="28"/>
        </w:rPr>
        <w:t xml:space="preserve">
      5. АИТВ, мерезге, вирустық В, С гепатиттеріне зерттелген қанның барлық үлгілері талдау орындалған күнінен бастап 12 ай бойы минус 20 </w:t>
      </w:r>
      <w:r>
        <w:rPr>
          <w:rFonts w:ascii="Times New Roman"/>
          <w:b w:val="false"/>
          <w:i w:val="false"/>
          <w:color w:val="000000"/>
          <w:vertAlign w:val="superscript"/>
        </w:rPr>
        <w:t>0</w:t>
      </w:r>
      <w:r>
        <w:rPr>
          <w:rFonts w:ascii="Times New Roman"/>
          <w:b w:val="false"/>
          <w:i w:val="false"/>
          <w:color w:val="000000"/>
          <w:sz w:val="28"/>
        </w:rPr>
        <w:t xml:space="preserve">С-тан минус 70 </w:t>
      </w:r>
      <w:r>
        <w:rPr>
          <w:rFonts w:ascii="Times New Roman"/>
          <w:b w:val="false"/>
          <w:i w:val="false"/>
          <w:color w:val="000000"/>
          <w:vertAlign w:val="superscript"/>
        </w:rPr>
        <w:t>0</w:t>
      </w:r>
      <w:r>
        <w:rPr>
          <w:rFonts w:ascii="Times New Roman"/>
          <w:b w:val="false"/>
          <w:i w:val="false"/>
          <w:color w:val="000000"/>
          <w:sz w:val="28"/>
        </w:rPr>
        <w:t>С температура жағдайында қан қызметі саласындағы қызметті жүзеге асыратын денсаулық сақтау ұйымдарының зертханаларында мұрағатталуы және сақталуы тиіс.</w:t>
      </w:r>
    </w:p>
    <w:bookmarkEnd w:id="23"/>
    <w:bookmarkStart w:name="z27" w:id="24"/>
    <w:p>
      <w:pPr>
        <w:spacing w:after="0"/>
        <w:ind w:left="0"/>
        <w:jc w:val="left"/>
      </w:pPr>
      <w:r>
        <w:rPr>
          <w:rFonts w:ascii="Times New Roman"/>
          <w:b/>
          <w:i w:val="false"/>
          <w:color w:val="000000"/>
        </w:rPr>
        <w:t xml:space="preserve"> 3-тарау. Әкелуге және әкетуге арналған адам тіндерін (тіндерінің бөлігін) және (немесе) ағзаларды (ағзаның бөлігін) консервациялау тәртібі</w:t>
      </w:r>
    </w:p>
    <w:bookmarkEnd w:id="24"/>
    <w:bookmarkStart w:name="z28" w:id="25"/>
    <w:p>
      <w:pPr>
        <w:spacing w:after="0"/>
        <w:ind w:left="0"/>
        <w:jc w:val="both"/>
      </w:pPr>
      <w:r>
        <w:rPr>
          <w:rFonts w:ascii="Times New Roman"/>
          <w:b w:val="false"/>
          <w:i w:val="false"/>
          <w:color w:val="000000"/>
          <w:sz w:val="28"/>
        </w:rPr>
        <w:t xml:space="preserve">
      6. Әкелуге және әкетуге арналған адам тіндерін (тіндерінің бөлігін) және (немесе) ағзаларды (ағзаның бөлігін) консервациялауды кәсіптік медициналық білімі бар және медициналық қызметті жүзеге асыратын медицина қызметкері жүзеге асырады және мемлекеттік денсаулық сақтау ұйымдарында Кодекстің 209-бабының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жүргізіледі.</w:t>
      </w:r>
    </w:p>
    <w:bookmarkEnd w:id="25"/>
    <w:bookmarkStart w:name="z29" w:id="26"/>
    <w:p>
      <w:pPr>
        <w:spacing w:after="0"/>
        <w:ind w:left="0"/>
        <w:jc w:val="both"/>
      </w:pPr>
      <w:r>
        <w:rPr>
          <w:rFonts w:ascii="Times New Roman"/>
          <w:b w:val="false"/>
          <w:i w:val="false"/>
          <w:color w:val="000000"/>
          <w:sz w:val="28"/>
        </w:rPr>
        <w:t>
      7. Әкелуге және әкетуге арналған адам тіндерін (тіндерінің бөлігін) және (немесе) ағзаларды (ағзаның бөлігін) консервациялау оларды алғаннан кейін және санитариялық-эпидемиологиялық барлық талаптарды сақтай отырып жүргізіледі.</w:t>
      </w:r>
    </w:p>
    <w:bookmarkEnd w:id="26"/>
    <w:bookmarkStart w:name="z30" w:id="27"/>
    <w:p>
      <w:pPr>
        <w:spacing w:after="0"/>
        <w:ind w:left="0"/>
        <w:jc w:val="both"/>
      </w:pPr>
      <w:r>
        <w:rPr>
          <w:rFonts w:ascii="Times New Roman"/>
          <w:b w:val="false"/>
          <w:i w:val="false"/>
          <w:color w:val="000000"/>
          <w:sz w:val="28"/>
        </w:rPr>
        <w:t xml:space="preserve">
      8. Әкелуге және әкетуге арналған адам тіндерін (тіндерінің бөлігін) және (немесе) ағзаларды (ағзаның бөлігін) консервациялау үшін мынадай әдістер қолданылады: </w:t>
      </w:r>
    </w:p>
    <w:bookmarkEnd w:id="27"/>
    <w:bookmarkStart w:name="z31" w:id="28"/>
    <w:p>
      <w:pPr>
        <w:spacing w:after="0"/>
        <w:ind w:left="0"/>
        <w:jc w:val="both"/>
      </w:pPr>
      <w:r>
        <w:rPr>
          <w:rFonts w:ascii="Times New Roman"/>
          <w:b w:val="false"/>
          <w:i w:val="false"/>
          <w:color w:val="000000"/>
          <w:sz w:val="28"/>
        </w:rPr>
        <w:t xml:space="preserve">
      1) арнайы консервациялайтын ерітіндіде плюс 4-5 </w:t>
      </w:r>
      <w:r>
        <w:rPr>
          <w:rFonts w:ascii="Times New Roman"/>
          <w:b w:val="false"/>
          <w:i w:val="false"/>
          <w:color w:val="000000"/>
          <w:vertAlign w:val="superscript"/>
        </w:rPr>
        <w:t>0</w:t>
      </w:r>
      <w:r>
        <w:rPr>
          <w:rFonts w:ascii="Times New Roman"/>
          <w:b w:val="false"/>
          <w:i w:val="false"/>
          <w:color w:val="000000"/>
          <w:sz w:val="28"/>
        </w:rPr>
        <w:t xml:space="preserve">С -қа дейінгі температурада гипотермиялық; </w:t>
      </w:r>
    </w:p>
    <w:bookmarkEnd w:id="28"/>
    <w:bookmarkStart w:name="z32" w:id="29"/>
    <w:p>
      <w:pPr>
        <w:spacing w:after="0"/>
        <w:ind w:left="0"/>
        <w:jc w:val="both"/>
      </w:pPr>
      <w:r>
        <w:rPr>
          <w:rFonts w:ascii="Times New Roman"/>
          <w:b w:val="false"/>
          <w:i w:val="false"/>
          <w:color w:val="000000"/>
          <w:sz w:val="28"/>
        </w:rPr>
        <w:t xml:space="preserve">
      2) 0-ден – 196 </w:t>
      </w:r>
      <w:r>
        <w:rPr>
          <w:rFonts w:ascii="Times New Roman"/>
          <w:b w:val="false"/>
          <w:i w:val="false"/>
          <w:color w:val="000000"/>
          <w:vertAlign w:val="superscript"/>
        </w:rPr>
        <w:t>0</w:t>
      </w:r>
      <w:r>
        <w:rPr>
          <w:rFonts w:ascii="Times New Roman"/>
          <w:b w:val="false"/>
          <w:i w:val="false"/>
          <w:color w:val="000000"/>
          <w:sz w:val="28"/>
        </w:rPr>
        <w:t>С -қа дейінгі төменгі температуралық;</w:t>
      </w:r>
    </w:p>
    <w:bookmarkEnd w:id="29"/>
    <w:bookmarkStart w:name="z33" w:id="30"/>
    <w:p>
      <w:pPr>
        <w:spacing w:after="0"/>
        <w:ind w:left="0"/>
        <w:jc w:val="both"/>
      </w:pPr>
      <w:r>
        <w:rPr>
          <w:rFonts w:ascii="Times New Roman"/>
          <w:b w:val="false"/>
          <w:i w:val="false"/>
          <w:color w:val="000000"/>
          <w:sz w:val="28"/>
        </w:rPr>
        <w:t xml:space="preserve">
      3) ылғалды камерада гипотермиялық. </w:t>
      </w:r>
    </w:p>
    <w:bookmarkEnd w:id="30"/>
    <w:bookmarkStart w:name="z34" w:id="31"/>
    <w:p>
      <w:pPr>
        <w:spacing w:after="0"/>
        <w:ind w:left="0"/>
        <w:jc w:val="both"/>
      </w:pPr>
      <w:r>
        <w:rPr>
          <w:rFonts w:ascii="Times New Roman"/>
          <w:b w:val="false"/>
          <w:i w:val="false"/>
          <w:color w:val="000000"/>
          <w:sz w:val="28"/>
        </w:rPr>
        <w:t>
      9. Әкелуге және әкетуге арналған адам тіндерін (тіндерінің бөлігін) және (немесе) ағзаларды (ағзаның бөлігін) қауіпсіздік талаптарына сәйкес, түзетілген, физикалық-химиялық, микробиологиялық және физиологиялық сипатта тіндерге (тіндерінің бөлігін) және (немесе) ағзаларға (ағзаның бөлігін) әсер етпейтін материалдан жасалады, бүтін және герметикалық түрде жабылады.</w:t>
      </w:r>
    </w:p>
    <w:bookmarkEnd w:id="31"/>
    <w:p>
      <w:pPr>
        <w:spacing w:after="0"/>
        <w:ind w:left="0"/>
        <w:jc w:val="both"/>
      </w:pPr>
      <w:r>
        <w:rPr>
          <w:rFonts w:ascii="Times New Roman"/>
          <w:b w:val="false"/>
          <w:i w:val="false"/>
          <w:color w:val="000000"/>
          <w:sz w:val="28"/>
        </w:rPr>
        <w:t xml:space="preserve">
      Контейнерлерді өзге мақсаттарда пайдалануға болмайды. </w:t>
      </w:r>
    </w:p>
    <w:bookmarkStart w:name="z35" w:id="32"/>
    <w:p>
      <w:pPr>
        <w:spacing w:after="0"/>
        <w:ind w:left="0"/>
        <w:jc w:val="both"/>
      </w:pPr>
      <w:r>
        <w:rPr>
          <w:rFonts w:ascii="Times New Roman"/>
          <w:b w:val="false"/>
          <w:i w:val="false"/>
          <w:color w:val="000000"/>
          <w:sz w:val="28"/>
        </w:rPr>
        <w:t xml:space="preserve">
      10. Әкелуге және әкетуге арналған адам тіндерін (тіндерінің бөлігін) және (немесе) ағзалардың (ағзаның бөлігін) консервациялағаннан кейін денсаулық сақтау ұйымы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Консервацияланған тіннің (тіндерінің бөлігі), ағзаның (ағзаның бөлігі) паспорты (бұдан әрі – Паспорт) ресімделеді.</w:t>
      </w:r>
    </w:p>
    <w:bookmarkEnd w:id="32"/>
    <w:bookmarkStart w:name="z36" w:id="33"/>
    <w:p>
      <w:pPr>
        <w:spacing w:after="0"/>
        <w:ind w:left="0"/>
        <w:jc w:val="both"/>
      </w:pPr>
      <w:r>
        <w:rPr>
          <w:rFonts w:ascii="Times New Roman"/>
          <w:b w:val="false"/>
          <w:i w:val="false"/>
          <w:color w:val="000000"/>
          <w:sz w:val="28"/>
        </w:rPr>
        <w:t>
      11. Паспорт үш данада жазылады: біріншісі – денсаулық сақтау ұйымында сақталады; екіншісі – трансплантаттауды және жоғары технологиялық медициналық көрсетілетін қызметті үйлестіруді жүзеге асыратын уәкілетті органға ведомстволық бағынысты денсаулық сақтау ұйымға беріледі; үшіншісі – әкетілетін және әкелінетін контейнерге қоса беріледі.</w:t>
      </w:r>
    </w:p>
    <w:bookmarkEnd w:id="33"/>
    <w:bookmarkStart w:name="z37" w:id="34"/>
    <w:p>
      <w:pPr>
        <w:spacing w:after="0"/>
        <w:ind w:left="0"/>
        <w:jc w:val="both"/>
      </w:pPr>
      <w:r>
        <w:rPr>
          <w:rFonts w:ascii="Times New Roman"/>
          <w:b w:val="false"/>
          <w:i w:val="false"/>
          <w:color w:val="000000"/>
          <w:sz w:val="28"/>
        </w:rPr>
        <w:t>
      12. Алынған көру ағзасы (ағзаның бөлігін) және (немесе) адамның тіндері (тіндерінің бөлігі) 2,0 мл физиологиялық ерітіндісі бар стерильді сауыттарға орналастырылады. Сауыттар қақпақпен жабылады және алып қойылған көру ағзасының (ағзаның бөлігін) және (немесе) адам тіндерінің (тіндерінің бөлігін) атауы, консервациялау күні, донорға берілген нөмірі көрсетіле отырып таңбаланады.</w:t>
      </w:r>
    </w:p>
    <w:bookmarkEnd w:id="34"/>
    <w:bookmarkStart w:name="z38" w:id="35"/>
    <w:p>
      <w:pPr>
        <w:spacing w:after="0"/>
        <w:ind w:left="0"/>
        <w:jc w:val="both"/>
      </w:pPr>
      <w:r>
        <w:rPr>
          <w:rFonts w:ascii="Times New Roman"/>
          <w:b w:val="false"/>
          <w:i w:val="false"/>
          <w:color w:val="000000"/>
          <w:sz w:val="28"/>
        </w:rPr>
        <w:t>
      13. Адамның көру ағзасын (ағзаның бөлігін) және (немесе) адамның тіндерін (тіндерінің бөлігін) консервациялау тәсілі:</w:t>
      </w:r>
    </w:p>
    <w:bookmarkEnd w:id="35"/>
    <w:bookmarkStart w:name="z39" w:id="36"/>
    <w:p>
      <w:pPr>
        <w:spacing w:after="0"/>
        <w:ind w:left="0"/>
        <w:jc w:val="both"/>
      </w:pPr>
      <w:r>
        <w:rPr>
          <w:rFonts w:ascii="Times New Roman"/>
          <w:b w:val="false"/>
          <w:i w:val="false"/>
          <w:color w:val="000000"/>
          <w:sz w:val="28"/>
        </w:rPr>
        <w:t xml:space="preserve">
      1) гипотермиялық консервілеу кезінде – плюс 2 </w:t>
      </w:r>
      <w:r>
        <w:rPr>
          <w:rFonts w:ascii="Times New Roman"/>
          <w:b w:val="false"/>
          <w:i w:val="false"/>
          <w:color w:val="000000"/>
          <w:vertAlign w:val="superscript"/>
        </w:rPr>
        <w:t>0</w:t>
      </w:r>
      <w:r>
        <w:rPr>
          <w:rFonts w:ascii="Times New Roman"/>
          <w:b w:val="false"/>
          <w:i w:val="false"/>
          <w:color w:val="000000"/>
          <w:sz w:val="28"/>
        </w:rPr>
        <w:t xml:space="preserve">С -ден плюс 4 </w:t>
      </w:r>
      <w:r>
        <w:rPr>
          <w:rFonts w:ascii="Times New Roman"/>
          <w:b w:val="false"/>
          <w:i w:val="false"/>
          <w:color w:val="000000"/>
          <w:vertAlign w:val="superscript"/>
        </w:rPr>
        <w:t>0</w:t>
      </w:r>
      <w:r>
        <w:rPr>
          <w:rFonts w:ascii="Times New Roman"/>
          <w:b w:val="false"/>
          <w:i w:val="false"/>
          <w:color w:val="000000"/>
          <w:sz w:val="28"/>
        </w:rPr>
        <w:t>С -ге дейін 24-тен 168 сағатқа дейін;</w:t>
      </w:r>
    </w:p>
    <w:bookmarkEnd w:id="36"/>
    <w:bookmarkStart w:name="z40" w:id="37"/>
    <w:p>
      <w:pPr>
        <w:spacing w:after="0"/>
        <w:ind w:left="0"/>
        <w:jc w:val="both"/>
      </w:pPr>
      <w:r>
        <w:rPr>
          <w:rFonts w:ascii="Times New Roman"/>
          <w:b w:val="false"/>
          <w:i w:val="false"/>
          <w:color w:val="000000"/>
          <w:sz w:val="28"/>
        </w:rPr>
        <w:t xml:space="preserve">
      2) криотермиялық консервілеу кезінде – минус 20 </w:t>
      </w:r>
      <w:r>
        <w:rPr>
          <w:rFonts w:ascii="Times New Roman"/>
          <w:b w:val="false"/>
          <w:i w:val="false"/>
          <w:color w:val="000000"/>
          <w:vertAlign w:val="superscript"/>
        </w:rPr>
        <w:t>0</w:t>
      </w:r>
      <w:r>
        <w:rPr>
          <w:rFonts w:ascii="Times New Roman"/>
          <w:b w:val="false"/>
          <w:i w:val="false"/>
          <w:color w:val="000000"/>
          <w:sz w:val="28"/>
        </w:rPr>
        <w:t xml:space="preserve">С -ден минус 80 </w:t>
      </w:r>
      <w:r>
        <w:rPr>
          <w:rFonts w:ascii="Times New Roman"/>
          <w:b w:val="false"/>
          <w:i w:val="false"/>
          <w:color w:val="000000"/>
          <w:vertAlign w:val="superscript"/>
        </w:rPr>
        <w:t>0</w:t>
      </w:r>
      <w:r>
        <w:rPr>
          <w:rFonts w:ascii="Times New Roman"/>
          <w:b w:val="false"/>
          <w:i w:val="false"/>
          <w:color w:val="000000"/>
          <w:sz w:val="28"/>
        </w:rPr>
        <w:t>С -ге дейін 2 жылға дейін;</w:t>
      </w:r>
    </w:p>
    <w:bookmarkEnd w:id="37"/>
    <w:bookmarkStart w:name="z41" w:id="38"/>
    <w:p>
      <w:pPr>
        <w:spacing w:after="0"/>
        <w:ind w:left="0"/>
        <w:jc w:val="both"/>
      </w:pPr>
      <w:r>
        <w:rPr>
          <w:rFonts w:ascii="Times New Roman"/>
          <w:b w:val="false"/>
          <w:i w:val="false"/>
          <w:color w:val="000000"/>
          <w:sz w:val="28"/>
        </w:rPr>
        <w:t>
      3) ылғалды камерада – 4-тен 48 сағатқа дейін.</w:t>
      </w:r>
    </w:p>
    <w:bookmarkEnd w:id="38"/>
    <w:bookmarkStart w:name="z42" w:id="39"/>
    <w:p>
      <w:pPr>
        <w:spacing w:after="0"/>
        <w:ind w:left="0"/>
        <w:jc w:val="left"/>
      </w:pPr>
      <w:r>
        <w:rPr>
          <w:rFonts w:ascii="Times New Roman"/>
          <w:b/>
          <w:i w:val="false"/>
          <w:color w:val="000000"/>
        </w:rPr>
        <w:t xml:space="preserve"> 4-тарау. Әкелуге және әкетуге арналған тіндерді (тіндерінің бөлігін) және (немесе) ағзаларды (ағзаның бөлігін) тасымалдау тәртібі</w:t>
      </w:r>
    </w:p>
    <w:bookmarkEnd w:id="39"/>
    <w:bookmarkStart w:name="z43" w:id="40"/>
    <w:p>
      <w:pPr>
        <w:spacing w:after="0"/>
        <w:ind w:left="0"/>
        <w:jc w:val="both"/>
      </w:pPr>
      <w:r>
        <w:rPr>
          <w:rFonts w:ascii="Times New Roman"/>
          <w:b w:val="false"/>
          <w:i w:val="false"/>
          <w:color w:val="000000"/>
          <w:sz w:val="28"/>
        </w:rPr>
        <w:t xml:space="preserve">
      14. Адам тіндерін (тіндерінің бөлігін) және (немесе) ағзаларын (ағзаларының бөліктерін) тасымалдауды кәсіптік медициналық білімі бар және медициналық қызметті жүзеге асыратын медицина қызметкері жүзеге асырады және Кодекстің 209-бабының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денсаулық сақтау ұйымдарында жүргізіледі.</w:t>
      </w:r>
    </w:p>
    <w:bookmarkEnd w:id="40"/>
    <w:bookmarkStart w:name="z44" w:id="41"/>
    <w:p>
      <w:pPr>
        <w:spacing w:after="0"/>
        <w:ind w:left="0"/>
        <w:jc w:val="both"/>
      </w:pPr>
      <w:r>
        <w:rPr>
          <w:rFonts w:ascii="Times New Roman"/>
          <w:b w:val="false"/>
          <w:i w:val="false"/>
          <w:color w:val="000000"/>
          <w:sz w:val="28"/>
        </w:rPr>
        <w:t>
      15. Тіндерді (тіндерінің бөлігін) және (немесе) ағзаларды (ағзаның бөлігін) тасымалдау арнайы контейнерлерде "суық тізбек" қағидаттарын сақтай отырып жүзеге асырылады.</w:t>
      </w:r>
    </w:p>
    <w:bookmarkEnd w:id="41"/>
    <w:p>
      <w:pPr>
        <w:spacing w:after="0"/>
        <w:ind w:left="0"/>
        <w:jc w:val="both"/>
      </w:pPr>
      <w:r>
        <w:rPr>
          <w:rFonts w:ascii="Times New Roman"/>
          <w:b w:val="false"/>
          <w:i w:val="false"/>
          <w:color w:val="000000"/>
          <w:sz w:val="28"/>
        </w:rPr>
        <w:t xml:space="preserve">
      Адамның көру ағзаларын (ағзаның бөлігін) және (немесе) тіндерін (тіндерінің бөлігін) тасымалдау температураны плюс 2 </w:t>
      </w:r>
      <w:r>
        <w:rPr>
          <w:rFonts w:ascii="Times New Roman"/>
          <w:b w:val="false"/>
          <w:i w:val="false"/>
          <w:color w:val="000000"/>
          <w:vertAlign w:val="superscript"/>
        </w:rPr>
        <w:t>0</w:t>
      </w:r>
      <w:r>
        <w:rPr>
          <w:rFonts w:ascii="Times New Roman"/>
          <w:b w:val="false"/>
          <w:i w:val="false"/>
          <w:color w:val="000000"/>
          <w:sz w:val="28"/>
        </w:rPr>
        <w:t xml:space="preserve">С -ден плюс 4 </w:t>
      </w:r>
      <w:r>
        <w:rPr>
          <w:rFonts w:ascii="Times New Roman"/>
          <w:b w:val="false"/>
          <w:i w:val="false"/>
          <w:color w:val="000000"/>
          <w:vertAlign w:val="superscript"/>
        </w:rPr>
        <w:t>0</w:t>
      </w:r>
      <w:r>
        <w:rPr>
          <w:rFonts w:ascii="Times New Roman"/>
          <w:b w:val="false"/>
          <w:i w:val="false"/>
          <w:color w:val="000000"/>
          <w:sz w:val="28"/>
        </w:rPr>
        <w:t>С -ге дейін ұстап тұратын термоконтейнерде жүзеге асырылады.</w:t>
      </w:r>
    </w:p>
    <w:p>
      <w:pPr>
        <w:spacing w:after="0"/>
        <w:ind w:left="0"/>
        <w:jc w:val="both"/>
      </w:pPr>
      <w:r>
        <w:rPr>
          <w:rFonts w:ascii="Times New Roman"/>
          <w:b w:val="false"/>
          <w:i w:val="false"/>
          <w:color w:val="000000"/>
          <w:sz w:val="28"/>
        </w:rPr>
        <w:t xml:space="preserve">
      Адамның жүрек, өкпе, бүйрек және бауыр ағзаларын тасымалдау 0-ден плюс 4 </w:t>
      </w:r>
      <w:r>
        <w:rPr>
          <w:rFonts w:ascii="Times New Roman"/>
          <w:b w:val="false"/>
          <w:i w:val="false"/>
          <w:color w:val="000000"/>
          <w:vertAlign w:val="superscript"/>
        </w:rPr>
        <w:t>0</w:t>
      </w:r>
      <w:r>
        <w:rPr>
          <w:rFonts w:ascii="Times New Roman"/>
          <w:b w:val="false"/>
          <w:i w:val="false"/>
          <w:color w:val="000000"/>
          <w:sz w:val="28"/>
        </w:rPr>
        <w:t>С -ге дейінгі температураны ұстап тұратын контейнерлерде жүзеге асырылады.</w:t>
      </w:r>
    </w:p>
    <w:p>
      <w:pPr>
        <w:spacing w:after="0"/>
        <w:ind w:left="0"/>
        <w:jc w:val="both"/>
      </w:pPr>
      <w:r>
        <w:rPr>
          <w:rFonts w:ascii="Times New Roman"/>
          <w:b w:val="false"/>
          <w:i w:val="false"/>
          <w:color w:val="000000"/>
          <w:sz w:val="28"/>
        </w:rPr>
        <w:t xml:space="preserve">
      Ұзақ мерзімді сақтау және тасымалдау жүйесі плюс 34 </w:t>
      </w:r>
      <w:r>
        <w:rPr>
          <w:rFonts w:ascii="Times New Roman"/>
          <w:b w:val="false"/>
          <w:i w:val="false"/>
          <w:color w:val="000000"/>
          <w:vertAlign w:val="superscript"/>
        </w:rPr>
        <w:t>0</w:t>
      </w:r>
      <w:r>
        <w:rPr>
          <w:rFonts w:ascii="Times New Roman"/>
          <w:b w:val="false"/>
          <w:i w:val="false"/>
          <w:color w:val="000000"/>
          <w:sz w:val="28"/>
        </w:rPr>
        <w:t xml:space="preserve">С температуралық режимде сақталады және донорлық жүрек пен өкпені тасымалдау уақытын 12-ден 18 сағатқа дейін арттырады. </w:t>
      </w:r>
    </w:p>
    <w:p>
      <w:pPr>
        <w:spacing w:after="0"/>
        <w:ind w:left="0"/>
        <w:jc w:val="both"/>
      </w:pPr>
      <w:r>
        <w:rPr>
          <w:rFonts w:ascii="Times New Roman"/>
          <w:b w:val="false"/>
          <w:i w:val="false"/>
          <w:color w:val="000000"/>
          <w:sz w:val="28"/>
        </w:rPr>
        <w:t>
      Донорлық жүректің контейнерінде тасымалдау уақыты алынған сәттен бастап трансплантаттауға дейін 4 сағатты құрайды.</w:t>
      </w:r>
    </w:p>
    <w:p>
      <w:pPr>
        <w:spacing w:after="0"/>
        <w:ind w:left="0"/>
        <w:jc w:val="both"/>
      </w:pPr>
      <w:r>
        <w:rPr>
          <w:rFonts w:ascii="Times New Roman"/>
          <w:b w:val="false"/>
          <w:i w:val="false"/>
          <w:color w:val="000000"/>
          <w:sz w:val="28"/>
        </w:rPr>
        <w:t>
      Донорлық өкпе контейнерінде тасымалдау уақыты алынған сәттен бастап транспланттауға дейін 4-тен 6 сағатқа дейін құрайды.</w:t>
      </w:r>
    </w:p>
    <w:p>
      <w:pPr>
        <w:spacing w:after="0"/>
        <w:ind w:left="0"/>
        <w:jc w:val="both"/>
      </w:pPr>
      <w:r>
        <w:rPr>
          <w:rFonts w:ascii="Times New Roman"/>
          <w:b w:val="false"/>
          <w:i w:val="false"/>
          <w:color w:val="000000"/>
          <w:sz w:val="28"/>
        </w:rPr>
        <w:t>
      Донорлық бүйректер мен донорлық бауырды контейнерде тасымалдау және сақтау уақыты алынған сәттен бастап трансплантаттауға дейін 24 сағатты құрайды.</w:t>
      </w:r>
    </w:p>
    <w:bookmarkStart w:name="z45" w:id="42"/>
    <w:p>
      <w:pPr>
        <w:spacing w:after="0"/>
        <w:ind w:left="0"/>
        <w:jc w:val="both"/>
      </w:pPr>
      <w:r>
        <w:rPr>
          <w:rFonts w:ascii="Times New Roman"/>
          <w:b w:val="false"/>
          <w:i w:val="false"/>
          <w:color w:val="000000"/>
          <w:sz w:val="28"/>
        </w:rPr>
        <w:t>
      16. Адамның тіндерін (тіндерінің бөлігін) және (немесе) ағзаларын (ағзаның бөлігін) тасымалдау жер үсті, су, әуе көлік түрлерімен жүзеге асырылады.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Қағидаға </w:t>
            </w:r>
            <w:r>
              <w:br/>
            </w:r>
            <w:r>
              <w:rPr>
                <w:rFonts w:ascii="Times New Roman"/>
                <w:b w:val="false"/>
                <w:i w:val="false"/>
                <w:color w:val="000000"/>
                <w:sz w:val="20"/>
              </w:rPr>
              <w:t>қосымша</w:t>
            </w:r>
          </w:p>
        </w:tc>
      </w:tr>
    </w:tbl>
    <w:bookmarkStart w:name="z47" w:id="43"/>
    <w:p>
      <w:pPr>
        <w:spacing w:after="0"/>
        <w:ind w:left="0"/>
        <w:jc w:val="left"/>
      </w:pPr>
      <w:r>
        <w:rPr>
          <w:rFonts w:ascii="Times New Roman"/>
          <w:b/>
          <w:i w:val="false"/>
          <w:color w:val="000000"/>
        </w:rPr>
        <w:t xml:space="preserve"> Консервацияланған адам тіндерінің (тіндерінің бөлігін) және (немесе) ағзаның (ағзаның бөлігін) паспорты</w:t>
      </w:r>
    </w:p>
    <w:bookmarkEnd w:id="43"/>
    <w:p>
      <w:pPr>
        <w:spacing w:after="0"/>
        <w:ind w:left="0"/>
        <w:jc w:val="both"/>
      </w:pPr>
      <w:r>
        <w:rPr>
          <w:rFonts w:ascii="Times New Roman"/>
          <w:b w:val="false"/>
          <w:i w:val="false"/>
          <w:color w:val="000000"/>
          <w:sz w:val="28"/>
        </w:rPr>
        <w:t xml:space="preserve">
      Адам тіндерінің (тіндерінің бөлігін) және (немесе) ағзаны (ағзаның бөлігін) алу күні, </w:t>
      </w:r>
    </w:p>
    <w:p>
      <w:pPr>
        <w:spacing w:after="0"/>
        <w:ind w:left="0"/>
        <w:jc w:val="both"/>
      </w:pPr>
      <w:r>
        <w:rPr>
          <w:rFonts w:ascii="Times New Roman"/>
          <w:b w:val="false"/>
          <w:i w:val="false"/>
          <w:color w:val="000000"/>
          <w:sz w:val="28"/>
        </w:rPr>
        <w:t xml:space="preserve">
      уақыты):__________________________________________________________________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Адам тіндерінің (тіндерінің бөлігін) және (немесе) ағзаның (ағзаның бөлігін) атауы, </w:t>
      </w:r>
    </w:p>
    <w:p>
      <w:pPr>
        <w:spacing w:after="0"/>
        <w:ind w:left="0"/>
        <w:jc w:val="both"/>
      </w:pPr>
      <w:r>
        <w:rPr>
          <w:rFonts w:ascii="Times New Roman"/>
          <w:b w:val="false"/>
          <w:i w:val="false"/>
          <w:color w:val="000000"/>
          <w:sz w:val="28"/>
        </w:rPr>
        <w:t xml:space="preserve">
      саны: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Адам тіндерін (тіндерінің бөлігін) және (немесе) ағзасын (ағзаның бөлігін) алу </w:t>
      </w:r>
    </w:p>
    <w:p>
      <w:pPr>
        <w:spacing w:after="0"/>
        <w:ind w:left="0"/>
        <w:jc w:val="both"/>
      </w:pPr>
      <w:r>
        <w:rPr>
          <w:rFonts w:ascii="Times New Roman"/>
          <w:b w:val="false"/>
          <w:i w:val="false"/>
          <w:color w:val="000000"/>
          <w:sz w:val="28"/>
        </w:rPr>
        <w:t xml:space="preserve">
      жүргізілген денсаулық сақтау ұйымы: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Донордың Т.А.Ә, (бар болса), жасы, жынысы:___________________________________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қан тобы, резус факторы: ____________________________________________________ </w:t>
      </w:r>
    </w:p>
    <w:p>
      <w:pPr>
        <w:spacing w:after="0"/>
        <w:ind w:left="0"/>
        <w:jc w:val="both"/>
      </w:pPr>
      <w:r>
        <w:rPr>
          <w:rFonts w:ascii="Times New Roman"/>
          <w:b w:val="false"/>
          <w:i w:val="false"/>
          <w:color w:val="000000"/>
          <w:sz w:val="28"/>
        </w:rPr>
        <w:t xml:space="preserve">
      донордың сырқатнамасының №:______________________________________________ </w:t>
      </w:r>
    </w:p>
    <w:p>
      <w:pPr>
        <w:spacing w:after="0"/>
        <w:ind w:left="0"/>
        <w:jc w:val="both"/>
      </w:pPr>
      <w:r>
        <w:rPr>
          <w:rFonts w:ascii="Times New Roman"/>
          <w:b w:val="false"/>
          <w:i w:val="false"/>
          <w:color w:val="000000"/>
          <w:sz w:val="28"/>
        </w:rPr>
        <w:t xml:space="preserve">
      Донордың қайтыс болу себебі: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Адам тіндерін (тіндерінің бөлігін) және (немесе) ағзаны (ағзаның бөлігін) </w:t>
      </w:r>
    </w:p>
    <w:p>
      <w:pPr>
        <w:spacing w:after="0"/>
        <w:ind w:left="0"/>
        <w:jc w:val="both"/>
      </w:pPr>
      <w:r>
        <w:rPr>
          <w:rFonts w:ascii="Times New Roman"/>
          <w:b w:val="false"/>
          <w:i w:val="false"/>
          <w:color w:val="000000"/>
          <w:sz w:val="28"/>
        </w:rPr>
        <w:t xml:space="preserve">
      консервациялау тәсілі, консервациялаушы ерітіндінің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Консервациялаушы ерітіндінің жарамдылық мерзімі ____________________________ </w:t>
      </w:r>
    </w:p>
    <w:p>
      <w:pPr>
        <w:spacing w:after="0"/>
        <w:ind w:left="0"/>
        <w:jc w:val="both"/>
      </w:pPr>
      <w:r>
        <w:rPr>
          <w:rFonts w:ascii="Times New Roman"/>
          <w:b w:val="false"/>
          <w:i w:val="false"/>
          <w:color w:val="000000"/>
          <w:sz w:val="28"/>
        </w:rPr>
        <w:t xml:space="preserve">
      ИФТ және (немесе) ПТР зерттеу жүргізу күні және нәтижелері: </w:t>
      </w:r>
    </w:p>
    <w:p>
      <w:pPr>
        <w:spacing w:after="0"/>
        <w:ind w:left="0"/>
        <w:jc w:val="both"/>
      </w:pPr>
      <w:r>
        <w:rPr>
          <w:rFonts w:ascii="Times New Roman"/>
          <w:b w:val="false"/>
          <w:i w:val="false"/>
          <w:color w:val="000000"/>
          <w:sz w:val="28"/>
        </w:rPr>
        <w:t xml:space="preserve">
      АИТВ инфекцияға: _________________________________________________________ </w:t>
      </w:r>
    </w:p>
    <w:p>
      <w:pPr>
        <w:spacing w:after="0"/>
        <w:ind w:left="0"/>
        <w:jc w:val="both"/>
      </w:pPr>
      <w:r>
        <w:rPr>
          <w:rFonts w:ascii="Times New Roman"/>
          <w:b w:val="false"/>
          <w:i w:val="false"/>
          <w:color w:val="000000"/>
          <w:sz w:val="28"/>
        </w:rPr>
        <w:t xml:space="preserve">
      В гепатиті: _______________________________________________________________ </w:t>
      </w:r>
    </w:p>
    <w:p>
      <w:pPr>
        <w:spacing w:after="0"/>
        <w:ind w:left="0"/>
        <w:jc w:val="both"/>
      </w:pPr>
      <w:r>
        <w:rPr>
          <w:rFonts w:ascii="Times New Roman"/>
          <w:b w:val="false"/>
          <w:i w:val="false"/>
          <w:color w:val="000000"/>
          <w:sz w:val="28"/>
        </w:rPr>
        <w:t xml:space="preserve">
      С гепатиті: ________________________________________________________________ </w:t>
      </w:r>
    </w:p>
    <w:p>
      <w:pPr>
        <w:spacing w:after="0"/>
        <w:ind w:left="0"/>
        <w:jc w:val="both"/>
      </w:pPr>
      <w:r>
        <w:rPr>
          <w:rFonts w:ascii="Times New Roman"/>
          <w:b w:val="false"/>
          <w:i w:val="false"/>
          <w:color w:val="000000"/>
          <w:sz w:val="28"/>
        </w:rPr>
        <w:t xml:space="preserve">
      Мерез: ___________________________________________________________________ </w:t>
      </w:r>
    </w:p>
    <w:p>
      <w:pPr>
        <w:spacing w:after="0"/>
        <w:ind w:left="0"/>
        <w:jc w:val="both"/>
      </w:pPr>
      <w:r>
        <w:rPr>
          <w:rFonts w:ascii="Times New Roman"/>
          <w:b w:val="false"/>
          <w:i w:val="false"/>
          <w:color w:val="000000"/>
          <w:sz w:val="28"/>
        </w:rPr>
        <w:t xml:space="preserve">
      Денсаулық сақтау ұйымының атауы, адам тіндерін (тіндерінің бөлігін) және (немесе) </w:t>
      </w:r>
    </w:p>
    <w:p>
      <w:pPr>
        <w:spacing w:after="0"/>
        <w:ind w:left="0"/>
        <w:jc w:val="both"/>
      </w:pPr>
      <w:r>
        <w:rPr>
          <w:rFonts w:ascii="Times New Roman"/>
          <w:b w:val="false"/>
          <w:i w:val="false"/>
          <w:color w:val="000000"/>
          <w:sz w:val="28"/>
        </w:rPr>
        <w:t xml:space="preserve">
      ағзаны (ағзаның бөлігін) алған және консервациялауды жүргізген тұлғалардың Т.А.Ә,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лауазымы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Консервациялауға жауапты адамдардың Т.А.Ә, (бар болса), қолы:_________________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Күні, уақыты:_____________________________________________________________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