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c4db" w14:textId="b74c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қызметкерлерінің үздіксіз кәсіптік даму нәтижелерін растау, біліктілік деңгейін беру және растау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20 желтоқсандағы № ҚР ДСМ-283/2020 бұйрығы. Қазақстан Республикасының Әділет министрлігінде 2020 жылғы 22 желтоқсанда № 21843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28.06.2024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28.06.2024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денсаулық сақтау қызметкерлерінің үздіксіз кәсіптік даму нәтижелерін растау, біліктілік деңгейін беру және растау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28.06.2024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 қорғау министрі</w:t>
      </w:r>
    </w:p>
    <w:p>
      <w:pPr>
        <w:spacing w:after="0"/>
        <w:ind w:left="0"/>
        <w:jc w:val="both"/>
      </w:pPr>
      <w:r>
        <w:rPr>
          <w:rFonts w:ascii="Times New Roman"/>
          <w:b w:val="false"/>
          <w:i w:val="false"/>
          <w:color w:val="000000"/>
          <w:sz w:val="28"/>
        </w:rPr>
        <w:t>
      "____"________________2020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20 желтоқсандағы</w:t>
            </w:r>
            <w:r>
              <w:br/>
            </w:r>
            <w:r>
              <w:rPr>
                <w:rFonts w:ascii="Times New Roman"/>
                <w:b w:val="false"/>
                <w:i w:val="false"/>
                <w:color w:val="000000"/>
                <w:sz w:val="20"/>
              </w:rPr>
              <w:t>№ ҚР ДСМ-283/2020 бұйрыққа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Денсаулық сақтау қызметкерлерінің үздіксіз кәсіптік даму нәтижелерін растау, біліктілік деңгейін беру және растау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28.06.2024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Денсаулық сақтау қызметкерлерінің үздіксіз кәсіптік даму нәтижелерін растау, біліктілік деңгейін беру және растау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41-тармақшасына</w:t>
      </w:r>
      <w:r>
        <w:rPr>
          <w:rFonts w:ascii="Times New Roman"/>
          <w:b w:val="false"/>
          <w:i w:val="false"/>
          <w:color w:val="000000"/>
          <w:sz w:val="28"/>
        </w:rPr>
        <w:t xml:space="preserve"> (бұдан әрі – Кодекс) сәйкес әзірленді және "Денсаулық сақтау" даярлау бағыты бойынша техникалық және кәсіптік, орта білімнен кейінгі, жоғары, жоғары оқу орнынан кейінгі білімі бар денсаулық сақтау қызметкерлеріне үздіксіз кәсіптік даму нәтижелерін растау, біліктілік деңгейін беру және растау тәртібін айқындайды.</w:t>
      </w:r>
    </w:p>
    <w:bookmarkEnd w:id="10"/>
    <w:bookmarkStart w:name="z13" w:id="11"/>
    <w:p>
      <w:pPr>
        <w:spacing w:after="0"/>
        <w:ind w:left="0"/>
        <w:jc w:val="both"/>
      </w:pPr>
      <w:r>
        <w:rPr>
          <w:rFonts w:ascii="Times New Roman"/>
          <w:b w:val="false"/>
          <w:i w:val="false"/>
          <w:color w:val="000000"/>
          <w:sz w:val="28"/>
        </w:rPr>
        <w:t xml:space="preserve">
      2. Денсаулық сақтау қызметкерлерінің үздіксіз кәсіптік даму нәтижелерін (бұдан әрі – ҮКД)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денсаулық сақтау қызметкерлерінің үздіксіз кәсіптік даму нәтижелерін растау өлшемшарттарына сәйкес персоналды басқару қызметі және медициналық ұйымның басшысы растайды.</w:t>
      </w:r>
    </w:p>
    <w:bookmarkEnd w:id="11"/>
    <w:bookmarkStart w:name="z14"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бағалау жөніндегі аккредиттелген ұйым – білім алушылардың білімі мен дағдыларын, білім алу бағдарламалары түлектерінің және денсаулық сақтау саласындағы мамандардың кәсіби даярлығын бағалауды жүзеге асыратын денсаулық сақтаудың уәкілетті органымен аккредиттелген ұйым;</w:t>
      </w:r>
    </w:p>
    <w:bookmarkEnd w:id="13"/>
    <w:bookmarkStart w:name="z16" w:id="14"/>
    <w:p>
      <w:pPr>
        <w:spacing w:after="0"/>
        <w:ind w:left="0"/>
        <w:jc w:val="both"/>
      </w:pPr>
      <w:r>
        <w:rPr>
          <w:rFonts w:ascii="Times New Roman"/>
          <w:b w:val="false"/>
          <w:i w:val="false"/>
          <w:color w:val="000000"/>
          <w:sz w:val="28"/>
        </w:rPr>
        <w:t>
      2) денсаулық сақтау қызметкерлерінің үздіксіз кәсіптік даму жүйесіндегі сынақ бірлігі (бұдан әрі – СБ) – кәсіптік қызметтің белгілі бір кезеңінде үздіксіз кәсіптік дамуға ықпал ететін іс-шараларға қатысу көлемі өлшемінің біріздендірілген шартты бірлігі;</w:t>
      </w:r>
    </w:p>
    <w:bookmarkEnd w:id="14"/>
    <w:bookmarkStart w:name="z17" w:id="15"/>
    <w:p>
      <w:pPr>
        <w:spacing w:after="0"/>
        <w:ind w:left="0"/>
        <w:jc w:val="both"/>
      </w:pPr>
      <w:r>
        <w:rPr>
          <w:rFonts w:ascii="Times New Roman"/>
          <w:b w:val="false"/>
          <w:i w:val="false"/>
          <w:color w:val="000000"/>
          <w:sz w:val="28"/>
        </w:rPr>
        <w:t xml:space="preserve">
      3) денсаулық сақтау қызметкерлері – клиникалық немесе фармацевтикалық практикаға жіберу үшін немесе Кодекстің </w:t>
      </w:r>
      <w:r>
        <w:rPr>
          <w:rFonts w:ascii="Times New Roman"/>
          <w:b w:val="false"/>
          <w:i w:val="false"/>
          <w:color w:val="000000"/>
          <w:sz w:val="28"/>
        </w:rPr>
        <w:t>27-бабына</w:t>
      </w:r>
      <w:r>
        <w:rPr>
          <w:rFonts w:ascii="Times New Roman"/>
          <w:b w:val="false"/>
          <w:i w:val="false"/>
          <w:color w:val="000000"/>
          <w:sz w:val="28"/>
        </w:rPr>
        <w:t xml:space="preserve"> сәйкес халықтың санитариялық-эпидемиологиялық саламаттылығы саласында мамандығы (мамандануы) бойынша маман сертификаты бар мамандар;</w:t>
      </w:r>
    </w:p>
    <w:bookmarkEnd w:id="15"/>
    <w:bookmarkStart w:name="z18" w:id="16"/>
    <w:p>
      <w:pPr>
        <w:spacing w:after="0"/>
        <w:ind w:left="0"/>
        <w:jc w:val="both"/>
      </w:pPr>
      <w:r>
        <w:rPr>
          <w:rFonts w:ascii="Times New Roman"/>
          <w:b w:val="false"/>
          <w:i w:val="false"/>
          <w:color w:val="000000"/>
          <w:sz w:val="28"/>
        </w:rPr>
        <w:t>
      4) денсаулық сақтау саласындағы мамандарға қосымша білім беру (бұдан әрі - қосымша білім беру) – кәсіптік білімді, машықтар мен дағдыларды қолдау, кеңейту, тереңдету және жетілдіру, сондай-ақ жаңа (қосымша) құзыреттерді игеру үшін денсаулық сақтау кадрларының білім беру қажеттіліктерін қанағаттандыру мақсатында жүзеге асырылатын оқыту процесі;</w:t>
      </w:r>
    </w:p>
    <w:bookmarkEnd w:id="16"/>
    <w:bookmarkStart w:name="z19" w:id="17"/>
    <w:p>
      <w:pPr>
        <w:spacing w:after="0"/>
        <w:ind w:left="0"/>
        <w:jc w:val="both"/>
      </w:pPr>
      <w:r>
        <w:rPr>
          <w:rFonts w:ascii="Times New Roman"/>
          <w:b w:val="false"/>
          <w:i w:val="false"/>
          <w:color w:val="000000"/>
          <w:sz w:val="28"/>
        </w:rPr>
        <w:t>
      5)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7"/>
    <w:bookmarkStart w:name="z20" w:id="18"/>
    <w:p>
      <w:pPr>
        <w:spacing w:after="0"/>
        <w:ind w:left="0"/>
        <w:jc w:val="both"/>
      </w:pPr>
      <w:r>
        <w:rPr>
          <w:rFonts w:ascii="Times New Roman"/>
          <w:b w:val="false"/>
          <w:i w:val="false"/>
          <w:color w:val="000000"/>
          <w:sz w:val="28"/>
        </w:rPr>
        <w:t>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8"/>
    <w:bookmarkStart w:name="z21" w:id="19"/>
    <w:p>
      <w:pPr>
        <w:spacing w:after="0"/>
        <w:ind w:left="0"/>
        <w:jc w:val="both"/>
      </w:pPr>
      <w:r>
        <w:rPr>
          <w:rFonts w:ascii="Times New Roman"/>
          <w:b w:val="false"/>
          <w:i w:val="false"/>
          <w:color w:val="000000"/>
          <w:sz w:val="28"/>
        </w:rPr>
        <w:t>
      7) салалық біліктілік шеңбері (бұдан әрі – СБШ) – Қазақстан Республикасының Ұлттық сабақ сыныптауышы, ұлттық біліктілік шеңбері негізінде әзірленетін және орындалатын жұмыстардың күрделілігіне және салада пайдаланылатын білімдердің, іскерліктер мен құзыреттердің сипатына қарай деңгейлер бойынша маманның біліктілігіне қойылатын талаптарды жіктейтін құжат;</w:t>
      </w:r>
    </w:p>
    <w:bookmarkEnd w:id="19"/>
    <w:bookmarkStart w:name="z22" w:id="20"/>
    <w:p>
      <w:pPr>
        <w:spacing w:after="0"/>
        <w:ind w:left="0"/>
        <w:jc w:val="both"/>
      </w:pPr>
      <w:r>
        <w:rPr>
          <w:rFonts w:ascii="Times New Roman"/>
          <w:b w:val="false"/>
          <w:i w:val="false"/>
          <w:color w:val="000000"/>
          <w:sz w:val="28"/>
        </w:rPr>
        <w:t>
      8)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20"/>
    <w:bookmarkStart w:name="z23" w:id="21"/>
    <w:p>
      <w:pPr>
        <w:spacing w:after="0"/>
        <w:ind w:left="0"/>
        <w:jc w:val="both"/>
      </w:pPr>
      <w:r>
        <w:rPr>
          <w:rFonts w:ascii="Times New Roman"/>
          <w:b w:val="false"/>
          <w:i w:val="false"/>
          <w:color w:val="000000"/>
          <w:sz w:val="28"/>
        </w:rPr>
        <w:t xml:space="preserve">
      4. Кодекстің 269-бабының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талаптарды ескере отырып, қосымша, формалды емес білім беру нәтижелерін және қосымша құзыреттерді куәландыратын құжаттар денсаулық сақтау қызметкерлерінің ҮКД нәтижелері болып табылады.</w:t>
      </w:r>
    </w:p>
    <w:bookmarkEnd w:id="21"/>
    <w:p>
      <w:pPr>
        <w:spacing w:after="0"/>
        <w:ind w:left="0"/>
        <w:jc w:val="both"/>
      </w:pPr>
      <w:r>
        <w:rPr>
          <w:rFonts w:ascii="Times New Roman"/>
          <w:b w:val="false"/>
          <w:i w:val="false"/>
          <w:color w:val="000000"/>
          <w:sz w:val="28"/>
        </w:rPr>
        <w:t xml:space="preserve">
      Денсаулық сақтау мамандарының ҮКД нәтижелері Кодекстің </w:t>
      </w:r>
      <w:r>
        <w:rPr>
          <w:rFonts w:ascii="Times New Roman"/>
          <w:b w:val="false"/>
          <w:i w:val="false"/>
          <w:color w:val="000000"/>
          <w:sz w:val="28"/>
        </w:rPr>
        <w:t>27-бабына</w:t>
      </w:r>
      <w:r>
        <w:rPr>
          <w:rFonts w:ascii="Times New Roman"/>
          <w:b w:val="false"/>
          <w:i w:val="false"/>
          <w:color w:val="000000"/>
          <w:sz w:val="28"/>
        </w:rPr>
        <w:t xml:space="preserve"> сәйкес денсаулық сақтау саласындағы қызметкерлерді сертификаттау үшін расталады.</w:t>
      </w:r>
    </w:p>
    <w:bookmarkStart w:name="z24" w:id="22"/>
    <w:p>
      <w:pPr>
        <w:spacing w:after="0"/>
        <w:ind w:left="0"/>
        <w:jc w:val="both"/>
      </w:pPr>
      <w:r>
        <w:rPr>
          <w:rFonts w:ascii="Times New Roman"/>
          <w:b w:val="false"/>
          <w:i w:val="false"/>
          <w:color w:val="000000"/>
          <w:sz w:val="28"/>
        </w:rPr>
        <w:t xml:space="preserve">
      5. "Денсаулық сақтау" саласының СБШ сәйкес денсаулық сақтау қызметкерлеріне біліктілік деңгейін беру немесе растау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21763 болып тіркелген) сәйкес бағалау жөніндегі аккредиттелген ұйым берген кәсіптік даярлықты бағалау нәтижелері негізінде жүзеге асырылады.</w:t>
      </w:r>
    </w:p>
    <w:bookmarkEnd w:id="22"/>
    <w:p>
      <w:pPr>
        <w:spacing w:after="0"/>
        <w:ind w:left="0"/>
        <w:jc w:val="both"/>
      </w:pPr>
      <w:r>
        <w:rPr>
          <w:rFonts w:ascii="Times New Roman"/>
          <w:b w:val="false"/>
          <w:i w:val="false"/>
          <w:color w:val="000000"/>
          <w:sz w:val="28"/>
        </w:rPr>
        <w:t xml:space="preserve">
      Медицина қызметкерлері "Клиникалық практикаға жіберу үшін маман сертификатын беру", "Клиникалық практикаға жіберу үшін шетелдік маман сертификатын беру" мемлекеттік көрсетілетін қызметтер шеңберінде бағалау жөніндегі аккредиттелген ұйымның қорытындысы болған кезде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21818 болып тіркелген) сәйкес тәртіппен берілген немесе расталған біліктілік деңгейі ескеріле отырып мамандық (мамандандырулар) бойынша маман сертификатын алады немесе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01.04.2025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2-тарау. Денсаулық сақтау қызметкерлерінің үздіксіз кәсіптік даму нәтижелерін растау тәртібі</w:t>
      </w:r>
    </w:p>
    <w:bookmarkEnd w:id="23"/>
    <w:bookmarkStart w:name="z26" w:id="24"/>
    <w:p>
      <w:pPr>
        <w:spacing w:after="0"/>
        <w:ind w:left="0"/>
        <w:jc w:val="both"/>
      </w:pPr>
      <w:r>
        <w:rPr>
          <w:rFonts w:ascii="Times New Roman"/>
          <w:b w:val="false"/>
          <w:i w:val="false"/>
          <w:color w:val="000000"/>
          <w:sz w:val="28"/>
        </w:rPr>
        <w:t>
      6. Денсаулық сақтау қызметкерлерінің соңғы 5 жылдағы ҮКД нәтижелерін денсаулық сақтау ұйымының басшысы растайды.</w:t>
      </w:r>
    </w:p>
    <w:bookmarkEnd w:id="24"/>
    <w:bookmarkStart w:name="z27" w:id="25"/>
    <w:p>
      <w:pPr>
        <w:spacing w:after="0"/>
        <w:ind w:left="0"/>
        <w:jc w:val="both"/>
      </w:pPr>
      <w:r>
        <w:rPr>
          <w:rFonts w:ascii="Times New Roman"/>
          <w:b w:val="false"/>
          <w:i w:val="false"/>
          <w:color w:val="000000"/>
          <w:sz w:val="28"/>
        </w:rPr>
        <w:t xml:space="preserve">
      7. Денсаулық сақтау қызметкері ҮКД нәтижелерін куәландыратын құжаттары болған кезде негізгі жұмыс орны бойынша персоналды басқару қызметіне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өлшемшарттарда көзделген растайтын құжаттарды ұсынады.</w:t>
      </w:r>
    </w:p>
    <w:bookmarkEnd w:id="25"/>
    <w:p>
      <w:pPr>
        <w:spacing w:after="0"/>
        <w:ind w:left="0"/>
        <w:jc w:val="both"/>
      </w:pPr>
      <w:r>
        <w:rPr>
          <w:rFonts w:ascii="Times New Roman"/>
          <w:b w:val="false"/>
          <w:i w:val="false"/>
          <w:color w:val="000000"/>
          <w:sz w:val="28"/>
        </w:rPr>
        <w:t>
      Шет тілінде берілген құжаттар қазақ немесе орыс тілдеріне нотариат куәландырған аудармасымен ұсынылады.</w:t>
      </w:r>
    </w:p>
    <w:bookmarkStart w:name="z28" w:id="26"/>
    <w:p>
      <w:pPr>
        <w:spacing w:after="0"/>
        <w:ind w:left="0"/>
        <w:jc w:val="both"/>
      </w:pPr>
      <w:r>
        <w:rPr>
          <w:rFonts w:ascii="Times New Roman"/>
          <w:b w:val="false"/>
          <w:i w:val="false"/>
          <w:color w:val="000000"/>
          <w:sz w:val="28"/>
        </w:rPr>
        <w:t>
      8. ҮКД нәтижелерінің әрбір өлшемшарты үшін персоналды басқару қызметі және медициналық ұйымның басшысы СБ есептейді.</w:t>
      </w:r>
    </w:p>
    <w:bookmarkEnd w:id="26"/>
    <w:bookmarkStart w:name="z29" w:id="27"/>
    <w:p>
      <w:pPr>
        <w:spacing w:after="0"/>
        <w:ind w:left="0"/>
        <w:jc w:val="both"/>
      </w:pPr>
      <w:r>
        <w:rPr>
          <w:rFonts w:ascii="Times New Roman"/>
          <w:b w:val="false"/>
          <w:i w:val="false"/>
          <w:color w:val="000000"/>
          <w:sz w:val="28"/>
        </w:rPr>
        <w:t>
      9. ҮКД-нің қорытынды нәтижесі қосымша білім, формалды емес білім және қосымша құзыреттер үшін СБ-ны қосу арқылы есептеледі.</w:t>
      </w:r>
    </w:p>
    <w:bookmarkEnd w:id="27"/>
    <w:p>
      <w:pPr>
        <w:spacing w:after="0"/>
        <w:ind w:left="0"/>
        <w:jc w:val="both"/>
      </w:pPr>
      <w:r>
        <w:rPr>
          <w:rFonts w:ascii="Times New Roman"/>
          <w:b w:val="false"/>
          <w:i w:val="false"/>
          <w:color w:val="000000"/>
          <w:sz w:val="28"/>
        </w:rPr>
        <w:t xml:space="preserve">
      Қосымша білім беру (біліктілікті арттыру) нәтижелері бойынша СБ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1-тарауына сәйкес соңғы 5 жыл үшін есептеледі.</w:t>
      </w:r>
    </w:p>
    <w:p>
      <w:pPr>
        <w:spacing w:after="0"/>
        <w:ind w:left="0"/>
        <w:jc w:val="both"/>
      </w:pPr>
      <w:r>
        <w:rPr>
          <w:rFonts w:ascii="Times New Roman"/>
          <w:b w:val="false"/>
          <w:i w:val="false"/>
          <w:color w:val="000000"/>
          <w:sz w:val="28"/>
        </w:rPr>
        <w:t xml:space="preserve">
      Формалды емес білім беру нәтижелері бойынша СБ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2-тарауына сәйкес қосымша құзыреттер бойынша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3-тарауына сәйкес есептеледі.</w:t>
      </w:r>
    </w:p>
    <w:bookmarkStart w:name="z30" w:id="28"/>
    <w:p>
      <w:pPr>
        <w:spacing w:after="0"/>
        <w:ind w:left="0"/>
        <w:jc w:val="both"/>
      </w:pPr>
      <w:r>
        <w:rPr>
          <w:rFonts w:ascii="Times New Roman"/>
          <w:b w:val="false"/>
          <w:i w:val="false"/>
          <w:color w:val="000000"/>
          <w:sz w:val="28"/>
        </w:rPr>
        <w:t xml:space="preserve">
      10. ҮКД расталған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End w:id="28"/>
    <w:bookmarkStart w:name="z31" w:id="29"/>
    <w:p>
      <w:pPr>
        <w:spacing w:after="0"/>
        <w:ind w:left="0"/>
        <w:jc w:val="both"/>
      </w:pPr>
      <w:r>
        <w:rPr>
          <w:rFonts w:ascii="Times New Roman"/>
          <w:b w:val="false"/>
          <w:i w:val="false"/>
          <w:color w:val="000000"/>
          <w:sz w:val="28"/>
        </w:rPr>
        <w:t>
      11. ҮКД нәтижелерін куәландыратын құжаттардың өлшемшарттарына қойылатын талаптарына сәйкес келмеуі ҮКД нәтижелерін растаудан бас тартуға негіз болып табылады.</w:t>
      </w:r>
    </w:p>
    <w:bookmarkEnd w:id="29"/>
    <w:bookmarkStart w:name="z32" w:id="30"/>
    <w:p>
      <w:pPr>
        <w:spacing w:after="0"/>
        <w:ind w:left="0"/>
        <w:jc w:val="left"/>
      </w:pPr>
      <w:r>
        <w:rPr>
          <w:rFonts w:ascii="Times New Roman"/>
          <w:b/>
          <w:i w:val="false"/>
          <w:color w:val="000000"/>
        </w:rPr>
        <w:t xml:space="preserve"> 3-тарау. Біліктілік деңгейін беру және растау тәртібі</w:t>
      </w:r>
    </w:p>
    <w:bookmarkEnd w:id="30"/>
    <w:bookmarkStart w:name="z33" w:id="31"/>
    <w:p>
      <w:pPr>
        <w:spacing w:after="0"/>
        <w:ind w:left="0"/>
        <w:jc w:val="both"/>
      </w:pPr>
      <w:r>
        <w:rPr>
          <w:rFonts w:ascii="Times New Roman"/>
          <w:b w:val="false"/>
          <w:i w:val="false"/>
          <w:color w:val="000000"/>
          <w:sz w:val="28"/>
        </w:rPr>
        <w:t>
      12. Біліктілік деңгейін беруге немесе растауға үміткер денсаулық сақтау қызметкері бағалау жөніндегі аккредиттелген ұйымға осы Қағидалардың 6-тармағына сәйкес ҮКД нәтижелерін ұсынады.</w:t>
      </w:r>
    </w:p>
    <w:bookmarkEnd w:id="31"/>
    <w:p>
      <w:pPr>
        <w:spacing w:after="0"/>
        <w:ind w:left="0"/>
        <w:jc w:val="both"/>
      </w:pPr>
      <w:r>
        <w:rPr>
          <w:rFonts w:ascii="Times New Roman"/>
          <w:b w:val="false"/>
          <w:i w:val="false"/>
          <w:color w:val="000000"/>
          <w:sz w:val="28"/>
        </w:rPr>
        <w:t>
      Денсаулық сақтау қызметкеріне біліктілік деңгейін беру үшін:</w:t>
      </w:r>
    </w:p>
    <w:p>
      <w:pPr>
        <w:spacing w:after="0"/>
        <w:ind w:left="0"/>
        <w:jc w:val="both"/>
      </w:pPr>
      <w:r>
        <w:rPr>
          <w:rFonts w:ascii="Times New Roman"/>
          <w:b w:val="false"/>
          <w:i w:val="false"/>
          <w:color w:val="000000"/>
          <w:sz w:val="28"/>
        </w:rPr>
        <w:t>
      1) білім туралы дипломымен расталған біліктілік деңгейіне сәйкес денсаулық сақтау саласында білімінің болуы;</w:t>
      </w:r>
    </w:p>
    <w:p>
      <w:pPr>
        <w:spacing w:after="0"/>
        <w:ind w:left="0"/>
        <w:jc w:val="both"/>
      </w:pPr>
      <w:r>
        <w:rPr>
          <w:rFonts w:ascii="Times New Roman"/>
          <w:b w:val="false"/>
          <w:i w:val="false"/>
          <w:color w:val="000000"/>
          <w:sz w:val="28"/>
        </w:rPr>
        <w:t>
      2) бағалау жөніндегі аккредиттелген ұйымы берген кәсіптік даярлықты бағалау нәтижесі;</w:t>
      </w:r>
    </w:p>
    <w:p>
      <w:pPr>
        <w:spacing w:after="0"/>
        <w:ind w:left="0"/>
        <w:jc w:val="both"/>
      </w:pPr>
      <w:r>
        <w:rPr>
          <w:rFonts w:ascii="Times New Roman"/>
          <w:b w:val="false"/>
          <w:i w:val="false"/>
          <w:color w:val="000000"/>
          <w:sz w:val="28"/>
        </w:rPr>
        <w:t>
      3) көрсетілетін қызметтердің электрондық тіркелімінен немесе кәсіптік қызмет туралы есеппен расталған, құрылымдық бөлімше басшысы қол қойған кәсіптік стандарттың талаптарына сәйкес мәлімделген біліктілік деңгейіне сәйкес келетін еңбек функцияларын орындауы;</w:t>
      </w:r>
    </w:p>
    <w:p>
      <w:pPr>
        <w:spacing w:after="0"/>
        <w:ind w:left="0"/>
        <w:jc w:val="both"/>
      </w:pPr>
      <w:r>
        <w:rPr>
          <w:rFonts w:ascii="Times New Roman"/>
          <w:b w:val="false"/>
          <w:i w:val="false"/>
          <w:color w:val="000000"/>
          <w:sz w:val="28"/>
        </w:rPr>
        <w:t>
      4) персоналды басқару қызметі және медициналық ұйым басшысы куәландырған ҮКД расталған нәтижелері қажет.</w:t>
      </w:r>
    </w:p>
    <w:p>
      <w:pPr>
        <w:spacing w:after="0"/>
        <w:ind w:left="0"/>
        <w:jc w:val="both"/>
      </w:pPr>
      <w:r>
        <w:rPr>
          <w:rFonts w:ascii="Times New Roman"/>
          <w:b w:val="false"/>
          <w:i w:val="false"/>
          <w:color w:val="000000"/>
          <w:sz w:val="28"/>
        </w:rPr>
        <w:t>
      Біліктілік санатын беру туралы куәліктің қолданылу мерзімі 2021 жылғы 1 қаңтардан кейін өткен денсаулық сақтау қызметкерлері білімді бағалау және кейс-тестинг (жағдаяттық тапсырмаларды шешу) кезеңінен өтпей-ақ тиісті (баламалы) біліктілік деңгейін алуға үміткер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01.04.2025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xml:space="preserve">
      13. Біліктіліктің тиісті деңгейіне қол жеткізу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денсаулық сақтау қызметкерлерінің ҮКД нәтижелерін растау өлшемшарттары бойынша қосымша, формалды емес білім беруді және қосымша құзыреттерді қамтитын үздіксіз кәсіптік даму іс-шаралары қажет.</w:t>
      </w:r>
    </w:p>
    <w:bookmarkEnd w:id="32"/>
    <w:bookmarkStart w:name="z35" w:id="33"/>
    <w:p>
      <w:pPr>
        <w:spacing w:after="0"/>
        <w:ind w:left="0"/>
        <w:jc w:val="both"/>
      </w:pPr>
      <w:r>
        <w:rPr>
          <w:rFonts w:ascii="Times New Roman"/>
          <w:b w:val="false"/>
          <w:i w:val="false"/>
          <w:color w:val="000000"/>
          <w:sz w:val="28"/>
        </w:rPr>
        <w:t>
      14. Біліктілік деңгейлері үшін үздіксіз кәсіптік даму іс-шараларының жалпы көлемі 210 СБ құрайды.</w:t>
      </w:r>
    </w:p>
    <w:bookmarkEnd w:id="33"/>
    <w:bookmarkStart w:name="z36" w:id="34"/>
    <w:p>
      <w:pPr>
        <w:spacing w:after="0"/>
        <w:ind w:left="0"/>
        <w:jc w:val="both"/>
      </w:pPr>
      <w:r>
        <w:rPr>
          <w:rFonts w:ascii="Times New Roman"/>
          <w:b w:val="false"/>
          <w:i w:val="false"/>
          <w:color w:val="000000"/>
          <w:sz w:val="28"/>
        </w:rPr>
        <w:t xml:space="preserve">
      15. Денсаулық сақтау қызметкерлерінің үш халықаралық академиялық рейтингке кіретін шетелдік ұйымдарда алған қосымша және (немесе) формалды емес білімі және олардың екеуінің және одан да көбінің алғашқы 250 (екі жүз елу) позицияларының қатарында (әлемнің үздік университеттерінің әлемдік рейтингі Квакарелли Симондс (QS World University Rankings, Кьюес World University Ranking), әлем университеттерінің академиялық рейтингі (Academic Ranking of World Universities, Академик Ranking of World University), Times басылымының нұсқасы бойынша әлемнің үздік университеттерінің рейтингі, (Times Higher Education World University Rankings) Таймс Хайер Юдукейшн World University Ranking) "Білім туралы құжаттарды тану қағидаларын бекіту туралы" Қазақстан Республикасы Ғылым және жоғары білім министрінің 2023 жылғы 12 маусымдағы № 268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32800 болып тіркелген) көзделген Қазақстан Республикасында құжаттың түпнұсқасын ұсынған кезде жарамды деп танылады.</w:t>
      </w:r>
    </w:p>
    <w:bookmarkEnd w:id="34"/>
    <w:bookmarkStart w:name="z37" w:id="35"/>
    <w:p>
      <w:pPr>
        <w:spacing w:after="0"/>
        <w:ind w:left="0"/>
        <w:jc w:val="both"/>
      </w:pPr>
      <w:r>
        <w:rPr>
          <w:rFonts w:ascii="Times New Roman"/>
          <w:b w:val="false"/>
          <w:i w:val="false"/>
          <w:color w:val="000000"/>
          <w:sz w:val="28"/>
        </w:rPr>
        <w:t xml:space="preserve">
      16. Денсаулық сақтау қызметкерлеріне "Білім алушылардың білімі мен дағдыларын бағалау, денсаулық сақтау саласындағы білім беру бағдарламалары түлектерінің және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(Нормативтік құқықтық актілерді мемлекеттік тіркеу тізілімінде № 21763 болып тіркелген) </w:t>
      </w:r>
      <w:r>
        <w:rPr>
          <w:rFonts w:ascii="Times New Roman"/>
          <w:b w:val="false"/>
          <w:i w:val="false"/>
          <w:color w:val="000000"/>
          <w:sz w:val="28"/>
        </w:rPr>
        <w:t>бұйрығында</w:t>
      </w:r>
      <w:r>
        <w:rPr>
          <w:rFonts w:ascii="Times New Roman"/>
          <w:b w:val="false"/>
          <w:i w:val="false"/>
          <w:color w:val="000000"/>
          <w:sz w:val="28"/>
        </w:rPr>
        <w:t xml:space="preserve"> көзделген тәртіппен бағалау жөніндегі аккредиттелген ұйым берген кәсіптік даярлықты бағалау нәтижесі негізінде бастапқы немесе кезекті біліктілік деңгейі беріледі.</w:t>
      </w:r>
    </w:p>
    <w:bookmarkEnd w:id="35"/>
    <w:bookmarkStart w:name="z38" w:id="36"/>
    <w:p>
      <w:pPr>
        <w:spacing w:after="0"/>
        <w:ind w:left="0"/>
        <w:jc w:val="both"/>
      </w:pPr>
      <w:r>
        <w:rPr>
          <w:rFonts w:ascii="Times New Roman"/>
          <w:b w:val="false"/>
          <w:i w:val="false"/>
          <w:color w:val="000000"/>
          <w:sz w:val="28"/>
        </w:rPr>
        <w:t xml:space="preserve">
      17. Біліктіліктің 4.0, 5.0, 6.0, 7.0 (I), 7.1 (R) бастапқы деңгейлері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денсаулық сақтау саласындағы білім беру ұйымдары мен ғылыми ұйымдарының түлектеріне денсаулық сақтау саласындағы СБШ-ға сәйкес беріледі.</w:t>
      </w:r>
    </w:p>
    <w:bookmarkEnd w:id="36"/>
    <w:bookmarkStart w:name="z39" w:id="37"/>
    <w:p>
      <w:pPr>
        <w:spacing w:after="0"/>
        <w:ind w:left="0"/>
        <w:jc w:val="both"/>
      </w:pPr>
      <w:r>
        <w:rPr>
          <w:rFonts w:ascii="Times New Roman"/>
          <w:b w:val="false"/>
          <w:i w:val="false"/>
          <w:color w:val="000000"/>
          <w:sz w:val="28"/>
        </w:rPr>
        <w:t xml:space="preserve">
      18. Мамандануы бойынша біліктілік деңгейі "Денсаулық сақтау саласындағы мамандарды сертификаттауға жататын мамандықтар мен мамандандырулар тізбесін бекіту туралы" Қазақстан Республикасы Денсаулық сақтау министрінің 2020 жылғы 30 қарашадағы № ҚР ДСМ-218/2020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21699 болып тіркелген) шарттары сақтала отырып, негізгі мамандық шеңберінде беріледі.</w:t>
      </w:r>
    </w:p>
    <w:bookmarkEnd w:id="37"/>
    <w:bookmarkStart w:name="z40" w:id="38"/>
    <w:p>
      <w:pPr>
        <w:spacing w:after="0"/>
        <w:ind w:left="0"/>
        <w:jc w:val="both"/>
      </w:pPr>
      <w:r>
        <w:rPr>
          <w:rFonts w:ascii="Times New Roman"/>
          <w:b w:val="false"/>
          <w:i w:val="false"/>
          <w:color w:val="000000"/>
          <w:sz w:val="28"/>
        </w:rPr>
        <w:t xml:space="preserve">
      19. Біліктіліктің кезекті деңгейін беру кезінде "Денсаулық сақтау" саласының СБШ белгілеген біліктілік деңгейлерінің кезектілігі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сақталады.</w:t>
      </w:r>
    </w:p>
    <w:bookmarkEnd w:id="38"/>
    <w:p>
      <w:pPr>
        <w:spacing w:after="0"/>
        <w:ind w:left="0"/>
        <w:jc w:val="both"/>
      </w:pPr>
      <w:r>
        <w:rPr>
          <w:rFonts w:ascii="Times New Roman"/>
          <w:b w:val="false"/>
          <w:i w:val="false"/>
          <w:color w:val="000000"/>
          <w:sz w:val="28"/>
        </w:rPr>
        <w:t>
      Санат беру туралы мерзімсіз куәліктері бар денсаулық сақтау қызметкерлері кәсіптік даярлық бағалауынан өтпей-ақ тиісті біліктілік деңгейі бар мамандық бойынша маман сертификатына куәлікті қайта ресімдей алады.</w:t>
      </w:r>
    </w:p>
    <w:p>
      <w:pPr>
        <w:spacing w:after="0"/>
        <w:ind w:left="0"/>
        <w:jc w:val="both"/>
      </w:pPr>
      <w:r>
        <w:rPr>
          <w:rFonts w:ascii="Times New Roman"/>
          <w:b w:val="false"/>
          <w:i w:val="false"/>
          <w:color w:val="000000"/>
          <w:sz w:val="28"/>
        </w:rPr>
        <w:t>
      "Мейіргер ісі" мамандығы бойынша денсаулық сақтау қызметкерлері сол мамандық бойынша орта білімнен кейінгі немесе жоғары медициналық білім алған кезде бұрынғы жұмыс өтілі ескеріле отырып, баламалы біліктілік санатының біліктілік деңгейі сақтала отырып, маман сертификатын қайта ресімдей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01.04.2025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қызметкерлерінің үздіксіз </w:t>
            </w:r>
            <w:r>
              <w:br/>
            </w:r>
            <w:r>
              <w:rPr>
                <w:rFonts w:ascii="Times New Roman"/>
                <w:b w:val="false"/>
                <w:i w:val="false"/>
                <w:color w:val="000000"/>
                <w:sz w:val="20"/>
              </w:rPr>
              <w:t>кәсіптік даму нәтижелерін</w:t>
            </w:r>
            <w:r>
              <w:br/>
            </w:r>
            <w:r>
              <w:rPr>
                <w:rFonts w:ascii="Times New Roman"/>
                <w:b w:val="false"/>
                <w:i w:val="false"/>
                <w:color w:val="000000"/>
                <w:sz w:val="20"/>
              </w:rPr>
              <w:t>растау, біліктілік деңгейін беру</w:t>
            </w:r>
            <w:r>
              <w:br/>
            </w:r>
            <w:r>
              <w:rPr>
                <w:rFonts w:ascii="Times New Roman"/>
                <w:b w:val="false"/>
                <w:i w:val="false"/>
                <w:color w:val="000000"/>
                <w:sz w:val="20"/>
              </w:rPr>
              <w:t>және растау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Денсаулық сақтау қызметкерлерінің үздіксіз кәсіптік даму нәтижелерін растау өлшемшарттары</w:t>
      </w:r>
    </w:p>
    <w:p>
      <w:pPr>
        <w:spacing w:after="0"/>
        <w:ind w:left="0"/>
        <w:jc w:val="both"/>
      </w:pPr>
      <w:r>
        <w:rPr>
          <w:rFonts w:ascii="Times New Roman"/>
          <w:b w:val="false"/>
          <w:i w:val="false"/>
          <w:color w:val="ff0000"/>
          <w:sz w:val="28"/>
        </w:rPr>
        <w:t xml:space="preserve">
      Ескерту. 1-қосымшаға өзгеріс енгізілді - ҚР Денсаулық сақтау министрінің 01.04.2025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Қосымша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(біліктілікті арттыру циклдері)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білім беру бағдарламасының деңгейіне сәйкес; сағаттардың немесе кредиттердің санын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 1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арттырудан өткені туралы куәліктің көшірмесі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Формалды емес білім беру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бейіні бойынша тағылымдама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республикалық маңызы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 10 сынақ бірлігі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тағылымдаманың жеке жоспарының орындалуы туралы есептің көшірмесі, тағылымдама барысында алған білімі, машығы мен дағдылары туралы ақпарат, тағылымдама қорытындысы бойынша құрылымдық бөлімше басшысының денсаулық сақтау саласындағы маманға пікірі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 30 сынақ бірлігі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оқыту семинарларына, тренингтерге, шеберлік сыныптарға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сағаттардың немесе кредиттердің санын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 0,5 есептік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өткені туралы куәліктің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Вебинарларға, онлайн курстарға, қашықтықтан оқыту технологияларын пайдалана отырып өткізілетін өзге де оқыту іс-шараларына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сағаттардың немесе кредиттердің санын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 0,5 сынақ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өткені туралы куәліктің көшірмесі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Қосымша құзыреттер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Съезд, Конгресс, конференциялар жұмысына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 5 сынақ бірлігі, баяндамамен – 10 сынақ бірлігі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баяндамашының Т.А.Ә., тақырыбы, өткізу орны, өткізуді ұйымдастырушы, күні көрсетілген конференция қатысушысының құжаты және (немесе)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 10 сынақ бірлігі, баяндамамен - 50 сынақ бірлігі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- 40 сынақ бірлігі , баяндамамен - 100 сынақ бірлігі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Монографияны, нұсқаулықтарды, әдістемелік ұсынымдарды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бірінші автор немесе моноавторлық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монография = 180 сынақ бірлігі; нұсқаулық, әдістемелік ұсынымдар = 30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монографияның, нұсқаулықтардың, әдістемелік ұсынымдардың электрондық көшірмесі, бірінші автор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 (кітаптар)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бірінші автор немесе моноавторлық.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оқулық (кітап) = 180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оқулықтың (кітаптың) электрондық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және жоғары білім саласындағы сапаны қамтамасыз ету комитеті ұсынған тізбеге кіретін басылымдарда ғылыми мақала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бірінші 3 авторға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бап = 20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мақаланың электрондық көшірмесі, алғашқы 3 автор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және жоғары білім саласындағы сапаны қамтамасыз ету комитеті ұсынған тізбеге кірмейтін республикалық және шетелдік басылымдарда мақаласын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3 авторға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бап = 10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мақаланың электрондық көшірмесі, алғашқы 3 автор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Web of Science, Springer индекстелетін басылымдарда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мақала, журналдың квартилі Q4 = 90 сынақ бірлігі, 1 мақала, журналдың квартилі Q3= 120 сынақ бірлігі, 1 мақала, журналдың квартилі Q2 = 150 сынақ бірлігі, 1 мақала, журналдың квартилі Q1= 180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Web of Science, Springer дерекқорында жарияланған мақалаға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республикалық деңгейдегі патент = 60 сынақ бірлігі; 1 шетелдік деңгейдегі патент = 180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зияткерлік меншік туралы куәлік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 = 30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туралы куәліктің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педагогикалық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медициналық білім беру ұйымдарының білім алушылары үшін тәлімгер немесе ментор ретінде = 10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тәлімгер тағайындау туралы бұйрығының көшірмесі, және (немесе) тәлімгерлік және (немесе) менторлық бойынша біліктілікті арттыру туралы куәлік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жаңадан қабылданған мамандарға тәлімгерлік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тәлімгер ретінде = 10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тағайындау туралы бұйрықтың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қызметке диагностика емдеу, аурудың профилактикасы инновациялық ғылыми немесе практикалық әдістемені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ендіру актісі = 60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басқарудың жергілікті органының қатысуымен ендіру актісі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қауымдастыққа мүшелік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растау кезінде кемінде 1 жыл белсенді мүшелік.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 = 10 сынақ бірлігі; Республикалық деңгей = 30 сынақ бірлігі; Халықаралық деңгей = 60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қызметті растайтын құжаттың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органдарына мүшелік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растау кезінде 5 жыл ішінде кемінде 1 жыл белсенді мүшелік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 = 90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қызметті растайтын құжаттың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және (немесе) жаттықтырушылар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растау сәтіне бір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 10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және жаттықтырушылық қызметті растайтын құжаттың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өзге де регламенттеуші актілерді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республикалық деңгейдегі (клиникалық хаттамалар, клиникалық мейіргерлік нұсқаулықтар, операциялық рәсімдердің стандарттары, салалық бағдарламалар, білім берудің мемлекеттік стандарттары)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 30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құрамы туралы бұйрықтың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білімі мен дағдыларын, денсаулық сақтау саласындағы түлектер мен мамандардың кәсіптік даярлығын бағалау жөніндегі аккредиттелген ұйымның емтихан материалының (тест сұрақтары және клиникалық сценарийлер) мазмұндық немесе тесттілік сараптамасына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тест сұрақтары =1 сынақ бірлігі; 10 клиникалық сценарий = 1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материалдарын сараптау актісінің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 жүзеге асыру нәтижесінде пациенттің өмірі мен денсаулығына зиян келтіру фактісінің болуын (болмауын) анықтау және оны растау мақсатында тәуелсіз сараптама комиссиясының жұмысына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растау сәтінде 5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 90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қатысуы туралы тәуелсіз сараптама комиссиясы отырысының хаттамасынан үзінді және тәуелсіз сараптама комиссиясының құрамын бекіту туралы бұйрықтың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01.04.2025 </w:t>
            </w:r>
            <w:r>
              <w:rPr>
                <w:rFonts w:ascii="Times New Roman"/>
                <w:b w:val="false"/>
                <w:i w:val="false"/>
                <w:color w:val="ff0000"/>
                <w:sz w:val="20"/>
              </w:rPr>
              <w:t>№ 29</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қызметкерлерінің үздіксіз </w:t>
            </w:r>
            <w:r>
              <w:br/>
            </w:r>
            <w:r>
              <w:rPr>
                <w:rFonts w:ascii="Times New Roman"/>
                <w:b w:val="false"/>
                <w:i w:val="false"/>
                <w:color w:val="000000"/>
                <w:sz w:val="20"/>
              </w:rPr>
              <w:t>кәсіптік даму нәтижелерін</w:t>
            </w:r>
            <w:r>
              <w:br/>
            </w:r>
            <w:r>
              <w:rPr>
                <w:rFonts w:ascii="Times New Roman"/>
                <w:b w:val="false"/>
                <w:i w:val="false"/>
                <w:color w:val="000000"/>
                <w:sz w:val="20"/>
              </w:rPr>
              <w:t>растау, біліктілік деңгейін беру</w:t>
            </w:r>
            <w:r>
              <w:br/>
            </w:r>
            <w:r>
              <w:rPr>
                <w:rFonts w:ascii="Times New Roman"/>
                <w:b w:val="false"/>
                <w:i w:val="false"/>
                <w:color w:val="000000"/>
                <w:sz w:val="20"/>
              </w:rPr>
              <w:t>және растау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Денсаулық сақтау қызметкерлерінің үздіксіз кәсіптік даму нәтижелерін растау</w:t>
      </w:r>
    </w:p>
    <w:p>
      <w:pPr>
        <w:spacing w:after="0"/>
        <w:ind w:left="0"/>
        <w:jc w:val="both"/>
      </w:pPr>
      <w:r>
        <w:rPr>
          <w:rFonts w:ascii="Times New Roman"/>
          <w:b w:val="false"/>
          <w:i w:val="false"/>
          <w:color w:val="000000"/>
          <w:sz w:val="28"/>
        </w:rPr>
        <w:t>
      1. Тегі, аты, әкесінің аты (бар болса)_____________________________</w:t>
      </w:r>
    </w:p>
    <w:p>
      <w:pPr>
        <w:spacing w:after="0"/>
        <w:ind w:left="0"/>
        <w:jc w:val="both"/>
      </w:pPr>
      <w:r>
        <w:rPr>
          <w:rFonts w:ascii="Times New Roman"/>
          <w:b w:val="false"/>
          <w:i w:val="false"/>
          <w:color w:val="000000"/>
          <w:sz w:val="28"/>
        </w:rPr>
        <w:t>
      2. Мәлімделген мамандық ___________________________________</w:t>
      </w:r>
    </w:p>
    <w:p>
      <w:pPr>
        <w:spacing w:after="0"/>
        <w:ind w:left="0"/>
        <w:jc w:val="both"/>
      </w:pPr>
      <w:r>
        <w:rPr>
          <w:rFonts w:ascii="Times New Roman"/>
          <w:b w:val="false"/>
          <w:i w:val="false"/>
          <w:color w:val="000000"/>
          <w:sz w:val="28"/>
        </w:rPr>
        <w:t>
      3. Денсаулық сақтау қызметкерінің жалпы жұмыс өтілі (жылы, айы, күні)_______</w:t>
      </w:r>
    </w:p>
    <w:p>
      <w:pPr>
        <w:spacing w:after="0"/>
        <w:ind w:left="0"/>
        <w:jc w:val="both"/>
      </w:pPr>
      <w:r>
        <w:rPr>
          <w:rFonts w:ascii="Times New Roman"/>
          <w:b w:val="false"/>
          <w:i w:val="false"/>
          <w:color w:val="000000"/>
          <w:sz w:val="28"/>
        </w:rPr>
        <w:t>
      4. Мәлімделген мамандық бойынша жұмыс өтілі (жылы, айы, күні) ___</w:t>
      </w:r>
    </w:p>
    <w:p>
      <w:pPr>
        <w:spacing w:after="0"/>
        <w:ind w:left="0"/>
        <w:jc w:val="both"/>
      </w:pPr>
      <w:r>
        <w:rPr>
          <w:rFonts w:ascii="Times New Roman"/>
          <w:b w:val="false"/>
          <w:i w:val="false"/>
          <w:color w:val="000000"/>
          <w:sz w:val="28"/>
        </w:rPr>
        <w:t>
      5. Қазіргі уақыттағы жұмыс орны _______________________________</w:t>
      </w:r>
    </w:p>
    <w:p>
      <w:pPr>
        <w:spacing w:after="0"/>
        <w:ind w:left="0"/>
        <w:jc w:val="both"/>
      </w:pPr>
      <w:r>
        <w:rPr>
          <w:rFonts w:ascii="Times New Roman"/>
          <w:b w:val="false"/>
          <w:i w:val="false"/>
          <w:color w:val="000000"/>
          <w:sz w:val="28"/>
        </w:rPr>
        <w:t>
      6. Атқаратын лауазымы _______________________________________</w:t>
      </w:r>
    </w:p>
    <w:p>
      <w:pPr>
        <w:spacing w:after="0"/>
        <w:ind w:left="0"/>
        <w:jc w:val="both"/>
      </w:pPr>
      <w:r>
        <w:rPr>
          <w:rFonts w:ascii="Times New Roman"/>
          <w:b w:val="false"/>
          <w:i w:val="false"/>
          <w:color w:val="000000"/>
          <w:sz w:val="28"/>
        </w:rPr>
        <w:t>
      7. Мәлімделген мамандық бойынша еңбек қызметі (мәлімделген мамандық бойынша үздіксіз кәсіптік даму нәтижелерін растау сәтінде)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шыққан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Салалық біліктілік шеңберінің деңгейі _________________________</w:t>
      </w:r>
    </w:p>
    <w:p>
      <w:pPr>
        <w:spacing w:after="0"/>
        <w:ind w:left="0"/>
        <w:jc w:val="both"/>
      </w:pPr>
      <w:r>
        <w:rPr>
          <w:rFonts w:ascii="Times New Roman"/>
          <w:b w:val="false"/>
          <w:i w:val="false"/>
          <w:color w:val="000000"/>
          <w:sz w:val="28"/>
        </w:rPr>
        <w:t>
      9. Біліктілік санаты (бар болса) _________________________________</w:t>
      </w:r>
    </w:p>
    <w:p>
      <w:pPr>
        <w:spacing w:after="0"/>
        <w:ind w:left="0"/>
        <w:jc w:val="both"/>
      </w:pPr>
      <w:r>
        <w:rPr>
          <w:rFonts w:ascii="Times New Roman"/>
          <w:b w:val="false"/>
          <w:i w:val="false"/>
          <w:color w:val="000000"/>
          <w:sz w:val="28"/>
        </w:rPr>
        <w:t>
      10. Жоғары оқу орнынан кейінгі білім беру (бар болса) ________________________</w:t>
      </w:r>
    </w:p>
    <w:p>
      <w:pPr>
        <w:spacing w:after="0"/>
        <w:ind w:left="0"/>
        <w:jc w:val="both"/>
      </w:pPr>
      <w:r>
        <w:rPr>
          <w:rFonts w:ascii="Times New Roman"/>
          <w:b w:val="false"/>
          <w:i w:val="false"/>
          <w:color w:val="000000"/>
          <w:sz w:val="28"/>
        </w:rPr>
        <w:t>
      11. ҮКД нәтижелері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 бірліктеріндегі нәтиже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Қосымша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Формалды емес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Қосымша құзыреттер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ҮКД нәтижелерінің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Персоналды басқару қызметінің басшысы 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(қолы) берілген күні</w:t>
      </w:r>
    </w:p>
    <w:p>
      <w:pPr>
        <w:spacing w:after="0"/>
        <w:ind w:left="0"/>
        <w:jc w:val="both"/>
      </w:pPr>
      <w:r>
        <w:rPr>
          <w:rFonts w:ascii="Times New Roman"/>
          <w:b w:val="false"/>
          <w:i w:val="false"/>
          <w:color w:val="000000"/>
          <w:sz w:val="28"/>
        </w:rPr>
        <w:t xml:space="preserve">
      Медициналық ұйымның басшысы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(қолы)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қызметкерлерінің үздіксіз</w:t>
            </w:r>
            <w:r>
              <w:br/>
            </w:r>
            <w:r>
              <w:rPr>
                <w:rFonts w:ascii="Times New Roman"/>
                <w:b w:val="false"/>
                <w:i w:val="false"/>
                <w:color w:val="000000"/>
                <w:sz w:val="20"/>
              </w:rPr>
              <w:t>кәсіптік даму нәтижелерін</w:t>
            </w:r>
            <w:r>
              <w:br/>
            </w:r>
            <w:r>
              <w:rPr>
                <w:rFonts w:ascii="Times New Roman"/>
                <w:b w:val="false"/>
                <w:i w:val="false"/>
                <w:color w:val="000000"/>
                <w:sz w:val="20"/>
              </w:rPr>
              <w:t xml:space="preserve">растау, біліктілік деңгейін беру </w:t>
            </w:r>
            <w:r>
              <w:br/>
            </w:r>
            <w:r>
              <w:rPr>
                <w:rFonts w:ascii="Times New Roman"/>
                <w:b w:val="false"/>
                <w:i w:val="false"/>
                <w:color w:val="000000"/>
                <w:sz w:val="20"/>
              </w:rPr>
              <w:t>және растау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Денсаулық сақтау қызметкерлерінің үздіксіз кәсіптік дамуы</w:t>
      </w:r>
    </w:p>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01.04.2025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кәсіптік даму іс-шарасының атауы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деңгейлері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7.0 (I);</w:t>
            </w:r>
          </w:p>
          <w:p>
            <w:pPr>
              <w:spacing w:after="20"/>
              <w:ind w:left="20"/>
              <w:jc w:val="both"/>
            </w:pPr>
            <w:r>
              <w:rPr>
                <w:rFonts w:ascii="Times New Roman"/>
                <w:b w:val="false"/>
                <w:i w:val="false"/>
                <w:color w:val="000000"/>
                <w:sz w:val="20"/>
              </w:rPr>
              <w:t>
7.1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7.1 (I);</w:t>
            </w:r>
          </w:p>
          <w:p>
            <w:pPr>
              <w:spacing w:after="20"/>
              <w:ind w:left="20"/>
              <w:jc w:val="both"/>
            </w:pPr>
            <w:r>
              <w:rPr>
                <w:rFonts w:ascii="Times New Roman"/>
                <w:b w:val="false"/>
                <w:i w:val="false"/>
                <w:color w:val="000000"/>
                <w:sz w:val="20"/>
              </w:rPr>
              <w:t>
7.2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7.2 (I);</w:t>
            </w:r>
          </w:p>
          <w:p>
            <w:pPr>
              <w:spacing w:after="20"/>
              <w:ind w:left="20"/>
              <w:jc w:val="both"/>
            </w:pPr>
            <w:r>
              <w:rPr>
                <w:rFonts w:ascii="Times New Roman"/>
                <w:b w:val="false"/>
                <w:i w:val="false"/>
                <w:color w:val="000000"/>
                <w:sz w:val="20"/>
              </w:rPr>
              <w:t>
7.3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7.3 (I);</w:t>
            </w:r>
          </w:p>
          <w:p>
            <w:pPr>
              <w:spacing w:after="20"/>
              <w:ind w:left="20"/>
              <w:jc w:val="both"/>
            </w:pPr>
            <w:r>
              <w:rPr>
                <w:rFonts w:ascii="Times New Roman"/>
                <w:b w:val="false"/>
                <w:i w:val="false"/>
                <w:color w:val="000000"/>
                <w:sz w:val="20"/>
              </w:rPr>
              <w:t>
7.4 (R)</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біліктілік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кәсіптік даму іс-шараларының жалпы көлемі (қосымша білім берудің, формалды емес білім берудің және қосымша құзыреттердің сынақ бірліктерінің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кемінде 210 сынақ бірлігі</w:t>
            </w:r>
          </w:p>
          <w:p>
            <w:pPr>
              <w:spacing w:after="20"/>
              <w:ind w:left="20"/>
              <w:jc w:val="both"/>
            </w:pPr>
            <w:r>
              <w:rPr>
                <w:rFonts w:ascii="Times New Roman"/>
                <w:b w:val="false"/>
                <w:i w:val="false"/>
                <w:color w:val="000000"/>
                <w:sz w:val="20"/>
              </w:rPr>
              <w:t>
немесе сақтандыру жағдайын сараптау кезінде Тәуелсіз сараптама комиссиясына қатысу, соңғы 3 жылда кемінде 3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кемінде 210 сынақ бірлігі</w:t>
            </w:r>
          </w:p>
          <w:p>
            <w:pPr>
              <w:spacing w:after="20"/>
              <w:ind w:left="20"/>
              <w:jc w:val="both"/>
            </w:pPr>
            <w:r>
              <w:rPr>
                <w:rFonts w:ascii="Times New Roman"/>
                <w:b w:val="false"/>
                <w:i w:val="false"/>
                <w:color w:val="000000"/>
                <w:sz w:val="20"/>
              </w:rPr>
              <w:t>
немесе сақтандыру жағдайын сараптау кезінде Тәуелсіз сараптама комиссиясына қатысу, соңғы 3 жылда кемінде 3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кемінде 210 сынақ бірлігі</w:t>
            </w:r>
          </w:p>
          <w:p>
            <w:pPr>
              <w:spacing w:after="20"/>
              <w:ind w:left="20"/>
              <w:jc w:val="both"/>
            </w:pPr>
            <w:r>
              <w:rPr>
                <w:rFonts w:ascii="Times New Roman"/>
                <w:b w:val="false"/>
                <w:i w:val="false"/>
                <w:color w:val="000000"/>
                <w:sz w:val="20"/>
              </w:rPr>
              <w:t>
немесе сақтандыру жағдайын сараптау кезінде тәуелсіз сараптама комиссиясына қатысу, соңғы 3 жылда кемінде 3 рет.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немесе орта деңгейдегі біліктілікті арттырудың кемінде 150 сынақ бірлігі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жоғары деңгейдегі біліктілікті арттырудың кемінде 120 сынақ бірлігі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мамандандырылған деңгейдегі біліктілікті арттырудың кемінде 60 сынақ бірлігі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білімі және қосымша құзыреттер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сынақ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сынақ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150 сынақ бірлігі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қызметкерлерінің үздіксіз </w:t>
            </w:r>
            <w:r>
              <w:br/>
            </w:r>
            <w:r>
              <w:rPr>
                <w:rFonts w:ascii="Times New Roman"/>
                <w:b w:val="false"/>
                <w:i w:val="false"/>
                <w:color w:val="000000"/>
                <w:sz w:val="20"/>
              </w:rPr>
              <w:t>кәсіптік даму нәтижелерін</w:t>
            </w:r>
            <w:r>
              <w:br/>
            </w:r>
            <w:r>
              <w:rPr>
                <w:rFonts w:ascii="Times New Roman"/>
                <w:b w:val="false"/>
                <w:i w:val="false"/>
                <w:color w:val="000000"/>
                <w:sz w:val="20"/>
              </w:rPr>
              <w:t>растау, біліктілік деңгейін беру</w:t>
            </w:r>
            <w:r>
              <w:br/>
            </w:r>
            <w:r>
              <w:rPr>
                <w:rFonts w:ascii="Times New Roman"/>
                <w:b w:val="false"/>
                <w:i w:val="false"/>
                <w:color w:val="000000"/>
                <w:sz w:val="20"/>
              </w:rPr>
              <w:t>және растау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Бастапқы біліктілік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білімнен кейінгі білім (қолданбалы бакалавриат)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(академиялық бакалавриат)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(игерілген бакалавриат бағдарламасы негізінде магистратура) және (немесе) практикалық жұмыс тәжірибесі;</w:t>
            </w:r>
          </w:p>
          <w:p>
            <w:pPr>
              <w:spacing w:after="20"/>
              <w:ind w:left="20"/>
              <w:jc w:val="both"/>
            </w:pPr>
            <w:r>
              <w:rPr>
                <w:rFonts w:ascii="Times New Roman"/>
                <w:b w:val="false"/>
                <w:i w:val="false"/>
                <w:color w:val="000000"/>
                <w:sz w:val="20"/>
              </w:rPr>
              <w:t>
немесе жоғары базалық медициналық білім (интернатура) және (немесе) үздіксіз интеграцияланған медициналық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(резидентура)</w:t>
            </w:r>
          </w:p>
          <w:p>
            <w:pPr>
              <w:spacing w:after="20"/>
              <w:ind w:left="20"/>
              <w:jc w:val="both"/>
            </w:pPr>
            <w:r>
              <w:rPr>
                <w:rFonts w:ascii="Times New Roman"/>
                <w:b w:val="false"/>
                <w:i w:val="false"/>
                <w:color w:val="000000"/>
                <w:sz w:val="20"/>
              </w:rPr>
              <w:t>
сертификаттау курсы (мамандандыру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Докторантура, PhD докторы ғылыми дәрежесі, (Медицина ғылымдарының кандидаттары, медицина ғылымдарының докторы) немесе жоғары медициналық білім және саладағы басқару жұмысының тәжірибесі.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қызметкерлерінің үздіксіз </w:t>
            </w:r>
            <w:r>
              <w:br/>
            </w:r>
            <w:r>
              <w:rPr>
                <w:rFonts w:ascii="Times New Roman"/>
                <w:b w:val="false"/>
                <w:i w:val="false"/>
                <w:color w:val="000000"/>
                <w:sz w:val="20"/>
              </w:rPr>
              <w:t>кәсіптік даму нәтижелерін</w:t>
            </w:r>
            <w:r>
              <w:br/>
            </w:r>
            <w:r>
              <w:rPr>
                <w:rFonts w:ascii="Times New Roman"/>
                <w:b w:val="false"/>
                <w:i w:val="false"/>
                <w:color w:val="000000"/>
                <w:sz w:val="20"/>
              </w:rPr>
              <w:t>растау, біліктілік деңгейін беру</w:t>
            </w:r>
            <w:r>
              <w:br/>
            </w:r>
            <w:r>
              <w:rPr>
                <w:rFonts w:ascii="Times New Roman"/>
                <w:b w:val="false"/>
                <w:i w:val="false"/>
                <w:color w:val="000000"/>
                <w:sz w:val="20"/>
              </w:rPr>
              <w:t>және растау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Біліктіліктің кезекті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Біліктіліктің алдыңғы деңгейін алған күннен бастап мәлімделген мамандық және (немесе) мамандану бойынша үздіксіз жұмыс өтілінің болуы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(академиялық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медициналық білім (интернатура)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(клиникалық ординатура, қайта даярлау,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ғылымдарының кандидаты, медицина ғылымдарының докторы, PhD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