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ac65" w14:textId="cffa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желтоқсандағы № 539 бұйрығы. Қазақстан Республикасының Әділет министрлігінде 2020 жылғы 25 желтоқсанда № 21915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2018 жылғы 14 қарашада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бағдарламаларын іске асыратын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539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xml:space="preserve">№ 595 бұйрығына </w:t>
            </w:r>
            <w:r>
              <w:br/>
            </w:r>
            <w:r>
              <w:rPr>
                <w:rFonts w:ascii="Times New Roman"/>
                <w:b w:val="false"/>
                <w:i w:val="false"/>
                <w:color w:val="000000"/>
                <w:sz w:val="20"/>
              </w:rPr>
              <w:t>5-қосымша</w:t>
            </w:r>
          </w:p>
        </w:tc>
      </w:tr>
    </w:tbl>
    <w:bookmarkStart w:name="z12" w:id="9"/>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әзірленді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білім беру ұйымдары қызметінің тәртібін айқындайды.</w:t>
      </w:r>
    </w:p>
    <w:bookmarkEnd w:id="11"/>
    <w:bookmarkStart w:name="z15" w:id="12"/>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ұйымдар ұсынады.</w:t>
      </w:r>
    </w:p>
    <w:bookmarkEnd w:id="12"/>
    <w:bookmarkStart w:name="z16" w:id="13"/>
    <w:p>
      <w:pPr>
        <w:spacing w:after="0"/>
        <w:ind w:left="0"/>
        <w:jc w:val="both"/>
      </w:pPr>
      <w:r>
        <w:rPr>
          <w:rFonts w:ascii="Times New Roman"/>
          <w:b w:val="false"/>
          <w:i w:val="false"/>
          <w:color w:val="000000"/>
          <w:sz w:val="28"/>
        </w:rPr>
        <w:t>
      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3"/>
    <w:bookmarkStart w:name="z17" w:id="14"/>
    <w:p>
      <w:pPr>
        <w:spacing w:after="0"/>
        <w:ind w:left="0"/>
        <w:jc w:val="both"/>
      </w:pPr>
      <w:r>
        <w:rPr>
          <w:rFonts w:ascii="Times New Roman"/>
          <w:b w:val="false"/>
          <w:i w:val="false"/>
          <w:color w:val="000000"/>
          <w:sz w:val="28"/>
        </w:rPr>
        <w:t xml:space="preserve">
      4. ЖЖОКБҰ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2003 жылғы 13 мамырдағы "</w:t>
      </w:r>
      <w:r>
        <w:rPr>
          <w:rFonts w:ascii="Times New Roman"/>
          <w:b w:val="false"/>
          <w:i w:val="false"/>
          <w:color w:val="000000"/>
          <w:sz w:val="28"/>
        </w:rPr>
        <w:t>Акционерлік қоғамдар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4"/>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18" w:id="15"/>
    <w:p>
      <w:pPr>
        <w:spacing w:after="0"/>
        <w:ind w:left="0"/>
        <w:jc w:val="left"/>
      </w:pPr>
      <w:r>
        <w:rPr>
          <w:rFonts w:ascii="Times New Roman"/>
          <w:b/>
          <w:i w:val="false"/>
          <w:color w:val="000000"/>
        </w:rPr>
        <w:t xml:space="preserve"> 2-тарау. Жоғары және (немесе) жоғары оқу орнынан кейінгі білім бағдарламаларын іске асыратын білім беру ұйымдары қызметінің тәртібі</w:t>
      </w:r>
    </w:p>
    <w:bookmarkEnd w:id="15"/>
    <w:bookmarkStart w:name="z19" w:id="16"/>
    <w:p>
      <w:pPr>
        <w:spacing w:after="0"/>
        <w:ind w:left="0"/>
        <w:jc w:val="both"/>
      </w:pPr>
      <w:r>
        <w:rPr>
          <w:rFonts w:ascii="Times New Roman"/>
          <w:b w:val="false"/>
          <w:i w:val="false"/>
          <w:color w:val="000000"/>
          <w:sz w:val="28"/>
        </w:rPr>
        <w:t>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bookmarkEnd w:id="16"/>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20" w:id="17"/>
    <w:p>
      <w:pPr>
        <w:spacing w:after="0"/>
        <w:ind w:left="0"/>
        <w:jc w:val="both"/>
      </w:pPr>
      <w:r>
        <w:rPr>
          <w:rFonts w:ascii="Times New Roman"/>
          <w:b w:val="false"/>
          <w:i w:val="false"/>
          <w:color w:val="000000"/>
          <w:sz w:val="28"/>
        </w:rPr>
        <w:t>
      6. ЖЖОКБҰ-дағы басқару органдары олардың ұйымдық-құқықтық нысанына және меншік нысанына қарай директорлар кеңестері немесе құрылуы Қазақстан Республикасының заңнамасына қайшы келмейтін өзге де басқару органдары болып табылады.</w:t>
      </w:r>
    </w:p>
    <w:bookmarkEnd w:id="17"/>
    <w:p>
      <w:pPr>
        <w:spacing w:after="0"/>
        <w:ind w:left="0"/>
        <w:jc w:val="both"/>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both"/>
      </w:pPr>
      <w:r>
        <w:rPr>
          <w:rFonts w:ascii="Times New Roman"/>
          <w:b w:val="false"/>
          <w:i w:val="false"/>
          <w:color w:val="000000"/>
          <w:sz w:val="28"/>
        </w:rPr>
        <w:t>
      ЖЖОКБҰ басқару органдарының қызметі Қазақстан Республикасының заңнамасымен және ЖЖОКБҰ-ның ішкі ережелерімен регламенттеледі.</w:t>
      </w:r>
    </w:p>
    <w:bookmarkStart w:name="z21" w:id="18"/>
    <w:p>
      <w:pPr>
        <w:spacing w:after="0"/>
        <w:ind w:left="0"/>
        <w:jc w:val="both"/>
      </w:pPr>
      <w:r>
        <w:rPr>
          <w:rFonts w:ascii="Times New Roman"/>
          <w:b w:val="false"/>
          <w:i w:val="false"/>
          <w:color w:val="000000"/>
          <w:sz w:val="28"/>
        </w:rPr>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bookmarkEnd w:id="18"/>
    <w:bookmarkStart w:name="z22" w:id="19"/>
    <w:p>
      <w:pPr>
        <w:spacing w:after="0"/>
        <w:ind w:left="0"/>
        <w:jc w:val="both"/>
      </w:pPr>
      <w:r>
        <w:rPr>
          <w:rFonts w:ascii="Times New Roman"/>
          <w:b w:val="false"/>
          <w:i w:val="false"/>
          <w:color w:val="000000"/>
          <w:sz w:val="28"/>
        </w:rPr>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bookmarkEnd w:id="19"/>
    <w:bookmarkStart w:name="z23" w:id="20"/>
    <w:p>
      <w:pPr>
        <w:spacing w:after="0"/>
        <w:ind w:left="0"/>
        <w:jc w:val="both"/>
      </w:pPr>
      <w:r>
        <w:rPr>
          <w:rFonts w:ascii="Times New Roman"/>
          <w:b w:val="false"/>
          <w:i w:val="false"/>
          <w:color w:val="000000"/>
          <w:sz w:val="28"/>
        </w:rPr>
        <w:t>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bookmarkEnd w:id="20"/>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24" w:id="21"/>
    <w:p>
      <w:pPr>
        <w:spacing w:after="0"/>
        <w:ind w:left="0"/>
        <w:jc w:val="both"/>
      </w:pPr>
      <w:r>
        <w:rPr>
          <w:rFonts w:ascii="Times New Roman"/>
          <w:b w:val="false"/>
          <w:i w:val="false"/>
          <w:color w:val="000000"/>
          <w:sz w:val="28"/>
        </w:rPr>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21"/>
    <w:bookmarkStart w:name="z25" w:id="22"/>
    <w:p>
      <w:pPr>
        <w:spacing w:after="0"/>
        <w:ind w:left="0"/>
        <w:jc w:val="both"/>
      </w:pPr>
      <w:r>
        <w:rPr>
          <w:rFonts w:ascii="Times New Roman"/>
          <w:b w:val="false"/>
          <w:i w:val="false"/>
          <w:color w:val="000000"/>
          <w:sz w:val="28"/>
        </w:rPr>
        <w:t xml:space="preserve">
      11. ЖЖОКБҰ басшысы алқалы басқару қағидаттарында ЖЖОКБҰ-ны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ЖЖОКБҰ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22"/>
    <w:bookmarkStart w:name="z26" w:id="23"/>
    <w:p>
      <w:pPr>
        <w:spacing w:after="0"/>
        <w:ind w:left="0"/>
        <w:jc w:val="both"/>
      </w:pPr>
      <w:r>
        <w:rPr>
          <w:rFonts w:ascii="Times New Roman"/>
          <w:b w:val="false"/>
          <w:i w:val="false"/>
          <w:color w:val="000000"/>
          <w:sz w:val="28"/>
        </w:rPr>
        <w:t>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23"/>
    <w:bookmarkStart w:name="z27" w:id="24"/>
    <w:p>
      <w:pPr>
        <w:spacing w:after="0"/>
        <w:ind w:left="0"/>
        <w:jc w:val="both"/>
      </w:pPr>
      <w:r>
        <w:rPr>
          <w:rFonts w:ascii="Times New Roman"/>
          <w:b w:val="false"/>
          <w:i w:val="false"/>
          <w:color w:val="000000"/>
          <w:sz w:val="28"/>
        </w:rPr>
        <w:t>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bookmarkEnd w:id="24"/>
    <w:p>
      <w:pPr>
        <w:spacing w:after="0"/>
        <w:ind w:left="0"/>
        <w:jc w:val="both"/>
      </w:pPr>
      <w:r>
        <w:rPr>
          <w:rFonts w:ascii="Times New Roman"/>
          <w:b w:val="false"/>
          <w:i w:val="false"/>
          <w:color w:val="000000"/>
          <w:sz w:val="28"/>
        </w:rPr>
        <w:t>
      ЖЖОКБҰ-ның қаржылық есебі алдын ала басқару органдарымен келісіледі.</w:t>
      </w:r>
    </w:p>
    <w:bookmarkStart w:name="z28" w:id="25"/>
    <w:p>
      <w:pPr>
        <w:spacing w:after="0"/>
        <w:ind w:left="0"/>
        <w:jc w:val="both"/>
      </w:pPr>
      <w:r>
        <w:rPr>
          <w:rFonts w:ascii="Times New Roman"/>
          <w:b w:val="false"/>
          <w:i w:val="false"/>
          <w:color w:val="000000"/>
          <w:sz w:val="28"/>
        </w:rPr>
        <w:t>
      14. ЖЖОКБҰ-ның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қызметкерлерін даярлауды және біліктілігін арттыруды қамтитын меритократия қағидаттарына негізделеді.</w:t>
      </w:r>
    </w:p>
    <w:bookmarkEnd w:id="25"/>
    <w:p>
      <w:pPr>
        <w:spacing w:after="0"/>
        <w:ind w:left="0"/>
        <w:jc w:val="both"/>
      </w:pPr>
      <w:r>
        <w:rPr>
          <w:rFonts w:ascii="Times New Roman"/>
          <w:b w:val="false"/>
          <w:i w:val="false"/>
          <w:color w:val="000000"/>
          <w:sz w:val="28"/>
        </w:rPr>
        <w:t>
      Бұл ретте, Сот төрелігі академиясын және ӘАОО-ны қоспағанда, ЖЖОКБҰ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bookmarkStart w:name="z29" w:id="26"/>
    <w:p>
      <w:pPr>
        <w:spacing w:after="0"/>
        <w:ind w:left="0"/>
        <w:jc w:val="both"/>
      </w:pPr>
      <w:r>
        <w:rPr>
          <w:rFonts w:ascii="Times New Roman"/>
          <w:b w:val="false"/>
          <w:i w:val="false"/>
          <w:color w:val="000000"/>
          <w:sz w:val="28"/>
        </w:rPr>
        <w:t xml:space="preserve">
      15. ЖЖОКБҰ жұмысқа қабылдау кезінде қызметкерлер кандидатураларына қойылатын талаптарды "Білім туралы" Заңның </w:t>
      </w:r>
      <w:r>
        <w:rPr>
          <w:rFonts w:ascii="Times New Roman"/>
          <w:b w:val="false"/>
          <w:i w:val="false"/>
          <w:color w:val="000000"/>
          <w:sz w:val="28"/>
        </w:rPr>
        <w:t>43-1-бабының</w:t>
      </w:r>
      <w:r>
        <w:rPr>
          <w:rFonts w:ascii="Times New Roman"/>
          <w:b w:val="false"/>
          <w:i w:val="false"/>
          <w:color w:val="000000"/>
          <w:sz w:val="28"/>
        </w:rPr>
        <w:t xml:space="preserve"> 2-тармағының 2) тармақшасына сәйкес қызметкерлер лауазымдарың біліктілік сипаттамаларын айқындау арқылы белгілейді және олардың сақталуын қамтамасыз етеді.</w:t>
      </w:r>
    </w:p>
    <w:bookmarkEnd w:id="26"/>
    <w:p>
      <w:pPr>
        <w:spacing w:after="0"/>
        <w:ind w:left="0"/>
        <w:jc w:val="both"/>
      </w:pPr>
      <w:r>
        <w:rPr>
          <w:rFonts w:ascii="Times New Roman"/>
          <w:b w:val="false"/>
          <w:i w:val="false"/>
          <w:color w:val="000000"/>
          <w:sz w:val="28"/>
        </w:rPr>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Ұлттық біліктілік шеңберінің 8-ші деңгейіне сәйкес келетін тәжірибелі мамандар тартылады.</w:t>
      </w:r>
    </w:p>
    <w:p>
      <w:pPr>
        <w:spacing w:after="0"/>
        <w:ind w:left="0"/>
        <w:jc w:val="both"/>
      </w:pPr>
      <w:r>
        <w:rPr>
          <w:rFonts w:ascii="Times New Roman"/>
          <w:b w:val="false"/>
          <w:i w:val="false"/>
          <w:color w:val="000000"/>
          <w:sz w:val="28"/>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және </w:t>
      </w:r>
      <w:r>
        <w:rPr>
          <w:rFonts w:ascii="Times New Roman"/>
          <w:b w:val="false"/>
          <w:i w:val="false"/>
          <w:color w:val="000000"/>
          <w:sz w:val="28"/>
        </w:rPr>
        <w:t>5-2 бабының</w:t>
      </w:r>
      <w:r>
        <w:rPr>
          <w:rFonts w:ascii="Times New Roman"/>
          <w:b w:val="false"/>
          <w:i w:val="false"/>
          <w:color w:val="000000"/>
          <w:sz w:val="28"/>
        </w:rPr>
        <w:t xml:space="preserve">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30" w:id="27"/>
    <w:p>
      <w:pPr>
        <w:spacing w:after="0"/>
        <w:ind w:left="0"/>
        <w:jc w:val="both"/>
      </w:pPr>
      <w:r>
        <w:rPr>
          <w:rFonts w:ascii="Times New Roman"/>
          <w:b w:val="false"/>
          <w:i w:val="false"/>
          <w:color w:val="000000"/>
          <w:sz w:val="28"/>
        </w:rPr>
        <w:t>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bookmarkEnd w:id="27"/>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31" w:id="28"/>
    <w:p>
      <w:pPr>
        <w:spacing w:after="0"/>
        <w:ind w:left="0"/>
        <w:jc w:val="both"/>
      </w:pPr>
      <w:r>
        <w:rPr>
          <w:rFonts w:ascii="Times New Roman"/>
          <w:b w:val="false"/>
          <w:i w:val="false"/>
          <w:color w:val="000000"/>
          <w:sz w:val="28"/>
        </w:rPr>
        <w:t>
      17. ЖЖОКБҰ өз құрылымын қалыптастырады және бекітеді. Бұл ретте құрылымдық бөлімшелер ЖЖОКБҰ қызметінің барлық бағыттары мен түрлерін қамтиды.</w:t>
      </w:r>
    </w:p>
    <w:bookmarkEnd w:id="28"/>
    <w:p>
      <w:pPr>
        <w:spacing w:after="0"/>
        <w:ind w:left="0"/>
        <w:jc w:val="both"/>
      </w:pPr>
      <w:r>
        <w:rPr>
          <w:rFonts w:ascii="Times New Roman"/>
          <w:b w:val="false"/>
          <w:i w:val="false"/>
          <w:color w:val="000000"/>
          <w:sz w:val="28"/>
        </w:rPr>
        <w:t>
      Комерциялық емес акционерлік қоғам (бұдан әрі – КеАҚ) нысанында құрылған ЖЖОКБҰ-да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w:t>
      </w:r>
      <w:r>
        <w:rPr>
          <w:rFonts w:ascii="Times New Roman"/>
          <w:b w:val="false"/>
          <w:i w:val="false"/>
          <w:color w:val="000000"/>
          <w:sz w:val="28"/>
        </w:rPr>
        <w:t>11-бабының</w:t>
      </w:r>
      <w:r>
        <w:rPr>
          <w:rFonts w:ascii="Times New Roman"/>
          <w:b w:val="false"/>
          <w:i w:val="false"/>
          <w:color w:val="000000"/>
          <w:sz w:val="28"/>
        </w:rPr>
        <w:t xml:space="preserve"> 5) тармақшасына сәйкес айқындалады.</w:t>
      </w:r>
    </w:p>
    <w:bookmarkStart w:name="z32" w:id="29"/>
    <w:p>
      <w:pPr>
        <w:spacing w:after="0"/>
        <w:ind w:left="0"/>
        <w:jc w:val="both"/>
      </w:pPr>
      <w:r>
        <w:rPr>
          <w:rFonts w:ascii="Times New Roman"/>
          <w:b w:val="false"/>
          <w:i w:val="false"/>
          <w:color w:val="000000"/>
          <w:sz w:val="28"/>
        </w:rPr>
        <w:t>
      18. ЖЖОКБҰ құрылымдық бөлімшелер туралы ережелерді әзірлейді бекітеді және сақталуын қамтамасыз етеді.</w:t>
      </w:r>
    </w:p>
    <w:bookmarkEnd w:id="29"/>
    <w:bookmarkStart w:name="z33" w:id="30"/>
    <w:p>
      <w:pPr>
        <w:spacing w:after="0"/>
        <w:ind w:left="0"/>
        <w:jc w:val="both"/>
      </w:pPr>
      <w:r>
        <w:rPr>
          <w:rFonts w:ascii="Times New Roman"/>
          <w:b w:val="false"/>
          <w:i w:val="false"/>
          <w:color w:val="000000"/>
          <w:sz w:val="28"/>
        </w:rPr>
        <w:t xml:space="preserve">
      19. Штаттық кестені ЖЖОКБҰ айқындайды және оны жыл сайын басшысы бекітеді. </w:t>
      </w:r>
    </w:p>
    <w:bookmarkEnd w:id="30"/>
    <w:p>
      <w:pPr>
        <w:spacing w:after="0"/>
        <w:ind w:left="0"/>
        <w:jc w:val="both"/>
      </w:pPr>
      <w:r>
        <w:rPr>
          <w:rFonts w:ascii="Times New Roman"/>
          <w:b w:val="false"/>
          <w:i w:val="false"/>
          <w:color w:val="000000"/>
          <w:sz w:val="28"/>
        </w:rPr>
        <w:t>
      КеАҚ нысанында құрылған ЖЖОКБҰ-да штаттық кестені бекіту директорлар кеңесінің айрықша құзыретіне жатады.</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bookmarkStart w:name="z34" w:id="31"/>
    <w:p>
      <w:pPr>
        <w:spacing w:after="0"/>
        <w:ind w:left="0"/>
        <w:jc w:val="both"/>
      </w:pPr>
      <w:r>
        <w:rPr>
          <w:rFonts w:ascii="Times New Roman"/>
          <w:b w:val="false"/>
          <w:i w:val="false"/>
          <w:color w:val="000000"/>
          <w:sz w:val="28"/>
        </w:rPr>
        <w:t xml:space="preserve">
      20. ЖЖОКБҰ қызметкерлерінің оқу жүктемесінің нормаларын, еңбегіне ақы төлеу нысандары мен мөлшерлерін айқындайды. </w:t>
      </w:r>
    </w:p>
    <w:bookmarkEnd w:id="31"/>
    <w:p>
      <w:pPr>
        <w:spacing w:after="0"/>
        <w:ind w:left="0"/>
        <w:jc w:val="both"/>
      </w:pPr>
      <w:r>
        <w:rPr>
          <w:rFonts w:ascii="Times New Roman"/>
          <w:b w:val="false"/>
          <w:i w:val="false"/>
          <w:color w:val="000000"/>
          <w:sz w:val="28"/>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заңнамасына сәйкес айқындалады.</w:t>
      </w:r>
    </w:p>
    <w:bookmarkStart w:name="z35" w:id="32"/>
    <w:p>
      <w:pPr>
        <w:spacing w:after="0"/>
        <w:ind w:left="0"/>
        <w:jc w:val="both"/>
      </w:pPr>
      <w:r>
        <w:rPr>
          <w:rFonts w:ascii="Times New Roman"/>
          <w:b w:val="false"/>
          <w:i w:val="false"/>
          <w:color w:val="000000"/>
          <w:sz w:val="28"/>
        </w:rPr>
        <w:t>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32"/>
    <w:bookmarkStart w:name="z36" w:id="33"/>
    <w:p>
      <w:pPr>
        <w:spacing w:after="0"/>
        <w:ind w:left="0"/>
        <w:jc w:val="both"/>
      </w:pPr>
      <w:r>
        <w:rPr>
          <w:rFonts w:ascii="Times New Roman"/>
          <w:b w:val="false"/>
          <w:i w:val="false"/>
          <w:color w:val="000000"/>
          <w:sz w:val="28"/>
        </w:rPr>
        <w:t>
      22. Академиялық саясат ЖЖОКБҰ-ның алдында тұрған басымдықтар мен міндеттерді ескере отырып, білім беру саласындағы қолданыстағы заңнама негізінде әзірленеді және сақталады.</w:t>
      </w:r>
    </w:p>
    <w:bookmarkEnd w:id="33"/>
    <w:p>
      <w:pPr>
        <w:spacing w:after="0"/>
        <w:ind w:left="0"/>
        <w:jc w:val="both"/>
      </w:pPr>
      <w:r>
        <w:rPr>
          <w:rFonts w:ascii="Times New Roman"/>
          <w:b w:val="false"/>
          <w:i w:val="false"/>
          <w:color w:val="000000"/>
          <w:sz w:val="28"/>
        </w:rPr>
        <w:t>
      Академиялық саясаттың құрылымы мен бағыттарын ЖЖОКБҰ айқындайды.</w:t>
      </w:r>
    </w:p>
    <w:bookmarkStart w:name="z37" w:id="34"/>
    <w:p>
      <w:pPr>
        <w:spacing w:after="0"/>
        <w:ind w:left="0"/>
        <w:jc w:val="both"/>
      </w:pPr>
      <w:r>
        <w:rPr>
          <w:rFonts w:ascii="Times New Roman"/>
          <w:b w:val="false"/>
          <w:i w:val="false"/>
          <w:color w:val="000000"/>
          <w:sz w:val="28"/>
        </w:rPr>
        <w:t>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bookmarkEnd w:id="34"/>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Start w:name="z38" w:id="35"/>
    <w:p>
      <w:pPr>
        <w:spacing w:after="0"/>
        <w:ind w:left="0"/>
        <w:jc w:val="both"/>
      </w:pPr>
      <w:r>
        <w:rPr>
          <w:rFonts w:ascii="Times New Roman"/>
          <w:b w:val="false"/>
          <w:i w:val="false"/>
          <w:color w:val="000000"/>
          <w:sz w:val="28"/>
        </w:rPr>
        <w:t xml:space="preserve">
      24. Білім алушыларды қабылдауды жүзеге асыру үшін ЖЖОКБҰ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bookmarkEnd w:id="35"/>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ЖЖОКБҰ білім алушыларды қабылдауды аяқтағаннан және білім туралы құжаттарды бергеннен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ЖЖОКБҰ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both"/>
      </w:pPr>
      <w:r>
        <w:rPr>
          <w:rFonts w:ascii="Times New Roman"/>
          <w:b w:val="false"/>
          <w:i w:val="false"/>
          <w:color w:val="000000"/>
          <w:sz w:val="28"/>
        </w:rPr>
        <w:t>
      Осы тармақта көрсетілген нормалар Қазақстан Республикасы Президенті жанындағы білім беру ұйымдарына таратылмайды.</w:t>
      </w:r>
    </w:p>
    <w:bookmarkStart w:name="z39" w:id="36"/>
    <w:p>
      <w:pPr>
        <w:spacing w:after="0"/>
        <w:ind w:left="0"/>
        <w:jc w:val="both"/>
      </w:pPr>
      <w:r>
        <w:rPr>
          <w:rFonts w:ascii="Times New Roman"/>
          <w:b w:val="false"/>
          <w:i w:val="false"/>
          <w:color w:val="000000"/>
          <w:sz w:val="28"/>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bookmarkEnd w:id="36"/>
    <w:p>
      <w:pPr>
        <w:spacing w:after="0"/>
        <w:ind w:left="0"/>
        <w:jc w:val="both"/>
      </w:pPr>
      <w:r>
        <w:rPr>
          <w:rFonts w:ascii="Times New Roman"/>
          <w:b w:val="false"/>
          <w:i w:val="false"/>
          <w:color w:val="000000"/>
          <w:sz w:val="28"/>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bookmarkStart w:name="z40" w:id="37"/>
    <w:p>
      <w:pPr>
        <w:spacing w:after="0"/>
        <w:ind w:left="0"/>
        <w:jc w:val="both"/>
      </w:pPr>
      <w:r>
        <w:rPr>
          <w:rFonts w:ascii="Times New Roman"/>
          <w:b w:val="false"/>
          <w:i w:val="false"/>
          <w:color w:val="000000"/>
          <w:sz w:val="28"/>
        </w:rPr>
        <w:t xml:space="preserve">
      26. ЖЖОКБҰ-ның білім беру қызметі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7"/>
    <w:p>
      <w:pPr>
        <w:spacing w:after="0"/>
        <w:ind w:left="0"/>
        <w:jc w:val="both"/>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41" w:id="38"/>
    <w:p>
      <w:pPr>
        <w:spacing w:after="0"/>
        <w:ind w:left="0"/>
        <w:jc w:val="both"/>
      </w:pPr>
      <w:r>
        <w:rPr>
          <w:rFonts w:ascii="Times New Roman"/>
          <w:b w:val="false"/>
          <w:i w:val="false"/>
          <w:color w:val="000000"/>
          <w:sz w:val="28"/>
        </w:rPr>
        <w:t xml:space="preserve">
      27. ЖЖОКБҰ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Қашықтықтан білім беру технологиялары (бұдан әрі – ҚБТ) бойынша оқу процесін ұйымдастыру қағидаларына (Нормативтік құқықтық актілерді мемлекеттік тіркеу тізілімінде № 10768 болып тіркелген) сәйкес ҚБТ бойынша оқу процесін ұйымдастыруды қамтамасыз етеді.</w:t>
      </w:r>
    </w:p>
    <w:bookmarkEnd w:id="38"/>
    <w:bookmarkStart w:name="z42" w:id="39"/>
    <w:p>
      <w:pPr>
        <w:spacing w:after="0"/>
        <w:ind w:left="0"/>
        <w:jc w:val="both"/>
      </w:pPr>
      <w:r>
        <w:rPr>
          <w:rFonts w:ascii="Times New Roman"/>
          <w:b w:val="false"/>
          <w:i w:val="false"/>
          <w:color w:val="000000"/>
          <w:sz w:val="28"/>
        </w:rPr>
        <w:t>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bookmarkEnd w:id="39"/>
    <w:bookmarkStart w:name="z43" w:id="40"/>
    <w:p>
      <w:pPr>
        <w:spacing w:after="0"/>
        <w:ind w:left="0"/>
        <w:jc w:val="both"/>
      </w:pPr>
      <w:r>
        <w:rPr>
          <w:rFonts w:ascii="Times New Roman"/>
          <w:b w:val="false"/>
          <w:i w:val="false"/>
          <w:color w:val="000000"/>
          <w:sz w:val="28"/>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сөйлемдердің және пікірлердің синонимдік ауыстырумен бөтен мәтінді пайдалану (бұдан әрі – бөтен мәтінді пайдалану) нысанына тексеруден өтеді.</w:t>
      </w:r>
    </w:p>
    <w:bookmarkEnd w:id="40"/>
    <w:p>
      <w:pPr>
        <w:spacing w:after="0"/>
        <w:ind w:left="0"/>
        <w:jc w:val="both"/>
      </w:pPr>
      <w:r>
        <w:rPr>
          <w:rFonts w:ascii="Times New Roman"/>
          <w:b w:val="false"/>
          <w:i w:val="false"/>
          <w:color w:val="000000"/>
          <w:sz w:val="28"/>
        </w:rPr>
        <w:t>
      Бөтен мәтінді пайдалану нысанына тексерудің қағидалары мен тәртібін ЖЖОКБҰ әзірлейді, бекітеді және сақталуын қамтамасыз етеді.</w:t>
      </w:r>
    </w:p>
    <w:p>
      <w:pPr>
        <w:spacing w:after="0"/>
        <w:ind w:left="0"/>
        <w:jc w:val="both"/>
      </w:pPr>
      <w:r>
        <w:rPr>
          <w:rFonts w:ascii="Times New Roman"/>
          <w:b w:val="false"/>
          <w:i w:val="false"/>
          <w:color w:val="000000"/>
          <w:sz w:val="28"/>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pPr>
        <w:spacing w:after="0"/>
        <w:ind w:left="0"/>
        <w:jc w:val="both"/>
      </w:pPr>
      <w:r>
        <w:rPr>
          <w:rFonts w:ascii="Times New Roman"/>
          <w:b w:val="false"/>
          <w:i w:val="false"/>
          <w:color w:val="000000"/>
          <w:sz w:val="28"/>
        </w:rPr>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bookmarkStart w:name="z44" w:id="41"/>
    <w:p>
      <w:pPr>
        <w:spacing w:after="0"/>
        <w:ind w:left="0"/>
        <w:jc w:val="both"/>
      </w:pPr>
      <w:r>
        <w:rPr>
          <w:rFonts w:ascii="Times New Roman"/>
          <w:b w:val="false"/>
          <w:i w:val="false"/>
          <w:color w:val="000000"/>
          <w:sz w:val="28"/>
        </w:rPr>
        <w:t>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bookmarkEnd w:id="41"/>
    <w:bookmarkStart w:name="z45" w:id="42"/>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bookmarkEnd w:id="42"/>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ЖЖОКБҰ-ға қайта қабылдау кезінде оқудан шығарылған мерзіміне қарамастан ауыстырылады немесе қайта қабылданады.</w:t>
      </w:r>
    </w:p>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ЖЖОКБҰ-ның лицензияны және (немесе) лицензияға қосымшаны ерікті түрде тоқтату немесе тарату туралы жүгінген күнінен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Егер ЖЖОКБҰ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w:t>
      </w:r>
      <w:r>
        <w:rPr>
          <w:rFonts w:ascii="Times New Roman"/>
          <w:b w:val="false"/>
          <w:i w:val="false"/>
          <w:color w:val="000000"/>
          <w:sz w:val="28"/>
        </w:rPr>
        <w:t>4-бабының</w:t>
      </w:r>
      <w:r>
        <w:rPr>
          <w:rFonts w:ascii="Times New Roman"/>
          <w:b w:val="false"/>
          <w:i w:val="false"/>
          <w:color w:val="000000"/>
          <w:sz w:val="28"/>
        </w:rPr>
        <w:t xml:space="preserve"> 5) тармақшасына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ЖЖОКБҰ-ға ауысады.</w:t>
      </w:r>
    </w:p>
    <w:p>
      <w:pPr>
        <w:spacing w:after="0"/>
        <w:ind w:left="0"/>
        <w:jc w:val="both"/>
      </w:pPr>
      <w:r>
        <w:rPr>
          <w:rFonts w:ascii="Times New Roman"/>
          <w:b w:val="false"/>
          <w:i w:val="false"/>
          <w:color w:val="000000"/>
          <w:sz w:val="28"/>
        </w:rPr>
        <w:t>
      Білім алушының ауысуы кезінде қабылдайтын ЖЖОКБҰ даярлау бағытын және білім беру бағдарламасының бейінін, білім алушының оқу жетістіктерін, сондай-ақ білім алушының академиялық адалдықты бұзған жағдайларын ескереді. Білім алушының ауысуы немесе қайта қабылдануы кезінде оқыту нәтижелерін қайта есептеу үшін ЖЖОКБҰ тиісті комиссияны құрады.</w:t>
      </w:r>
    </w:p>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тек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және докторанттарды басқа ЖЖОКБҰ-дан ұлттық ЖЖОКБҰ-ғa немесе өзге де ЖЖОКБҰ-ға ауыстыру білім алушылардың білім беру грантының құнындағы айырмашылығын қосымша төлеу шартымен жүзеге асырылады.</w:t>
      </w:r>
    </w:p>
    <w:p>
      <w:pPr>
        <w:spacing w:after="0"/>
        <w:ind w:left="0"/>
        <w:jc w:val="both"/>
      </w:pPr>
      <w:r>
        <w:rPr>
          <w:rFonts w:ascii="Times New Roman"/>
          <w:b w:val="false"/>
          <w:i w:val="false"/>
          <w:color w:val="000000"/>
          <w:sz w:val="28"/>
        </w:rPr>
        <w:t xml:space="preserve">
      Шығармашылық даярлықты қажет ететін білім беру бағдарламаларының тобынан басқа білім беру бағдарламаларының тобына білім алушының ауысуы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xml:space="preserve">
      ӘАОО-да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46" w:id="43"/>
    <w:p>
      <w:pPr>
        <w:spacing w:after="0"/>
        <w:ind w:left="0"/>
        <w:jc w:val="both"/>
      </w:pPr>
      <w:r>
        <w:rPr>
          <w:rFonts w:ascii="Times New Roman"/>
          <w:b w:val="false"/>
          <w:i w:val="false"/>
          <w:color w:val="000000"/>
          <w:sz w:val="28"/>
        </w:rPr>
        <w:t>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bookmarkEnd w:id="43"/>
    <w:p>
      <w:pPr>
        <w:spacing w:after="0"/>
        <w:ind w:left="0"/>
        <w:jc w:val="both"/>
      </w:pPr>
      <w:r>
        <w:rPr>
          <w:rFonts w:ascii="Times New Roman"/>
          <w:b w:val="false"/>
          <w:i w:val="false"/>
          <w:color w:val="000000"/>
          <w:sz w:val="28"/>
        </w:rPr>
        <w:t>
      Білім алушыларға академиялық демалыс беру тәртібін ЖЖОКБҰ анықтайды және сақталуын қамтамасыз етеді.</w:t>
      </w:r>
    </w:p>
    <w:bookmarkStart w:name="z47" w:id="44"/>
    <w:p>
      <w:pPr>
        <w:spacing w:after="0"/>
        <w:ind w:left="0"/>
        <w:jc w:val="both"/>
      </w:pPr>
      <w:r>
        <w:rPr>
          <w:rFonts w:ascii="Times New Roman"/>
          <w:b w:val="false"/>
          <w:i w:val="false"/>
          <w:color w:val="000000"/>
          <w:sz w:val="28"/>
        </w:rPr>
        <w:t xml:space="preserve">
      33. ЖЖОКБҰ-ның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44"/>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48" w:id="45"/>
    <w:p>
      <w:pPr>
        <w:spacing w:after="0"/>
        <w:ind w:left="0"/>
        <w:jc w:val="both"/>
      </w:pPr>
      <w:r>
        <w:rPr>
          <w:rFonts w:ascii="Times New Roman"/>
          <w:b w:val="false"/>
          <w:i w:val="false"/>
          <w:color w:val="000000"/>
          <w:sz w:val="28"/>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bookmarkEnd w:id="45"/>
    <w:bookmarkStart w:name="z49" w:id="46"/>
    <w:p>
      <w:pPr>
        <w:spacing w:after="0"/>
        <w:ind w:left="0"/>
        <w:jc w:val="both"/>
      </w:pPr>
      <w:r>
        <w:rPr>
          <w:rFonts w:ascii="Times New Roman"/>
          <w:b w:val="false"/>
          <w:i w:val="false"/>
          <w:color w:val="000000"/>
          <w:sz w:val="28"/>
        </w:rPr>
        <w:t>
      1) сапаны қамтамасыз ету саласындағы саясат;</w:t>
      </w:r>
    </w:p>
    <w:bookmarkEnd w:id="46"/>
    <w:bookmarkStart w:name="z50" w:id="47"/>
    <w:p>
      <w:pPr>
        <w:spacing w:after="0"/>
        <w:ind w:left="0"/>
        <w:jc w:val="both"/>
      </w:pPr>
      <w:r>
        <w:rPr>
          <w:rFonts w:ascii="Times New Roman"/>
          <w:b w:val="false"/>
          <w:i w:val="false"/>
          <w:color w:val="000000"/>
          <w:sz w:val="28"/>
        </w:rPr>
        <w:t>
      2) бағдарламаларды әзірлеу мен бекіту;</w:t>
      </w:r>
    </w:p>
    <w:bookmarkEnd w:id="47"/>
    <w:bookmarkStart w:name="z51" w:id="48"/>
    <w:p>
      <w:pPr>
        <w:spacing w:after="0"/>
        <w:ind w:left="0"/>
        <w:jc w:val="both"/>
      </w:pPr>
      <w:r>
        <w:rPr>
          <w:rFonts w:ascii="Times New Roman"/>
          <w:b w:val="false"/>
          <w:i w:val="false"/>
          <w:color w:val="000000"/>
          <w:sz w:val="28"/>
        </w:rPr>
        <w:t>
      3) студентке бағдарланған оқыту, сабақ беру және бағалау;</w:t>
      </w:r>
    </w:p>
    <w:bookmarkEnd w:id="48"/>
    <w:bookmarkStart w:name="z52" w:id="49"/>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bookmarkEnd w:id="49"/>
    <w:bookmarkStart w:name="z53" w:id="50"/>
    <w:p>
      <w:pPr>
        <w:spacing w:after="0"/>
        <w:ind w:left="0"/>
        <w:jc w:val="both"/>
      </w:pPr>
      <w:r>
        <w:rPr>
          <w:rFonts w:ascii="Times New Roman"/>
          <w:b w:val="false"/>
          <w:i w:val="false"/>
          <w:color w:val="000000"/>
          <w:sz w:val="28"/>
        </w:rPr>
        <w:t>
      5) оқытушылар құрамы;</w:t>
      </w:r>
    </w:p>
    <w:bookmarkEnd w:id="50"/>
    <w:bookmarkStart w:name="z54" w:id="51"/>
    <w:p>
      <w:pPr>
        <w:spacing w:after="0"/>
        <w:ind w:left="0"/>
        <w:jc w:val="both"/>
      </w:pPr>
      <w:r>
        <w:rPr>
          <w:rFonts w:ascii="Times New Roman"/>
          <w:b w:val="false"/>
          <w:i w:val="false"/>
          <w:color w:val="000000"/>
          <w:sz w:val="28"/>
        </w:rPr>
        <w:t>
      6) оқу ресурстары және білім алушыларды қолдау жүйесі;</w:t>
      </w:r>
    </w:p>
    <w:bookmarkEnd w:id="51"/>
    <w:bookmarkStart w:name="z55" w:id="52"/>
    <w:p>
      <w:pPr>
        <w:spacing w:after="0"/>
        <w:ind w:left="0"/>
        <w:jc w:val="both"/>
      </w:pPr>
      <w:r>
        <w:rPr>
          <w:rFonts w:ascii="Times New Roman"/>
          <w:b w:val="false"/>
          <w:i w:val="false"/>
          <w:color w:val="000000"/>
          <w:sz w:val="28"/>
        </w:rPr>
        <w:t>
      7) ақпаратты басқару;</w:t>
      </w:r>
    </w:p>
    <w:bookmarkEnd w:id="52"/>
    <w:bookmarkStart w:name="z56" w:id="53"/>
    <w:p>
      <w:pPr>
        <w:spacing w:after="0"/>
        <w:ind w:left="0"/>
        <w:jc w:val="both"/>
      </w:pPr>
      <w:r>
        <w:rPr>
          <w:rFonts w:ascii="Times New Roman"/>
          <w:b w:val="false"/>
          <w:i w:val="false"/>
          <w:color w:val="000000"/>
          <w:sz w:val="28"/>
        </w:rPr>
        <w:t>
      8) жұртшылықты хабардар ету;</w:t>
      </w:r>
    </w:p>
    <w:bookmarkEnd w:id="53"/>
    <w:bookmarkStart w:name="z57" w:id="54"/>
    <w:p>
      <w:pPr>
        <w:spacing w:after="0"/>
        <w:ind w:left="0"/>
        <w:jc w:val="both"/>
      </w:pPr>
      <w:r>
        <w:rPr>
          <w:rFonts w:ascii="Times New Roman"/>
          <w:b w:val="false"/>
          <w:i w:val="false"/>
          <w:color w:val="000000"/>
          <w:sz w:val="28"/>
        </w:rPr>
        <w:t>
      9) тұрақты мониторинг және бағдарламаларды мерзімді бағалау;</w:t>
      </w:r>
    </w:p>
    <w:bookmarkEnd w:id="54"/>
    <w:bookmarkStart w:name="z58" w:id="55"/>
    <w:p>
      <w:pPr>
        <w:spacing w:after="0"/>
        <w:ind w:left="0"/>
        <w:jc w:val="both"/>
      </w:pPr>
      <w:r>
        <w:rPr>
          <w:rFonts w:ascii="Times New Roman"/>
          <w:b w:val="false"/>
          <w:i w:val="false"/>
          <w:color w:val="000000"/>
          <w:sz w:val="28"/>
        </w:rPr>
        <w:t>
      10) сыртқы мерзімді сапаны қамтамасыз ету.</w:t>
      </w:r>
    </w:p>
    <w:bookmarkEnd w:id="55"/>
    <w:p>
      <w:pPr>
        <w:spacing w:after="0"/>
        <w:ind w:left="0"/>
        <w:jc w:val="both"/>
      </w:pPr>
      <w:r>
        <w:rPr>
          <w:rFonts w:ascii="Times New Roman"/>
          <w:b w:val="false"/>
          <w:i w:val="false"/>
          <w:color w:val="000000"/>
          <w:sz w:val="28"/>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p>
      <w:pPr>
        <w:spacing w:after="0"/>
        <w:ind w:left="0"/>
        <w:jc w:val="both"/>
      </w:pPr>
      <w:r>
        <w:rPr>
          <w:rFonts w:ascii="Times New Roman"/>
          <w:b w:val="false"/>
          <w:i w:val="false"/>
          <w:color w:val="000000"/>
          <w:sz w:val="28"/>
        </w:rPr>
        <w:t>
      Сапаны қамтамасыз ету жөніндегі комиссияның құрамына оқытушылар, студенттер, магистранттар, докторанттар және ЖЖОКБҰ-ның басқа академиялық қызметкерлері кіреді. Сапаны қамтамасыз ету жөніндегі комиссияның отырысына ЖЖОКБҰ-ның әкімшілік-басқару қызметкерлерінің өкілдері қатысады.</w:t>
      </w:r>
    </w:p>
    <w:bookmarkStart w:name="z59" w:id="56"/>
    <w:p>
      <w:pPr>
        <w:spacing w:after="0"/>
        <w:ind w:left="0"/>
        <w:jc w:val="both"/>
      </w:pPr>
      <w:r>
        <w:rPr>
          <w:rFonts w:ascii="Times New Roman"/>
          <w:b w:val="false"/>
          <w:i w:val="false"/>
          <w:color w:val="000000"/>
          <w:sz w:val="28"/>
        </w:rPr>
        <w:t>
      35. Академиялық адалдық оқыту процесінің негізі болып табылады және оны іске асыруды ЖЖОКБҰ қамтамасыз етеді.</w:t>
      </w:r>
    </w:p>
    <w:bookmarkEnd w:id="56"/>
    <w:p>
      <w:pPr>
        <w:spacing w:after="0"/>
        <w:ind w:left="0"/>
        <w:jc w:val="both"/>
      </w:pPr>
      <w:r>
        <w:rPr>
          <w:rFonts w:ascii="Times New Roman"/>
          <w:b w:val="false"/>
          <w:i w:val="false"/>
          <w:color w:val="000000"/>
          <w:sz w:val="28"/>
        </w:rPr>
        <w:t>
      Академиялық адалдықтың негізгі қағидаттары:</w:t>
      </w:r>
    </w:p>
    <w:bookmarkStart w:name="z60" w:id="57"/>
    <w:p>
      <w:pPr>
        <w:spacing w:after="0"/>
        <w:ind w:left="0"/>
        <w:jc w:val="both"/>
      </w:pPr>
      <w:r>
        <w:rPr>
          <w:rFonts w:ascii="Times New Roman"/>
          <w:b w:val="false"/>
          <w:i w:val="false"/>
          <w:color w:val="000000"/>
          <w:sz w:val="28"/>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bookmarkEnd w:id="57"/>
    <w:bookmarkStart w:name="z61" w:id="58"/>
    <w:p>
      <w:pPr>
        <w:spacing w:after="0"/>
        <w:ind w:left="0"/>
        <w:jc w:val="both"/>
      </w:pPr>
      <w:r>
        <w:rPr>
          <w:rFonts w:ascii="Times New Roman"/>
          <w:b w:val="false"/>
          <w:i w:val="false"/>
          <w:color w:val="000000"/>
          <w:sz w:val="28"/>
        </w:rPr>
        <w:t>
      2) жоғары әдеп құндылықтарын қалыптастыруға бағытталған академиялық адалдықтың әділетті және объективті қағидаларын бекіту;</w:t>
      </w:r>
    </w:p>
    <w:bookmarkEnd w:id="58"/>
    <w:bookmarkStart w:name="z62" w:id="59"/>
    <w:p>
      <w:pPr>
        <w:spacing w:after="0"/>
        <w:ind w:left="0"/>
        <w:jc w:val="both"/>
      </w:pPr>
      <w:r>
        <w:rPr>
          <w:rFonts w:ascii="Times New Roman"/>
          <w:b w:val="false"/>
          <w:i w:val="false"/>
          <w:color w:val="000000"/>
          <w:sz w:val="28"/>
        </w:rPr>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bookmarkEnd w:id="59"/>
    <w:bookmarkStart w:name="z63" w:id="60"/>
    <w:p>
      <w:pPr>
        <w:spacing w:after="0"/>
        <w:ind w:left="0"/>
        <w:jc w:val="both"/>
      </w:pPr>
      <w:r>
        <w:rPr>
          <w:rFonts w:ascii="Times New Roman"/>
          <w:b w:val="false"/>
          <w:i w:val="false"/>
          <w:color w:val="000000"/>
          <w:sz w:val="28"/>
        </w:rPr>
        <w:t>
      4) академиялық мәдениетті қалыптастыруға ықпал ететін оқытушы ретінде оқытушыға құрмет көрсету;</w:t>
      </w:r>
    </w:p>
    <w:bookmarkEnd w:id="60"/>
    <w:bookmarkStart w:name="z64" w:id="61"/>
    <w:p>
      <w:pPr>
        <w:spacing w:after="0"/>
        <w:ind w:left="0"/>
        <w:jc w:val="both"/>
      </w:pPr>
      <w:r>
        <w:rPr>
          <w:rFonts w:ascii="Times New Roman"/>
          <w:b w:val="false"/>
          <w:i w:val="false"/>
          <w:color w:val="000000"/>
          <w:sz w:val="28"/>
        </w:rPr>
        <w:t>
      5) академиялық адалдықты ілгерілету және қорғау үшін білім беру процесінің қатысушыларын көтермелеу және ынталандыру;</w:t>
      </w:r>
    </w:p>
    <w:bookmarkEnd w:id="61"/>
    <w:bookmarkStart w:name="z65" w:id="62"/>
    <w:p>
      <w:pPr>
        <w:spacing w:after="0"/>
        <w:ind w:left="0"/>
        <w:jc w:val="both"/>
      </w:pPr>
      <w:r>
        <w:rPr>
          <w:rFonts w:ascii="Times New Roman"/>
          <w:b w:val="false"/>
          <w:i w:val="false"/>
          <w:color w:val="000000"/>
          <w:sz w:val="28"/>
        </w:rPr>
        <w:t>
      6) оқытушының пәннің нақты саясатын, білім алушыдан күтілетін талаптарды анықтауы;</w:t>
      </w:r>
    </w:p>
    <w:bookmarkEnd w:id="62"/>
    <w:bookmarkStart w:name="z66" w:id="63"/>
    <w:p>
      <w:pPr>
        <w:spacing w:after="0"/>
        <w:ind w:left="0"/>
        <w:jc w:val="both"/>
      </w:pPr>
      <w:r>
        <w:rPr>
          <w:rFonts w:ascii="Times New Roman"/>
          <w:b w:val="false"/>
          <w:i w:val="false"/>
          <w:color w:val="000000"/>
          <w:sz w:val="28"/>
        </w:rPr>
        <w:t xml:space="preserve">
      7) оқытушының білім алушылардың оқу жетістіктерін бағалаудың нақты параметрлері саясатын анықтауы; </w:t>
      </w:r>
    </w:p>
    <w:bookmarkEnd w:id="63"/>
    <w:bookmarkStart w:name="z67" w:id="64"/>
    <w:p>
      <w:pPr>
        <w:spacing w:after="0"/>
        <w:ind w:left="0"/>
        <w:jc w:val="both"/>
      </w:pPr>
      <w:r>
        <w:rPr>
          <w:rFonts w:ascii="Times New Roman"/>
          <w:b w:val="false"/>
          <w:i w:val="false"/>
          <w:color w:val="000000"/>
          <w:sz w:val="28"/>
        </w:rPr>
        <w:t>
      8) Қазақстан Республикасының заңнамасына сәйкес академиялық адалдық қағидаттарын бұзғаны үшін шаралар қабылдау;</w:t>
      </w:r>
    </w:p>
    <w:bookmarkEnd w:id="64"/>
    <w:bookmarkStart w:name="z68" w:id="65"/>
    <w:p>
      <w:pPr>
        <w:spacing w:after="0"/>
        <w:ind w:left="0"/>
        <w:jc w:val="both"/>
      </w:pPr>
      <w:r>
        <w:rPr>
          <w:rFonts w:ascii="Times New Roman"/>
          <w:b w:val="false"/>
          <w:i w:val="false"/>
          <w:color w:val="000000"/>
          <w:sz w:val="28"/>
        </w:rPr>
        <w:t>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bookmarkEnd w:id="65"/>
    <w:bookmarkStart w:name="z69" w:id="66"/>
    <w:p>
      <w:pPr>
        <w:spacing w:after="0"/>
        <w:ind w:left="0"/>
        <w:jc w:val="both"/>
      </w:pPr>
      <w:r>
        <w:rPr>
          <w:rFonts w:ascii="Times New Roman"/>
          <w:b w:val="false"/>
          <w:i w:val="false"/>
          <w:color w:val="000000"/>
          <w:sz w:val="28"/>
        </w:rPr>
        <w:t>
      36. ЖЖОКБҰ ерекше білім берілуіне қажеттілігі бар адамдарды оқыту үшін арнайы жағдайлар жасайды және олардың сақталуын қамтамасыз етеді.</w:t>
      </w:r>
    </w:p>
    <w:bookmarkEnd w:id="66"/>
    <w:bookmarkStart w:name="z70" w:id="67"/>
    <w:p>
      <w:pPr>
        <w:spacing w:after="0"/>
        <w:ind w:left="0"/>
        <w:jc w:val="both"/>
      </w:pPr>
      <w:r>
        <w:rPr>
          <w:rFonts w:ascii="Times New Roman"/>
          <w:b w:val="false"/>
          <w:i w:val="false"/>
          <w:color w:val="000000"/>
          <w:sz w:val="28"/>
        </w:rPr>
        <w:t>
      37. Кәсіптік практика кадрларды даярлаудың білім беру бағдарламасының міндетті компоненті болып табылады.</w:t>
      </w:r>
    </w:p>
    <w:bookmarkEnd w:id="67"/>
    <w:p>
      <w:pPr>
        <w:spacing w:after="0"/>
        <w:ind w:left="0"/>
        <w:jc w:val="both"/>
      </w:pPr>
      <w:r>
        <w:rPr>
          <w:rFonts w:ascii="Times New Roman"/>
          <w:b w:val="false"/>
          <w:i w:val="false"/>
          <w:color w:val="000000"/>
          <w:sz w:val="28"/>
        </w:rPr>
        <w:t>
      Кәсіптік практика оқу, педагогикалық, зерттеу, өндірістік және диплом алды деген түрлерге бөлінеді.</w:t>
      </w:r>
    </w:p>
    <w:p>
      <w:pPr>
        <w:spacing w:after="0"/>
        <w:ind w:left="0"/>
        <w:jc w:val="both"/>
      </w:pPr>
      <w:r>
        <w:rPr>
          <w:rFonts w:ascii="Times New Roman"/>
          <w:b w:val="false"/>
          <w:i w:val="false"/>
          <w:color w:val="000000"/>
          <w:sz w:val="28"/>
        </w:rPr>
        <w:t>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pPr>
        <w:spacing w:after="0"/>
        <w:ind w:left="0"/>
        <w:jc w:val="both"/>
      </w:pPr>
      <w:r>
        <w:rPr>
          <w:rFonts w:ascii="Times New Roman"/>
          <w:b w:val="false"/>
          <w:i w:val="false"/>
          <w:color w:val="000000"/>
          <w:sz w:val="28"/>
        </w:rPr>
        <w:t>
      Бұл ретте "Педагогикалық ғылымдар" білім беру саласының білім алушылары үшін педагогикалық практиканы ұйымдастыру мен өткізу қағидаларын ЖЖОКБҰ білім беру саласындағы уәкілетті орган бекіткен әдістемелік нұсқаулықтарға сәйкес әзірлейді және бекітеді.</w:t>
      </w:r>
    </w:p>
    <w:p>
      <w:pPr>
        <w:spacing w:after="0"/>
        <w:ind w:left="0"/>
        <w:jc w:val="both"/>
      </w:pPr>
      <w:r>
        <w:rPr>
          <w:rFonts w:ascii="Times New Roman"/>
          <w:b w:val="false"/>
          <w:i w:val="false"/>
          <w:color w:val="000000"/>
          <w:sz w:val="28"/>
        </w:rPr>
        <w:t xml:space="preserve">
      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 </w:t>
      </w:r>
    </w:p>
    <w:p>
      <w:pPr>
        <w:spacing w:after="0"/>
        <w:ind w:left="0"/>
        <w:jc w:val="both"/>
      </w:pPr>
      <w:r>
        <w:rPr>
          <w:rFonts w:ascii="Times New Roman"/>
          <w:b w:val="false"/>
          <w:i w:val="false"/>
          <w:color w:val="000000"/>
          <w:sz w:val="28"/>
        </w:rPr>
        <w:t>
      Кәсіптік практиканы өткізуге арналған шарттың нысанын ЖЖОКБҰ айқындайды.</w:t>
      </w:r>
    </w:p>
    <w:p>
      <w:pPr>
        <w:spacing w:after="0"/>
        <w:ind w:left="0"/>
        <w:jc w:val="both"/>
      </w:pPr>
      <w:r>
        <w:rPr>
          <w:rFonts w:ascii="Times New Roman"/>
          <w:b w:val="false"/>
          <w:i w:val="false"/>
          <w:color w:val="000000"/>
          <w:sz w:val="28"/>
        </w:rPr>
        <w:t>
      Кәсіптік практиканың түрлері, мерзімдері, көлемі мен мазмұны білім беру бағдарламасымен айқындалады.</w:t>
      </w:r>
    </w:p>
    <w:p>
      <w:pPr>
        <w:spacing w:after="0"/>
        <w:ind w:left="0"/>
        <w:jc w:val="both"/>
      </w:pPr>
      <w:r>
        <w:rPr>
          <w:rFonts w:ascii="Times New Roman"/>
          <w:b w:val="false"/>
          <w:i w:val="false"/>
          <w:color w:val="000000"/>
          <w:sz w:val="28"/>
        </w:rPr>
        <w:t>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71" w:id="68"/>
    <w:p>
      <w:pPr>
        <w:spacing w:after="0"/>
        <w:ind w:left="0"/>
        <w:jc w:val="both"/>
      </w:pPr>
      <w:r>
        <w:rPr>
          <w:rFonts w:ascii="Times New Roman"/>
          <w:b w:val="false"/>
          <w:i w:val="false"/>
          <w:color w:val="000000"/>
          <w:sz w:val="28"/>
        </w:rPr>
        <w:t xml:space="preserve">
      38.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68"/>
    <w:bookmarkStart w:name="z72" w:id="69"/>
    <w:p>
      <w:pPr>
        <w:spacing w:after="0"/>
        <w:ind w:left="0"/>
        <w:jc w:val="both"/>
      </w:pPr>
      <w:r>
        <w:rPr>
          <w:rFonts w:ascii="Times New Roman"/>
          <w:b w:val="false"/>
          <w:i w:val="false"/>
          <w:color w:val="000000"/>
          <w:sz w:val="28"/>
        </w:rPr>
        <w:t>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bookmarkEnd w:id="69"/>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Start w:name="z73" w:id="70"/>
    <w:p>
      <w:pPr>
        <w:spacing w:after="0"/>
        <w:ind w:left="0"/>
        <w:jc w:val="both"/>
      </w:pPr>
      <w:r>
        <w:rPr>
          <w:rFonts w:ascii="Times New Roman"/>
          <w:b w:val="false"/>
          <w:i w:val="false"/>
          <w:color w:val="000000"/>
          <w:sz w:val="28"/>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 </w:t>
      </w:r>
    </w:p>
    <w:bookmarkEnd w:id="70"/>
    <w:p>
      <w:pPr>
        <w:spacing w:after="0"/>
        <w:ind w:left="0"/>
        <w:jc w:val="both"/>
      </w:pPr>
      <w:r>
        <w:rPr>
          <w:rFonts w:ascii="Times New Roman"/>
          <w:b w:val="false"/>
          <w:i w:val="false"/>
          <w:color w:val="000000"/>
          <w:sz w:val="28"/>
        </w:rPr>
        <w:t xml:space="preserve">
      Тілдер бойынша (шет тілі, қазақ,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шет тілді меңгерудің жалпыеуропалық құзыретіне (бұдан әрі - ЖЕҚ) (А1, А2, В1, В2, С1, С2) сәйкес болады.</w:t>
      </w:r>
    </w:p>
    <w:bookmarkStart w:name="z74" w:id="71"/>
    <w:p>
      <w:pPr>
        <w:spacing w:after="0"/>
        <w:ind w:left="0"/>
        <w:jc w:val="both"/>
      </w:pPr>
      <w:r>
        <w:rPr>
          <w:rFonts w:ascii="Times New Roman"/>
          <w:b w:val="false"/>
          <w:i w:val="false"/>
          <w:color w:val="000000"/>
          <w:sz w:val="28"/>
        </w:rPr>
        <w:t>
      41. Білім алушы ЖЖОКБҰ-дан келесі жағдайларда оқудан шығарылады:</w:t>
      </w:r>
    </w:p>
    <w:bookmarkEnd w:id="71"/>
    <w:bookmarkStart w:name="z75" w:id="72"/>
    <w:p>
      <w:pPr>
        <w:spacing w:after="0"/>
        <w:ind w:left="0"/>
        <w:jc w:val="both"/>
      </w:pPr>
      <w:r>
        <w:rPr>
          <w:rFonts w:ascii="Times New Roman"/>
          <w:b w:val="false"/>
          <w:i w:val="false"/>
          <w:color w:val="000000"/>
          <w:sz w:val="28"/>
        </w:rPr>
        <w:t>
      1) академиялық үлгермеушілігі;</w:t>
      </w:r>
    </w:p>
    <w:bookmarkEnd w:id="72"/>
    <w:bookmarkStart w:name="z76" w:id="73"/>
    <w:p>
      <w:pPr>
        <w:spacing w:after="0"/>
        <w:ind w:left="0"/>
        <w:jc w:val="both"/>
      </w:pPr>
      <w:r>
        <w:rPr>
          <w:rFonts w:ascii="Times New Roman"/>
          <w:b w:val="false"/>
          <w:i w:val="false"/>
          <w:color w:val="000000"/>
          <w:sz w:val="28"/>
        </w:rPr>
        <w:t>
      2) академиялық адалдық қағидаттарын бұзғаны үшін;</w:t>
      </w:r>
    </w:p>
    <w:bookmarkEnd w:id="73"/>
    <w:bookmarkStart w:name="z77" w:id="74"/>
    <w:p>
      <w:pPr>
        <w:spacing w:after="0"/>
        <w:ind w:left="0"/>
        <w:jc w:val="both"/>
      </w:pPr>
      <w:r>
        <w:rPr>
          <w:rFonts w:ascii="Times New Roman"/>
          <w:b w:val="false"/>
          <w:i w:val="false"/>
          <w:color w:val="000000"/>
          <w:sz w:val="28"/>
        </w:rPr>
        <w:t>
      3) Ішкі тәртіп қағидалары мен ЖЖОКБҰ жарғысын бұзғаны үшін;</w:t>
      </w:r>
    </w:p>
    <w:bookmarkEnd w:id="74"/>
    <w:bookmarkStart w:name="z78" w:id="75"/>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bookmarkEnd w:id="75"/>
    <w:bookmarkStart w:name="z79" w:id="76"/>
    <w:p>
      <w:pPr>
        <w:spacing w:after="0"/>
        <w:ind w:left="0"/>
        <w:jc w:val="both"/>
      </w:pPr>
      <w:r>
        <w:rPr>
          <w:rFonts w:ascii="Times New Roman"/>
          <w:b w:val="false"/>
          <w:i w:val="false"/>
          <w:color w:val="000000"/>
          <w:sz w:val="28"/>
        </w:rPr>
        <w:t>
      5) өз еркімен.</w:t>
      </w:r>
    </w:p>
    <w:bookmarkEnd w:id="76"/>
    <w:bookmarkStart w:name="z80" w:id="77"/>
    <w:p>
      <w:pPr>
        <w:spacing w:after="0"/>
        <w:ind w:left="0"/>
        <w:jc w:val="both"/>
      </w:pPr>
      <w:r>
        <w:rPr>
          <w:rFonts w:ascii="Times New Roman"/>
          <w:b w:val="false"/>
          <w:i w:val="false"/>
          <w:color w:val="000000"/>
          <w:sz w:val="28"/>
        </w:rPr>
        <w:t>
      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bookmarkEnd w:id="77"/>
    <w:p>
      <w:pPr>
        <w:spacing w:after="0"/>
        <w:ind w:left="0"/>
        <w:jc w:val="both"/>
      </w:pPr>
      <w:r>
        <w:rPr>
          <w:rFonts w:ascii="Times New Roman"/>
          <w:b w:val="false"/>
          <w:i w:val="false"/>
          <w:color w:val="000000"/>
          <w:sz w:val="28"/>
        </w:rPr>
        <w:t>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pPr>
        <w:spacing w:after="0"/>
        <w:ind w:left="0"/>
        <w:jc w:val="both"/>
      </w:pPr>
      <w:r>
        <w:rPr>
          <w:rFonts w:ascii="Times New Roman"/>
          <w:b w:val="false"/>
          <w:i w:val="false"/>
          <w:color w:val="000000"/>
          <w:sz w:val="28"/>
        </w:rPr>
        <w:t>
      ЖЖОКБҰ-дан шығарылған білім алушыға ЖЖОКБҰ-ның бірінші басшысы қол қойған және мөрмен бекітілген транскрипт жазылады.</w:t>
      </w:r>
    </w:p>
    <w:p>
      <w:pPr>
        <w:spacing w:after="0"/>
        <w:ind w:left="0"/>
        <w:jc w:val="both"/>
      </w:pPr>
      <w:r>
        <w:rPr>
          <w:rFonts w:ascii="Times New Roman"/>
          <w:b w:val="false"/>
          <w:i w:val="false"/>
          <w:color w:val="000000"/>
          <w:sz w:val="28"/>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bookmarkStart w:name="z81" w:id="78"/>
    <w:p>
      <w:pPr>
        <w:spacing w:after="0"/>
        <w:ind w:left="0"/>
        <w:jc w:val="both"/>
      </w:pPr>
      <w:r>
        <w:rPr>
          <w:rFonts w:ascii="Times New Roman"/>
          <w:b w:val="false"/>
          <w:i w:val="false"/>
          <w:color w:val="000000"/>
          <w:sz w:val="28"/>
        </w:rPr>
        <w:t>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bookmarkEnd w:id="78"/>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82" w:id="79"/>
    <w:p>
      <w:pPr>
        <w:spacing w:after="0"/>
        <w:ind w:left="0"/>
        <w:jc w:val="both"/>
      </w:pPr>
      <w:r>
        <w:rPr>
          <w:rFonts w:ascii="Times New Roman"/>
          <w:b w:val="false"/>
          <w:i w:val="false"/>
          <w:color w:val="000000"/>
          <w:sz w:val="28"/>
        </w:rPr>
        <w:t>
      44. Аттестаттау комиссияның құзыретіне төмендегілер кіреді:</w:t>
      </w:r>
    </w:p>
    <w:bookmarkEnd w:id="79"/>
    <w:bookmarkStart w:name="z83" w:id="80"/>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bookmarkEnd w:id="80"/>
    <w:bookmarkStart w:name="z84" w:id="81"/>
    <w:p>
      <w:pPr>
        <w:spacing w:after="0"/>
        <w:ind w:left="0"/>
        <w:jc w:val="both"/>
      </w:pPr>
      <w:r>
        <w:rPr>
          <w:rFonts w:ascii="Times New Roman"/>
          <w:b w:val="false"/>
          <w:i w:val="false"/>
          <w:color w:val="000000"/>
          <w:sz w:val="28"/>
        </w:rPr>
        <w:t>
      2) бітірушіге бакалавр немесе магистр дәрежесін беру немесе тиісті білім беру бағдарламасы бойынша "маман" біліктілігін беру;</w:t>
      </w:r>
    </w:p>
    <w:bookmarkEnd w:id="81"/>
    <w:bookmarkStart w:name="z85" w:id="82"/>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End w:id="82"/>
    <w:bookmarkStart w:name="z86" w:id="83"/>
    <w:p>
      <w:pPr>
        <w:spacing w:after="0"/>
        <w:ind w:left="0"/>
        <w:jc w:val="both"/>
      </w:pPr>
      <w:r>
        <w:rPr>
          <w:rFonts w:ascii="Times New Roman"/>
          <w:b w:val="false"/>
          <w:i w:val="false"/>
          <w:color w:val="000000"/>
          <w:sz w:val="28"/>
        </w:rPr>
        <w:t>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83"/>
    <w:bookmarkStart w:name="z87" w:id="84"/>
    <w:p>
      <w:pPr>
        <w:spacing w:after="0"/>
        <w:ind w:left="0"/>
        <w:jc w:val="both"/>
      </w:pPr>
      <w:r>
        <w:rPr>
          <w:rFonts w:ascii="Times New Roman"/>
          <w:b w:val="false"/>
          <w:i w:val="false"/>
          <w:color w:val="000000"/>
          <w:sz w:val="28"/>
        </w:rPr>
        <w:t>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84"/>
    <w:bookmarkStart w:name="z88" w:id="85"/>
    <w:p>
      <w:pPr>
        <w:spacing w:after="0"/>
        <w:ind w:left="0"/>
        <w:jc w:val="both"/>
      </w:pPr>
      <w:r>
        <w:rPr>
          <w:rFonts w:ascii="Times New Roman"/>
          <w:b w:val="false"/>
          <w:i w:val="false"/>
          <w:color w:val="000000"/>
          <w:sz w:val="28"/>
        </w:rPr>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bookmarkEnd w:id="85"/>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ЖЖОКБҰ-дан оқудан шығарылады.</w:t>
      </w:r>
    </w:p>
    <w:bookmarkStart w:name="z89" w:id="86"/>
    <w:p>
      <w:pPr>
        <w:spacing w:after="0"/>
        <w:ind w:left="0"/>
        <w:jc w:val="both"/>
      </w:pPr>
      <w:r>
        <w:rPr>
          <w:rFonts w:ascii="Times New Roman"/>
          <w:b w:val="false"/>
          <w:i w:val="false"/>
          <w:color w:val="000000"/>
          <w:sz w:val="28"/>
        </w:rPr>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bookmarkEnd w:id="86"/>
    <w:p>
      <w:pPr>
        <w:spacing w:after="0"/>
        <w:ind w:left="0"/>
        <w:jc w:val="both"/>
      </w:pPr>
      <w:r>
        <w:rPr>
          <w:rFonts w:ascii="Times New Roman"/>
          <w:b w:val="false"/>
          <w:i w:val="false"/>
          <w:color w:val="000000"/>
          <w:sz w:val="28"/>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90" w:id="87"/>
    <w:p>
      <w:pPr>
        <w:spacing w:after="0"/>
        <w:ind w:left="0"/>
        <w:jc w:val="both"/>
      </w:pPr>
      <w:r>
        <w:rPr>
          <w:rFonts w:ascii="Times New Roman"/>
          <w:b w:val="false"/>
          <w:i w:val="false"/>
          <w:color w:val="000000"/>
          <w:sz w:val="28"/>
        </w:rPr>
        <w:t>
      49. ЖЖОКБҰ білім туралы өзіндік үлгідегі құжаттардың нысанын және оларды толтыруға қойылатын талаптарды бекітеді.</w:t>
      </w:r>
    </w:p>
    <w:bookmarkEnd w:id="87"/>
    <w:p>
      <w:pPr>
        <w:spacing w:after="0"/>
        <w:ind w:left="0"/>
        <w:jc w:val="both"/>
      </w:pPr>
      <w:r>
        <w:rPr>
          <w:rFonts w:ascii="Times New Roman"/>
          <w:b w:val="false"/>
          <w:i w:val="false"/>
          <w:color w:val="000000"/>
          <w:sz w:val="28"/>
        </w:rPr>
        <w:t>
      Коммерциалық емес акционерлік қоғам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91" w:id="88"/>
    <w:p>
      <w:pPr>
        <w:spacing w:after="0"/>
        <w:ind w:left="0"/>
        <w:jc w:val="both"/>
      </w:pPr>
      <w:r>
        <w:rPr>
          <w:rFonts w:ascii="Times New Roman"/>
          <w:b w:val="false"/>
          <w:i w:val="false"/>
          <w:color w:val="000000"/>
          <w:sz w:val="28"/>
        </w:rPr>
        <w:t>
      50. 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88"/>
    <w:p>
      <w:pPr>
        <w:spacing w:after="0"/>
        <w:ind w:left="0"/>
        <w:jc w:val="both"/>
      </w:pPr>
      <w:r>
        <w:rPr>
          <w:rFonts w:ascii="Times New Roman"/>
          <w:b w:val="false"/>
          <w:i w:val="false"/>
          <w:color w:val="000000"/>
          <w:sz w:val="28"/>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bookmarkStart w:name="z92" w:id="89"/>
    <w:p>
      <w:pPr>
        <w:spacing w:after="0"/>
        <w:ind w:left="0"/>
        <w:jc w:val="both"/>
      </w:pPr>
      <w:r>
        <w:rPr>
          <w:rFonts w:ascii="Times New Roman"/>
          <w:b w:val="false"/>
          <w:i w:val="false"/>
          <w:color w:val="000000"/>
          <w:sz w:val="28"/>
        </w:rPr>
        <w:t xml:space="preserve">
      51.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89"/>
    <w:bookmarkStart w:name="z93" w:id="90"/>
    <w:p>
      <w:pPr>
        <w:spacing w:after="0"/>
        <w:ind w:left="0"/>
        <w:jc w:val="both"/>
      </w:pPr>
      <w:r>
        <w:rPr>
          <w:rFonts w:ascii="Times New Roman"/>
          <w:b w:val="false"/>
          <w:i w:val="false"/>
          <w:color w:val="000000"/>
          <w:sz w:val="28"/>
        </w:rPr>
        <w:t>
      52.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 сондай-ақ ЖЖОКБҰ-ның сайтында орналастырылады.</w:t>
      </w:r>
    </w:p>
    <w:bookmarkEnd w:id="90"/>
    <w:bookmarkStart w:name="z94" w:id="91"/>
    <w:p>
      <w:pPr>
        <w:spacing w:after="0"/>
        <w:ind w:left="0"/>
        <w:jc w:val="both"/>
      </w:pPr>
      <w:r>
        <w:rPr>
          <w:rFonts w:ascii="Times New Roman"/>
          <w:b w:val="false"/>
          <w:i w:val="false"/>
          <w:color w:val="000000"/>
          <w:sz w:val="28"/>
        </w:rPr>
        <w:t>
      53. ЖЖОКБҰ кадрларды даярлау бағыты бөлінісінде бітіру жылы ішінде бітірушілердің кемінде 50%-ын жұмысқа орналастыруды қамтамасыз етеді.</w:t>
      </w:r>
    </w:p>
    <w:bookmarkEnd w:id="91"/>
    <w:p>
      <w:pPr>
        <w:spacing w:after="0"/>
        <w:ind w:left="0"/>
        <w:jc w:val="both"/>
      </w:pPr>
      <w:r>
        <w:rPr>
          <w:rFonts w:ascii="Times New Roman"/>
          <w:b w:val="false"/>
          <w:i w:val="false"/>
          <w:color w:val="000000"/>
          <w:sz w:val="28"/>
        </w:rPr>
        <w:t>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bookmarkStart w:name="z95" w:id="92"/>
    <w:p>
      <w:pPr>
        <w:spacing w:after="0"/>
        <w:ind w:left="0"/>
        <w:jc w:val="both"/>
      </w:pPr>
      <w:r>
        <w:rPr>
          <w:rFonts w:ascii="Times New Roman"/>
          <w:b w:val="false"/>
          <w:i w:val="false"/>
          <w:color w:val="000000"/>
          <w:sz w:val="28"/>
        </w:rPr>
        <w:t>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92"/>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96" w:id="93"/>
    <w:p>
      <w:pPr>
        <w:spacing w:after="0"/>
        <w:ind w:left="0"/>
        <w:jc w:val="both"/>
      </w:pPr>
      <w:r>
        <w:rPr>
          <w:rFonts w:ascii="Times New Roman"/>
          <w:b w:val="false"/>
          <w:i w:val="false"/>
          <w:color w:val="000000"/>
          <w:sz w:val="28"/>
        </w:rPr>
        <w:t>
      55. Тәрбие қызметі білім алушылар мен профессор-оқытушылар құрамының адами қадір-қасиетін өзара құрметтеу негізінде жүзеге асырылады.</w:t>
      </w:r>
    </w:p>
    <w:bookmarkEnd w:id="93"/>
    <w:p>
      <w:pPr>
        <w:spacing w:after="0"/>
        <w:ind w:left="0"/>
        <w:jc w:val="both"/>
      </w:pPr>
      <w:r>
        <w:rPr>
          <w:rFonts w:ascii="Times New Roman"/>
          <w:b w:val="false"/>
          <w:i w:val="false"/>
          <w:color w:val="000000"/>
          <w:sz w:val="28"/>
        </w:rPr>
        <w:t>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both"/>
      </w:pPr>
      <w:r>
        <w:rPr>
          <w:rFonts w:ascii="Times New Roman"/>
          <w:b w:val="false"/>
          <w:i w:val="false"/>
          <w:color w:val="000000"/>
          <w:sz w:val="28"/>
        </w:rPr>
        <w:t>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bookmarkStart w:name="z97" w:id="94"/>
    <w:p>
      <w:pPr>
        <w:spacing w:after="0"/>
        <w:ind w:left="0"/>
        <w:jc w:val="both"/>
      </w:pPr>
      <w:r>
        <w:rPr>
          <w:rFonts w:ascii="Times New Roman"/>
          <w:b w:val="false"/>
          <w:i w:val="false"/>
          <w:color w:val="000000"/>
          <w:sz w:val="28"/>
        </w:rPr>
        <w:t>
      56. ЖЖОКБҰ-дағы ғылыми-зерттеу жұмыс қызмет түрлеріне сәйкес:</w:t>
      </w:r>
    </w:p>
    <w:bookmarkEnd w:id="94"/>
    <w:bookmarkStart w:name="z98" w:id="95"/>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bookmarkEnd w:id="95"/>
    <w:bookmarkStart w:name="z99" w:id="96"/>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bookmarkEnd w:id="96"/>
    <w:bookmarkStart w:name="z100" w:id="97"/>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bookmarkEnd w:id="97"/>
    <w:bookmarkStart w:name="z101" w:id="98"/>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bookmarkEnd w:id="98"/>
    <w:bookmarkStart w:name="z102" w:id="99"/>
    <w:p>
      <w:pPr>
        <w:spacing w:after="0"/>
        <w:ind w:left="0"/>
        <w:jc w:val="both"/>
      </w:pPr>
      <w:r>
        <w:rPr>
          <w:rFonts w:ascii="Times New Roman"/>
          <w:b w:val="false"/>
          <w:i w:val="false"/>
          <w:color w:val="000000"/>
          <w:sz w:val="28"/>
        </w:rPr>
        <w:t>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bookmarkEnd w:id="99"/>
    <w:bookmarkStart w:name="z103" w:id="100"/>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End w:id="100"/>
    <w:bookmarkStart w:name="z104" w:id="101"/>
    <w:p>
      <w:pPr>
        <w:spacing w:after="0"/>
        <w:ind w:left="0"/>
        <w:jc w:val="both"/>
      </w:pPr>
      <w:r>
        <w:rPr>
          <w:rFonts w:ascii="Times New Roman"/>
          <w:b w:val="false"/>
          <w:i w:val="false"/>
          <w:color w:val="000000"/>
          <w:sz w:val="28"/>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bookmarkEnd w:id="101"/>
    <w:p>
      <w:pPr>
        <w:spacing w:after="0"/>
        <w:ind w:left="0"/>
        <w:jc w:val="both"/>
      </w:pPr>
      <w:r>
        <w:rPr>
          <w:rFonts w:ascii="Times New Roman"/>
          <w:b w:val="false"/>
          <w:i w:val="false"/>
          <w:color w:val="000000"/>
          <w:sz w:val="28"/>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both"/>
      </w:pPr>
      <w:r>
        <w:rPr>
          <w:rFonts w:ascii="Times New Roman"/>
          <w:b w:val="false"/>
          <w:i w:val="false"/>
          <w:color w:val="000000"/>
          <w:sz w:val="28"/>
        </w:rPr>
        <w:t xml:space="preserve">
      Білім беру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105" w:id="102"/>
    <w:p>
      <w:pPr>
        <w:spacing w:after="0"/>
        <w:ind w:left="0"/>
        <w:jc w:val="both"/>
      </w:pPr>
      <w:r>
        <w:rPr>
          <w:rFonts w:ascii="Times New Roman"/>
          <w:b w:val="false"/>
          <w:i w:val="false"/>
          <w:color w:val="000000"/>
          <w:sz w:val="28"/>
        </w:rPr>
        <w:t>
      58. ӘАОО халықаралық шарттар мен келісімшарттарға сәйкес шетелдік азаматтар қатарынан мамандар даярлауды жүзеге асырады.</w:t>
      </w:r>
    </w:p>
    <w:bookmarkEnd w:id="102"/>
    <w:bookmarkStart w:name="z106" w:id="103"/>
    <w:p>
      <w:pPr>
        <w:spacing w:after="0"/>
        <w:ind w:left="0"/>
        <w:jc w:val="both"/>
      </w:pPr>
      <w:r>
        <w:rPr>
          <w:rFonts w:ascii="Times New Roman"/>
          <w:b w:val="false"/>
          <w:i w:val="false"/>
          <w:color w:val="000000"/>
          <w:sz w:val="28"/>
        </w:rPr>
        <w:t>
      59. ЖЖОКБҰ-ның ақпараттық ресурстармен қамтамасыз етілуі білім беру қызметін жүзеге асырудың міндетті шарты болып табылады.</w:t>
      </w:r>
    </w:p>
    <w:bookmarkEnd w:id="103"/>
    <w:bookmarkStart w:name="z107" w:id="104"/>
    <w:p>
      <w:pPr>
        <w:spacing w:after="0"/>
        <w:ind w:left="0"/>
        <w:jc w:val="both"/>
      </w:pPr>
      <w:r>
        <w:rPr>
          <w:rFonts w:ascii="Times New Roman"/>
          <w:b w:val="false"/>
          <w:i w:val="false"/>
          <w:color w:val="000000"/>
          <w:sz w:val="28"/>
        </w:rPr>
        <w:t>
      60. Кітапхана қоры ақпараттық ресурстардың құрамдас бөлігі болып табылады және оқу және ғылыми әдебиетті қамтиды.</w:t>
      </w:r>
    </w:p>
    <w:bookmarkEnd w:id="104"/>
    <w:p>
      <w:pPr>
        <w:spacing w:after="0"/>
        <w:ind w:left="0"/>
        <w:jc w:val="both"/>
      </w:pPr>
      <w:r>
        <w:rPr>
          <w:rFonts w:ascii="Times New Roman"/>
          <w:b w:val="false"/>
          <w:i w:val="false"/>
          <w:color w:val="000000"/>
          <w:sz w:val="28"/>
        </w:rPr>
        <w:t>
      ЖЖОКБҰ-лар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108" w:id="105"/>
    <w:p>
      <w:pPr>
        <w:spacing w:after="0"/>
        <w:ind w:left="0"/>
        <w:jc w:val="both"/>
      </w:pPr>
      <w:r>
        <w:rPr>
          <w:rFonts w:ascii="Times New Roman"/>
          <w:b w:val="false"/>
          <w:i w:val="false"/>
          <w:color w:val="000000"/>
          <w:sz w:val="28"/>
        </w:rPr>
        <w:t>
      61. ЖЖОКБҰ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105"/>
    <w:p>
      <w:pPr>
        <w:spacing w:after="0"/>
        <w:ind w:left="0"/>
        <w:jc w:val="both"/>
      </w:pPr>
      <w:r>
        <w:rPr>
          <w:rFonts w:ascii="Times New Roman"/>
          <w:b w:val="false"/>
          <w:i w:val="false"/>
          <w:color w:val="000000"/>
          <w:sz w:val="28"/>
        </w:rPr>
        <w:t>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pPr>
        <w:spacing w:after="0"/>
        <w:ind w:left="0"/>
        <w:jc w:val="both"/>
      </w:pPr>
      <w:r>
        <w:rPr>
          <w:rFonts w:ascii="Times New Roman"/>
          <w:b w:val="false"/>
          <w:i w:val="false"/>
          <w:color w:val="000000"/>
          <w:sz w:val="28"/>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bookmarkStart w:name="z109" w:id="106"/>
    <w:p>
      <w:pPr>
        <w:spacing w:after="0"/>
        <w:ind w:left="0"/>
        <w:jc w:val="both"/>
      </w:pPr>
      <w:r>
        <w:rPr>
          <w:rFonts w:ascii="Times New Roman"/>
          <w:b w:val="false"/>
          <w:i w:val="false"/>
          <w:color w:val="000000"/>
          <w:sz w:val="28"/>
        </w:rPr>
        <w:t xml:space="preserve">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bookmarkEnd w:id="106"/>
    <w:p>
      <w:pPr>
        <w:spacing w:after="0"/>
        <w:ind w:left="0"/>
        <w:jc w:val="both"/>
      </w:pPr>
      <w:r>
        <w:rPr>
          <w:rFonts w:ascii="Times New Roman"/>
          <w:b w:val="false"/>
          <w:i w:val="false"/>
          <w:color w:val="000000"/>
          <w:sz w:val="28"/>
        </w:rPr>
        <w:t>
      ЖЖОКБҰ басқа қалалардан келген білім алушылардың тұруы үшін жатақханаларда, хостелдерде және қонақүйлерде жағдай жасайды.</w:t>
      </w:r>
    </w:p>
    <w:bookmarkStart w:name="z110" w:id="107"/>
    <w:p>
      <w:pPr>
        <w:spacing w:after="0"/>
        <w:ind w:left="0"/>
        <w:jc w:val="both"/>
      </w:pPr>
      <w:r>
        <w:rPr>
          <w:rFonts w:ascii="Times New Roman"/>
          <w:b w:val="false"/>
          <w:i w:val="false"/>
          <w:color w:val="000000"/>
          <w:sz w:val="28"/>
        </w:rPr>
        <w:t>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bookmarkEnd w:id="107"/>
    <w:bookmarkStart w:name="z111" w:id="108"/>
    <w:p>
      <w:pPr>
        <w:spacing w:after="0"/>
        <w:ind w:left="0"/>
        <w:jc w:val="both"/>
      </w:pPr>
      <w:r>
        <w:rPr>
          <w:rFonts w:ascii="Times New Roman"/>
          <w:b w:val="false"/>
          <w:i w:val="false"/>
          <w:color w:val="000000"/>
          <w:sz w:val="28"/>
        </w:rPr>
        <w:t>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109"/>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5" w:id="110"/>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230"/>
        <w:gridCol w:w="2192"/>
        <w:gridCol w:w="1647"/>
        <w:gridCol w:w="1103"/>
        <w:gridCol w:w="826"/>
        <w:gridCol w:w="1652"/>
        <w:gridCol w:w="1482"/>
        <w:gridCol w:w="185"/>
        <w:gridCol w:w="5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