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4eab" w14:textId="4674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 ғылыми-зерттеу мақсаттарында пайдалану қағидаларын бекіту туралы" Қазақстан Республикасы Ауыл шаруашылығы министрінің 2015 жылғы 12 қазандағы 18-02/908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22 желтоқсандағы № 329 бұйрығы. Қазақстан Республикасының Әділет министрлігінде 2020 жылғы 25 желтоқсанда № 21920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орман қоры учаскелерін ғылыми-зерттеу мақсаттарында пайдалану қағидаларын бекіту туралы" Қазақстан Республикасы Ауыл шаруашылығы министрінің 2020 жылғы 8 шiлдедегi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12266 болып тіркелген, 2015 жылғы 26 қарашадағы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 ғылыми-зерттеу мақсаттарында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пайдалануға орман шаруашылығы саласындағы уәкілетті органмен (бұдан әрi – уәкілеттi орган) келiсiлген ғылыми-зерттеу жұмыстарының бағдарламаларына сәйкес жүзеге асырылатын, орман табиғаты мен оның компоненттерін тану, соның негiзiнде жаңа техника жасауды қоса алғанда, орман ресурстарын күзету, қорғау, молықтыру және ұтымды пайдалану жөнiнде тәсiлдер, әдiстер және технологиялық процестер әзірлеу үшін кешендi және мамандандырылған (ботаникалық, зоологиялық, орман өсiру, орман-патологиялық, топырақтану және басқа да) ғылыми зерттеулер мен экспериментальдық жұмыстар (бұдан әрi – ғылыми-зерттеу жұмыстары) жүргiзу, сондай-ақ мемлекеттiк орман қоры аумағында орналасқан өзге де табиғи объектiлердi зерделеу жатады. Ғылыми-зерттеу жұмыстары шеңберінде өсімдіктер мен жануарлар дүниесі ресурстарын дайындау мен пайдалану мемлекеттік экологиялық сараптаманың оң қорытындысы болған кезде биологиялық негіздемеге сәйкес жүзеге асырылады.</w:t>
      </w:r>
    </w:p>
    <w:bookmarkEnd w:id="3"/>
    <w:bookmarkStart w:name="z7" w:id="4"/>
    <w:p>
      <w:pPr>
        <w:spacing w:after="0"/>
        <w:ind w:left="0"/>
        <w:jc w:val="both"/>
      </w:pPr>
      <w:r>
        <w:rPr>
          <w:rFonts w:ascii="Times New Roman"/>
          <w:b w:val="false"/>
          <w:i w:val="false"/>
          <w:color w:val="000000"/>
          <w:sz w:val="28"/>
        </w:rPr>
        <w:t>
      Мемлекеттiк орман қоры учаскелерiнде, судың жай-күйiне әсер ететiн су қорғау аймақтары мен белдеулерінде жүргiзiлетiн экспериментальдық жұмыстарды орман пайдаланушылар су қорын пайдалану және қорғау, сумен жабдықтау және су бұру саласындағы уәкілетті органның аумақтық органдарымен келiсім бойынша жүргiзедi.".</w:t>
      </w:r>
    </w:p>
    <w:bookmarkEnd w:id="4"/>
    <w:bookmarkStart w:name="z8"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