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de729" w14:textId="bcde7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әуежайларында әуе көлігімен багажды, поштаны және жүктерді тасымалдау мен өңдеу жөніндегі бірыңғай талаптар мен технологиялық рәсімдерді бекіту туралы" Қазақстан Республикасы Инвестициялар және даму министрінің 2015 жылғы 27 қарашадағы № 1117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25 желтоқсандағы № 673 бұйрығы. Қазақстан Республикасының Әділет министрлігінде 2020 жылғы 30 желтоқсанда № 21982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халықаралық әуежайларында әуе көлігімен багажды, поштаны және жүктерді тасымалдау мен өңдеу жөніндегі бірыңғай талаптар мен технологиялық рәсімдерді бекіту туралы" Қазақстан Республикасы Инвестициялар және даму министрінің 2015 жылғы 27 қарашадағы № 1117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12563 болып тіркелген, 2016 жылғы 14 қаңтарда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"Қазақстан Республикасының халықаралық әуежайларында багажды, пошта жөнелтілімдерін және жүктерді әуе көлігімен тасымалдау және өңдеу жөніндегі бірыңғай талаптар мен технологиялық рәсімдерді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Қазақстан Республикасының халықаралық әуежайларында багажды, пошта жөнелтілімдерін және жүктерді әуе көлігімен тасымалдау және өңдеу жөніндегі бірыңғай талаптар мен технологиялық рәсімдер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халықаралық әуежайларында багажды, пошта жөнелтілімдерін және жүктерді әуе көлігімен тасымалдау және өңдеу жөніндегі бірыңғай талаптар мен технологиялық </w:t>
      </w:r>
      <w:r>
        <w:rPr>
          <w:rFonts w:ascii="Times New Roman"/>
          <w:b w:val="false"/>
          <w:i w:val="false"/>
          <w:color w:val="000000"/>
          <w:sz w:val="28"/>
        </w:rPr>
        <w:t>рәсімдер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7"/>
    <w:bookmarkStart w:name="z11"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8"/>
    <w:bookmarkStart w:name="z12"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w:t>
            </w:r>
            <w:r>
              <w:br/>
            </w:r>
            <w:r>
              <w:rPr>
                <w:rFonts w:ascii="Times New Roman"/>
                <w:b w:val="false"/>
                <w:i/>
                <w:color w:val="000000"/>
                <w:sz w:val="20"/>
              </w:rPr>
              <w:t>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 xml:space="preserve"> 2015 жылғы 27 қарашадағы</w:t>
            </w:r>
            <w:r>
              <w:br/>
            </w:r>
            <w:r>
              <w:rPr>
                <w:rFonts w:ascii="Times New Roman"/>
                <w:b w:val="false"/>
                <w:i w:val="false"/>
                <w:color w:val="000000"/>
                <w:sz w:val="20"/>
              </w:rPr>
              <w:t xml:space="preserve"> № 1117 бұйрығымен</w:t>
            </w:r>
            <w:r>
              <w:br/>
            </w:r>
            <w:r>
              <w:rPr>
                <w:rFonts w:ascii="Times New Roman"/>
                <w:b w:val="false"/>
                <w:i w:val="false"/>
                <w:color w:val="000000"/>
                <w:sz w:val="20"/>
              </w:rPr>
              <w:t>бекітілген</w:t>
            </w:r>
          </w:p>
        </w:tc>
      </w:tr>
    </w:tbl>
    <w:bookmarkStart w:name="z15" w:id="10"/>
    <w:p>
      <w:pPr>
        <w:spacing w:after="0"/>
        <w:ind w:left="0"/>
        <w:jc w:val="left"/>
      </w:pPr>
      <w:r>
        <w:rPr>
          <w:rFonts w:ascii="Times New Roman"/>
          <w:b/>
          <w:i w:val="false"/>
          <w:color w:val="000000"/>
        </w:rPr>
        <w:t xml:space="preserve"> Қазақстан Республикасының халықаралық әуежайларында әуе көлігімен багажды, пошта жөнелтілімдерін және жүктерді тасымалдау мен өңдеу жөніндегі бірыңғай талаптар мен технологиялық рәсімдер</w:t>
      </w:r>
    </w:p>
    <w:bookmarkEnd w:id="10"/>
    <w:bookmarkStart w:name="z16" w:id="11"/>
    <w:p>
      <w:pPr>
        <w:spacing w:after="0"/>
        <w:ind w:left="0"/>
        <w:jc w:val="left"/>
      </w:pPr>
      <w:r>
        <w:rPr>
          <w:rFonts w:ascii="Times New Roman"/>
          <w:b/>
          <w:i w:val="false"/>
          <w:color w:val="000000"/>
        </w:rPr>
        <w:t xml:space="preserve"> 1-тарау. Жалпы ережелер</w:t>
      </w:r>
    </w:p>
    <w:bookmarkEnd w:id="11"/>
    <w:bookmarkStart w:name="z17" w:id="12"/>
    <w:p>
      <w:pPr>
        <w:spacing w:after="0"/>
        <w:ind w:left="0"/>
        <w:jc w:val="both"/>
      </w:pPr>
      <w:r>
        <w:rPr>
          <w:rFonts w:ascii="Times New Roman"/>
          <w:b w:val="false"/>
          <w:i w:val="false"/>
          <w:color w:val="000000"/>
          <w:sz w:val="28"/>
        </w:rPr>
        <w:t xml:space="preserve">
      1. Осы Қазақстан Республикасының халықаралық әуежайларында әуе көлігімен багажды, пошта жөнелтілімдерін және жүктерді тасымалдау мен өңдеу жөніндегі бірыңғай талаптар мен технологиялық </w:t>
      </w:r>
      <w:r>
        <w:rPr>
          <w:rFonts w:ascii="Times New Roman"/>
          <w:b w:val="false"/>
          <w:i w:val="false"/>
          <w:color w:val="000000"/>
          <w:sz w:val="28"/>
        </w:rPr>
        <w:t>рәсімдер</w:t>
      </w:r>
      <w:r>
        <w:rPr>
          <w:rFonts w:ascii="Times New Roman"/>
          <w:b w:val="false"/>
          <w:i w:val="false"/>
          <w:color w:val="000000"/>
          <w:sz w:val="28"/>
        </w:rPr>
        <w:t xml:space="preserve"> (бұдан әрі — Бірыңғай талаптар) "Қазақстан Республикасының әуе кеңістігін пайдалану және авиация қызметі туралы" 2015 жылғы 15 шілдедегі Қазақстан Республикасының Заңының 14-бабы 1-тармағының </w:t>
      </w:r>
      <w:r>
        <w:rPr>
          <w:rFonts w:ascii="Times New Roman"/>
          <w:b w:val="false"/>
          <w:i w:val="false"/>
          <w:color w:val="000000"/>
          <w:sz w:val="28"/>
        </w:rPr>
        <w:t>41-62) тармақшасына</w:t>
      </w:r>
      <w:r>
        <w:rPr>
          <w:rFonts w:ascii="Times New Roman"/>
          <w:b w:val="false"/>
          <w:i w:val="false"/>
          <w:color w:val="000000"/>
          <w:sz w:val="28"/>
        </w:rPr>
        <w:t xml:space="preserve"> сәйкес әзірленген және Қазақстан Республикасының халықаралық әуежайларында әуе көлігімен багажды, пошта жөнелтілімдерін және жүктерді тасымалдау мен өңдеу жөніндегі бірыңғай талаптар мен технологиялық рәсімдерді белгілейді. </w:t>
      </w:r>
    </w:p>
    <w:bookmarkEnd w:id="12"/>
    <w:bookmarkStart w:name="z18" w:id="13"/>
    <w:p>
      <w:pPr>
        <w:spacing w:after="0"/>
        <w:ind w:left="0"/>
        <w:jc w:val="both"/>
      </w:pPr>
      <w:r>
        <w:rPr>
          <w:rFonts w:ascii="Times New Roman"/>
          <w:b w:val="false"/>
          <w:i w:val="false"/>
          <w:color w:val="000000"/>
          <w:sz w:val="28"/>
        </w:rPr>
        <w:t>
      2. Осы Бірыңғай талаптарда мынадай негізгі ұғымдар қолданылады:</w:t>
      </w:r>
    </w:p>
    <w:bookmarkEnd w:id="13"/>
    <w:bookmarkStart w:name="z19" w:id="14"/>
    <w:p>
      <w:pPr>
        <w:spacing w:after="0"/>
        <w:ind w:left="0"/>
        <w:jc w:val="both"/>
      </w:pPr>
      <w:r>
        <w:rPr>
          <w:rFonts w:ascii="Times New Roman"/>
          <w:b w:val="false"/>
          <w:i w:val="false"/>
          <w:color w:val="000000"/>
          <w:sz w:val="28"/>
        </w:rPr>
        <w:t>
      1) "Е-Freight" ақпараттық жүйесі – әуе көлігімен багажды, пошта жөнелтілімдерін және жүктерді тасымалдау және өңдеу кезінде ақпараттық өзара іс-қимылды автоматтандыруға және мониторинг жасауға арналған жүк авиатасымалдау саласындағы қағазсыз құжат айналымының ақпараттық жүйесі (бұдан әрі - "Е-Freight" АЖ);</w:t>
      </w:r>
    </w:p>
    <w:bookmarkEnd w:id="14"/>
    <w:bookmarkStart w:name="z20" w:id="15"/>
    <w:p>
      <w:pPr>
        <w:spacing w:after="0"/>
        <w:ind w:left="0"/>
        <w:jc w:val="both"/>
      </w:pPr>
      <w:r>
        <w:rPr>
          <w:rFonts w:ascii="Times New Roman"/>
          <w:b w:val="false"/>
          <w:i w:val="false"/>
          <w:color w:val="000000"/>
          <w:sz w:val="28"/>
        </w:rPr>
        <w:t>
      2) жолаушылар манифесі – әуе кемесінің бортында тасымалданатын барлық жолаушылар есімдері көрсетілген жолаушылар ведомосі;</w:t>
      </w:r>
    </w:p>
    <w:bookmarkEnd w:id="15"/>
    <w:bookmarkStart w:name="z21" w:id="16"/>
    <w:p>
      <w:pPr>
        <w:spacing w:after="0"/>
        <w:ind w:left="0"/>
        <w:jc w:val="both"/>
      </w:pPr>
      <w:r>
        <w:rPr>
          <w:rFonts w:ascii="Times New Roman"/>
          <w:b w:val="false"/>
          <w:i w:val="false"/>
          <w:color w:val="000000"/>
          <w:sz w:val="28"/>
        </w:rPr>
        <w:t>
      3) жүк манифесі – әуе кемесінің бортында тасымалданатын жүктер туралы деректер көрсетілген жүк ведомосі.</w:t>
      </w:r>
    </w:p>
    <w:bookmarkEnd w:id="16"/>
    <w:bookmarkStart w:name="z22" w:id="17"/>
    <w:p>
      <w:pPr>
        <w:spacing w:after="0"/>
        <w:ind w:left="0"/>
        <w:jc w:val="left"/>
      </w:pPr>
      <w:r>
        <w:rPr>
          <w:rFonts w:ascii="Times New Roman"/>
          <w:b/>
          <w:i w:val="false"/>
          <w:color w:val="000000"/>
        </w:rPr>
        <w:t xml:space="preserve"> 2-тарау. Қазақстан Республикасының халықаралық әуежайларында багажды, пошта жөнелтілімдерін және жүктерді әуе көлігімен тасымалдау және өңдеу жөніндегі бірыңғай талаптар</w:t>
      </w:r>
    </w:p>
    <w:bookmarkEnd w:id="17"/>
    <w:bookmarkStart w:name="z23" w:id="18"/>
    <w:p>
      <w:pPr>
        <w:spacing w:after="0"/>
        <w:ind w:left="0"/>
        <w:jc w:val="both"/>
      </w:pPr>
      <w:r>
        <w:rPr>
          <w:rFonts w:ascii="Times New Roman"/>
          <w:b w:val="false"/>
          <w:i w:val="false"/>
          <w:color w:val="000000"/>
          <w:sz w:val="28"/>
        </w:rPr>
        <w:t>
      3. Халықаралық әуежайда багажға, пошта жөнелтілімдерін қатысты қызметтерді көрсету арнайы бөлінген аймақта мыналарды қолдана отырып жүзеге асырылады:</w:t>
      </w:r>
    </w:p>
    <w:bookmarkEnd w:id="18"/>
    <w:bookmarkStart w:name="z24" w:id="19"/>
    <w:p>
      <w:pPr>
        <w:spacing w:after="0"/>
        <w:ind w:left="0"/>
        <w:jc w:val="both"/>
      </w:pPr>
      <w:r>
        <w:rPr>
          <w:rFonts w:ascii="Times New Roman"/>
          <w:b w:val="false"/>
          <w:i w:val="false"/>
          <w:color w:val="000000"/>
          <w:sz w:val="28"/>
        </w:rPr>
        <w:t>
      1) багаж және пошта жөнелтілімдерін тиеу, түсіру және тасымалдауға арналған техникалық құралдар (жүк тракторлары, арбалар және багажды сұрыптау жүйесі орнатылған автоматты тасымалдау таспалары);</w:t>
      </w:r>
    </w:p>
    <w:bookmarkEnd w:id="19"/>
    <w:p>
      <w:pPr>
        <w:spacing w:after="0"/>
        <w:ind w:left="0"/>
        <w:jc w:val="both"/>
      </w:pPr>
      <w:r>
        <w:rPr>
          <w:rFonts w:ascii="Times New Roman"/>
          <w:b w:val="false"/>
          <w:i w:val="false"/>
          <w:color w:val="000000"/>
          <w:sz w:val="28"/>
        </w:rPr>
        <w:t>
      Жылына бір миллионнан артық жолаушыға қызмет көрсету мүмкіндігі бар халықаралық әуежайлар багажды сұрыптау және сканерлеу бойынша автоматтандырылған кешенінен тұратын трансферлік багажды өңдеудің автоматтандырылған жүйесін пайдаланады;</w:t>
      </w:r>
    </w:p>
    <w:bookmarkStart w:name="z25" w:id="20"/>
    <w:p>
      <w:pPr>
        <w:spacing w:after="0"/>
        <w:ind w:left="0"/>
        <w:jc w:val="both"/>
      </w:pPr>
      <w:r>
        <w:rPr>
          <w:rFonts w:ascii="Times New Roman"/>
          <w:b w:val="false"/>
          <w:i w:val="false"/>
          <w:color w:val="000000"/>
          <w:sz w:val="28"/>
        </w:rPr>
        <w:t>
      2) авиакомпаниялар пайдаланатын форматтағы багаж туралы электрондық хабарламалар жөнелту бойынша байланыс құралдары;</w:t>
      </w:r>
    </w:p>
    <w:bookmarkEnd w:id="20"/>
    <w:bookmarkStart w:name="z26" w:id="21"/>
    <w:p>
      <w:pPr>
        <w:spacing w:after="0"/>
        <w:ind w:left="0"/>
        <w:jc w:val="both"/>
      </w:pPr>
      <w:r>
        <w:rPr>
          <w:rFonts w:ascii="Times New Roman"/>
          <w:b w:val="false"/>
          <w:i w:val="false"/>
          <w:color w:val="000000"/>
          <w:sz w:val="28"/>
        </w:rPr>
        <w:t>
      3) багажды тиеу және түсіру кезінде штрих кодты сканерлеп, багаждың иесін анықтауға мүмкіндік беретін электрондық оқу құрылғылары;</w:t>
      </w:r>
    </w:p>
    <w:bookmarkEnd w:id="21"/>
    <w:bookmarkStart w:name="z27" w:id="22"/>
    <w:p>
      <w:pPr>
        <w:spacing w:after="0"/>
        <w:ind w:left="0"/>
        <w:jc w:val="both"/>
      </w:pPr>
      <w:r>
        <w:rPr>
          <w:rFonts w:ascii="Times New Roman"/>
          <w:b w:val="false"/>
          <w:i w:val="false"/>
          <w:color w:val="000000"/>
          <w:sz w:val="28"/>
        </w:rPr>
        <w:t>
      4) багаждың терминалдағы қозғалысы және таспаға алғашқы және соңғы сөмкенің болжалды берілу уақыты туралы жолаушыларға хабар берудің электрондық жүйесі (ұшып келу залында таспаның үстінде тұратын табло);</w:t>
      </w:r>
    </w:p>
    <w:bookmarkEnd w:id="22"/>
    <w:bookmarkStart w:name="z28" w:id="23"/>
    <w:p>
      <w:pPr>
        <w:spacing w:after="0"/>
        <w:ind w:left="0"/>
        <w:jc w:val="both"/>
      </w:pPr>
      <w:r>
        <w:rPr>
          <w:rFonts w:ascii="Times New Roman"/>
          <w:b w:val="false"/>
          <w:i w:val="false"/>
          <w:color w:val="000000"/>
          <w:sz w:val="28"/>
        </w:rPr>
        <w:t>
      5) тасымалдауға арналған құрал-жабдықтарды сақтау орындары (контейнерлер, паллеттер);</w:t>
      </w:r>
    </w:p>
    <w:bookmarkEnd w:id="23"/>
    <w:bookmarkStart w:name="z29" w:id="24"/>
    <w:p>
      <w:pPr>
        <w:spacing w:after="0"/>
        <w:ind w:left="0"/>
        <w:jc w:val="both"/>
      </w:pPr>
      <w:r>
        <w:rPr>
          <w:rFonts w:ascii="Times New Roman"/>
          <w:b w:val="false"/>
          <w:i w:val="false"/>
          <w:color w:val="000000"/>
          <w:sz w:val="28"/>
        </w:rPr>
        <w:t>
      6) тоғысу рейстерінің үш сағат және одан артық уақытқа созылуы кезінде транзиттік, трансферлік жүкті сақтауға арналған аймақ пен құрал-жабдық (арба);</w:t>
      </w:r>
    </w:p>
    <w:bookmarkEnd w:id="24"/>
    <w:bookmarkStart w:name="z30" w:id="25"/>
    <w:p>
      <w:pPr>
        <w:spacing w:after="0"/>
        <w:ind w:left="0"/>
        <w:jc w:val="both"/>
      </w:pPr>
      <w:r>
        <w:rPr>
          <w:rFonts w:ascii="Times New Roman"/>
          <w:b w:val="false"/>
          <w:i w:val="false"/>
          <w:color w:val="000000"/>
          <w:sz w:val="28"/>
        </w:rPr>
        <w:t xml:space="preserve">
      7) "Еуразиялық экономикалық одақтың кедендік шекарасы арқылы өткізу пункттерінде мемлекеттік бақылауды ұйымдастыру, Еуразиялық экономикалық одақтың кедендік шекарасы арқылы өткізу пункттерін сыныптау үшін қажетті ғимараттарды, үй-жайлар мен құрылыстарды жабдықтауға және материалдық-техникалық жарақтандыруға қойылатын бірыңғай үлгілік талаптар және Еуразиялық экономикалық одақтың кедендік шекарасы арқылы өткізу пункті паспортының нысаны туралы" Кеден одағы комиссиясының 2011 жылғы 22 маусымдағы № 688 шешіміне сәйкес жабдық және материалдық-техникалық жабдықталуы. </w:t>
      </w:r>
    </w:p>
    <w:bookmarkEnd w:id="25"/>
    <w:bookmarkStart w:name="z31" w:id="26"/>
    <w:p>
      <w:pPr>
        <w:spacing w:after="0"/>
        <w:ind w:left="0"/>
        <w:jc w:val="both"/>
      </w:pPr>
      <w:r>
        <w:rPr>
          <w:rFonts w:ascii="Times New Roman"/>
          <w:b w:val="false"/>
          <w:i w:val="false"/>
          <w:color w:val="000000"/>
          <w:sz w:val="28"/>
        </w:rPr>
        <w:t xml:space="preserve">
      4. Багаж, пошта жөнелтілімдерін және жүкті өңдеу авиакомпаниялар және мемлекеттік кіріс органдарының келісуімен, халықарарлық әуежай басшысы бекіткен рәсімге сәйкес жүргізіледі. </w:t>
      </w:r>
    </w:p>
    <w:bookmarkEnd w:id="26"/>
    <w:bookmarkStart w:name="z32" w:id="27"/>
    <w:p>
      <w:pPr>
        <w:spacing w:after="0"/>
        <w:ind w:left="0"/>
        <w:jc w:val="both"/>
      </w:pPr>
      <w:r>
        <w:rPr>
          <w:rFonts w:ascii="Times New Roman"/>
          <w:b w:val="false"/>
          <w:i w:val="false"/>
          <w:color w:val="000000"/>
          <w:sz w:val="28"/>
        </w:rPr>
        <w:t>
      5. Халықаралық әуежайда жүкке қатысты қызметтерді көрсету жүкті өңдеу үшін арнайы бөлінген жай немесе аумақта мыналарды қолдана отырып жүзеге асырылады:</w:t>
      </w:r>
    </w:p>
    <w:bookmarkEnd w:id="27"/>
    <w:bookmarkStart w:name="z33" w:id="28"/>
    <w:p>
      <w:pPr>
        <w:spacing w:after="0"/>
        <w:ind w:left="0"/>
        <w:jc w:val="both"/>
      </w:pPr>
      <w:r>
        <w:rPr>
          <w:rFonts w:ascii="Times New Roman"/>
          <w:b w:val="false"/>
          <w:i w:val="false"/>
          <w:color w:val="000000"/>
          <w:sz w:val="28"/>
        </w:rPr>
        <w:t>
      1) авиациялық қауіпсіздікті қамтамасыз ету шеңберінде жүкті тексеруге мүмкіндік беретін тексермелеу жабдықтары;</w:t>
      </w:r>
    </w:p>
    <w:bookmarkEnd w:id="28"/>
    <w:bookmarkStart w:name="z34" w:id="29"/>
    <w:p>
      <w:pPr>
        <w:spacing w:after="0"/>
        <w:ind w:left="0"/>
        <w:jc w:val="both"/>
      </w:pPr>
      <w:r>
        <w:rPr>
          <w:rFonts w:ascii="Times New Roman"/>
          <w:b w:val="false"/>
          <w:i w:val="false"/>
          <w:color w:val="000000"/>
          <w:sz w:val="28"/>
        </w:rPr>
        <w:t>
      2) хабарламалар алмасу үшін "Е-Freight"АЖ;</w:t>
      </w:r>
    </w:p>
    <w:bookmarkEnd w:id="29"/>
    <w:bookmarkStart w:name="z35" w:id="30"/>
    <w:p>
      <w:pPr>
        <w:spacing w:after="0"/>
        <w:ind w:left="0"/>
        <w:jc w:val="both"/>
      </w:pPr>
      <w:r>
        <w:rPr>
          <w:rFonts w:ascii="Times New Roman"/>
          <w:b w:val="false"/>
          <w:i w:val="false"/>
          <w:color w:val="000000"/>
          <w:sz w:val="28"/>
        </w:rPr>
        <w:t>
      3) авиакомпаниялар пайдаланатын форматтағы жүк туралы электрондық хабарламалар жөнелту бойынша байланыс құралдары;</w:t>
      </w:r>
    </w:p>
    <w:bookmarkEnd w:id="30"/>
    <w:bookmarkStart w:name="z36" w:id="31"/>
    <w:p>
      <w:pPr>
        <w:spacing w:after="0"/>
        <w:ind w:left="0"/>
        <w:jc w:val="both"/>
      </w:pPr>
      <w:r>
        <w:rPr>
          <w:rFonts w:ascii="Times New Roman"/>
          <w:b w:val="false"/>
          <w:i w:val="false"/>
          <w:color w:val="000000"/>
          <w:sz w:val="28"/>
        </w:rPr>
        <w:t>
      4) көлік таңбасынан ақпаратты сканерлеуге мүмкіндік беретін электрондық оқу құрылғылары.</w:t>
      </w:r>
    </w:p>
    <w:bookmarkEnd w:id="31"/>
    <w:bookmarkStart w:name="z37" w:id="32"/>
    <w:p>
      <w:pPr>
        <w:spacing w:after="0"/>
        <w:ind w:left="0"/>
        <w:jc w:val="both"/>
      </w:pPr>
      <w:r>
        <w:rPr>
          <w:rFonts w:ascii="Times New Roman"/>
          <w:b w:val="false"/>
          <w:i w:val="false"/>
          <w:color w:val="000000"/>
          <w:sz w:val="28"/>
        </w:rPr>
        <w:t>
      6. Жүкті жөнелтуші мен жүкті алушыларға қолжетімді жүк мәртебесін тексеруге арналған ақпарат, қоймаға жүктің нақты келуі мен нақты берілуі туралы ақпарат "Е-Freight" АЖ-да, сондай-ақ барлығына қолжетімді жерде жарияланады.</w:t>
      </w:r>
    </w:p>
    <w:bookmarkEnd w:id="32"/>
    <w:bookmarkStart w:name="z38" w:id="33"/>
    <w:p>
      <w:pPr>
        <w:spacing w:after="0"/>
        <w:ind w:left="0"/>
        <w:jc w:val="left"/>
      </w:pPr>
      <w:r>
        <w:rPr>
          <w:rFonts w:ascii="Times New Roman"/>
          <w:b/>
          <w:i w:val="false"/>
          <w:color w:val="000000"/>
        </w:rPr>
        <w:t xml:space="preserve"> 3-тарау. Қазақстан Республикасының халықаралық әуежайларында багажды, пошта жөнелтілімдерін және жүктерді әуе көлігімен тасымалдау және өңдеу жөніндегі технологиялық рәсімдер</w:t>
      </w:r>
    </w:p>
    <w:bookmarkEnd w:id="33"/>
    <w:bookmarkStart w:name="z39" w:id="34"/>
    <w:p>
      <w:pPr>
        <w:spacing w:after="0"/>
        <w:ind w:left="0"/>
        <w:jc w:val="both"/>
      </w:pPr>
      <w:r>
        <w:rPr>
          <w:rFonts w:ascii="Times New Roman"/>
          <w:b w:val="false"/>
          <w:i w:val="false"/>
          <w:color w:val="000000"/>
          <w:sz w:val="28"/>
        </w:rPr>
        <w:t xml:space="preserve">
      7. Халықаралық әуежайда багажды, пошта жөнелтілімдерін және жүкті әуе көлігімен тасымалдау және өңдеу рәсімі әуежай қызметкерлері, авиакомпания және мемлекеттік кіріс органдарының өзара әрекеттесуі жағдайында жүзеге асырылады. </w:t>
      </w:r>
    </w:p>
    <w:bookmarkEnd w:id="34"/>
    <w:bookmarkStart w:name="z40" w:id="35"/>
    <w:p>
      <w:pPr>
        <w:spacing w:after="0"/>
        <w:ind w:left="0"/>
        <w:jc w:val="both"/>
      </w:pPr>
      <w:r>
        <w:rPr>
          <w:rFonts w:ascii="Times New Roman"/>
          <w:b w:val="false"/>
          <w:i w:val="false"/>
          <w:color w:val="000000"/>
          <w:sz w:val="28"/>
        </w:rPr>
        <w:t xml:space="preserve">
      8. Авиакомпанияның өкілі (қабылдаушы-тапсырушы, жүк тиеуші, агент) әуе кемесінен багаж, пошта жөнелтілімдерін, жүкті қабылдайды, тиеу кезінде багаж орындарының санын есептейді, ұшу құжаттарына сәйкес деректерді салыстырады. </w:t>
      </w:r>
    </w:p>
    <w:bookmarkEnd w:id="35"/>
    <w:bookmarkStart w:name="z41" w:id="36"/>
    <w:p>
      <w:pPr>
        <w:spacing w:after="0"/>
        <w:ind w:left="0"/>
        <w:jc w:val="both"/>
      </w:pPr>
      <w:r>
        <w:rPr>
          <w:rFonts w:ascii="Times New Roman"/>
          <w:b w:val="false"/>
          <w:i w:val="false"/>
          <w:color w:val="000000"/>
          <w:sz w:val="28"/>
        </w:rPr>
        <w:t>
      9. Барлық анықталған:</w:t>
      </w:r>
    </w:p>
    <w:bookmarkEnd w:id="36"/>
    <w:p>
      <w:pPr>
        <w:spacing w:after="0"/>
        <w:ind w:left="0"/>
        <w:jc w:val="both"/>
      </w:pPr>
      <w:r>
        <w:rPr>
          <w:rFonts w:ascii="Times New Roman"/>
          <w:b w:val="false"/>
          <w:i w:val="false"/>
          <w:color w:val="000000"/>
          <w:sz w:val="28"/>
        </w:rPr>
        <w:t>
      багаж ақаулары ведомосінде (ақаулықтың сипаты, багаж биркасының нөмірі) көрсетіледі;</w:t>
      </w:r>
    </w:p>
    <w:p>
      <w:pPr>
        <w:spacing w:after="0"/>
        <w:ind w:left="0"/>
        <w:jc w:val="both"/>
      </w:pPr>
      <w:r>
        <w:rPr>
          <w:rFonts w:ascii="Times New Roman"/>
          <w:b w:val="false"/>
          <w:i w:val="false"/>
          <w:color w:val="000000"/>
          <w:sz w:val="28"/>
        </w:rPr>
        <w:t>
      пошта жөнелтілімдерінің ақаулары пошта манифестінде көрсетіледі;</w:t>
      </w:r>
    </w:p>
    <w:p>
      <w:pPr>
        <w:spacing w:after="0"/>
        <w:ind w:left="0"/>
        <w:jc w:val="both"/>
      </w:pPr>
      <w:r>
        <w:rPr>
          <w:rFonts w:ascii="Times New Roman"/>
          <w:b w:val="false"/>
          <w:i w:val="false"/>
          <w:color w:val="000000"/>
          <w:sz w:val="28"/>
        </w:rPr>
        <w:t>
      жүктің ақаулары жүк манифестінде, сондай-ақ ақаулар туралы актіде (егер қолданылса, электрондық актіде) (ақаулықтың сипаты, жүк авиа жүкқұжатының нөмірі, үй авиа жүкқұжатының нөмірі (егер қолданылса) және өзге де ақпарат) көрсетіледі.</w:t>
      </w:r>
    </w:p>
    <w:p>
      <w:pPr>
        <w:spacing w:after="0"/>
        <w:ind w:left="0"/>
        <w:jc w:val="both"/>
      </w:pPr>
      <w:r>
        <w:rPr>
          <w:rFonts w:ascii="Times New Roman"/>
          <w:b w:val="false"/>
          <w:i w:val="false"/>
          <w:color w:val="000000"/>
          <w:sz w:val="28"/>
        </w:rPr>
        <w:t xml:space="preserve">
      Осы тармақтың бірінші бөлігінде көрсетілген тиісті түрде көрсетілген ақаулар жердегі қызмет көрсету жөніндегі агенттің және авиакомпания өкілінің қолдарымен (немесе егер қолданылса, электрондық цифрлық қолтаңбалармен) расталады. </w:t>
      </w:r>
    </w:p>
    <w:bookmarkStart w:name="z42" w:id="37"/>
    <w:p>
      <w:pPr>
        <w:spacing w:after="0"/>
        <w:ind w:left="0"/>
        <w:jc w:val="both"/>
      </w:pPr>
      <w:r>
        <w:rPr>
          <w:rFonts w:ascii="Times New Roman"/>
          <w:b w:val="false"/>
          <w:i w:val="false"/>
          <w:color w:val="000000"/>
          <w:sz w:val="28"/>
        </w:rPr>
        <w:t xml:space="preserve">
      10. Багаж әуежайдың багаж бөліміне жеткізіледі. Жүк пен пошта жөнелтілімдері жүк қоймасына жіберіледі. </w:t>
      </w:r>
    </w:p>
    <w:bookmarkEnd w:id="37"/>
    <w:bookmarkStart w:name="z43" w:id="38"/>
    <w:p>
      <w:pPr>
        <w:spacing w:after="0"/>
        <w:ind w:left="0"/>
        <w:jc w:val="both"/>
      </w:pPr>
      <w:r>
        <w:rPr>
          <w:rFonts w:ascii="Times New Roman"/>
          <w:b w:val="false"/>
          <w:i w:val="false"/>
          <w:color w:val="000000"/>
          <w:sz w:val="28"/>
        </w:rPr>
        <w:t>
      11. Қабылдаушы-тапсырушы (жүк тиеуші) багажды тасымалдау таспасына түсіреді.</w:t>
      </w:r>
    </w:p>
    <w:bookmarkEnd w:id="38"/>
    <w:p>
      <w:pPr>
        <w:spacing w:after="0"/>
        <w:ind w:left="0"/>
        <w:jc w:val="both"/>
      </w:pPr>
      <w:r>
        <w:rPr>
          <w:rFonts w:ascii="Times New Roman"/>
          <w:b w:val="false"/>
          <w:i w:val="false"/>
          <w:color w:val="000000"/>
          <w:sz w:val="28"/>
        </w:rPr>
        <w:t>
      Әуежайдың багаж бөліміне бизнес-класс ("приорити") және трансферлік, транзиттік жолаушылардың багажды бірінші кезекте жеткізіледі. Әуе кемесінің бортынан багажды, пошта жөнелтілімдерін және жүкті түсіретін қабылдаушы-тапсырушы (жүк тиеуші) қаптаманың бүтіндігін тексереді, ақаулық табылған жағдайда авиакомпанияның өкіліне және агентке хабарлайды.</w:t>
      </w:r>
    </w:p>
    <w:p>
      <w:pPr>
        <w:spacing w:after="0"/>
        <w:ind w:left="0"/>
        <w:jc w:val="both"/>
      </w:pPr>
      <w:r>
        <w:rPr>
          <w:rFonts w:ascii="Times New Roman"/>
          <w:b w:val="false"/>
          <w:i w:val="false"/>
          <w:color w:val="000000"/>
          <w:sz w:val="28"/>
        </w:rPr>
        <w:t>
      Багаж әуе арқылы дұрыс тасымалданбаған барлық жағдайларда, агент багаждың сақталмағандығының себептері туралы коммерциялық акт (бұдан әрі - PIR актісі) құрады. Багаждың келмей қалуы (бүлінуі) жағдайында жолаушының еркін нысандағы өтініші PIR актісін жасау үшін негіздеме болады.</w:t>
      </w:r>
    </w:p>
    <w:bookmarkStart w:name="z44" w:id="39"/>
    <w:p>
      <w:pPr>
        <w:spacing w:after="0"/>
        <w:ind w:left="0"/>
        <w:jc w:val="both"/>
      </w:pPr>
      <w:r>
        <w:rPr>
          <w:rFonts w:ascii="Times New Roman"/>
          <w:b w:val="false"/>
          <w:i w:val="false"/>
          <w:color w:val="000000"/>
          <w:sz w:val="28"/>
        </w:rPr>
        <w:t>
      12. Багажды тасымалдау және өңдеу кезінде мыналар жүзеге асырылады:</w:t>
      </w:r>
    </w:p>
    <w:bookmarkEnd w:id="39"/>
    <w:bookmarkStart w:name="z45" w:id="40"/>
    <w:p>
      <w:pPr>
        <w:spacing w:after="0"/>
        <w:ind w:left="0"/>
        <w:jc w:val="both"/>
      </w:pPr>
      <w:r>
        <w:rPr>
          <w:rFonts w:ascii="Times New Roman"/>
          <w:b w:val="false"/>
          <w:i w:val="false"/>
          <w:color w:val="000000"/>
          <w:sz w:val="28"/>
        </w:rPr>
        <w:t>
      1) агент рейсті рәсімдеу үшін қажетті тасымалдау құжаттамасын (багаждың нөмірлік заттаңбасы, "қолжүк", "шыны" және қолдан тіркеген жағдайда жолаушы манифестері мен багаж тізімдемелерін) дайындайды;</w:t>
      </w:r>
    </w:p>
    <w:bookmarkEnd w:id="40"/>
    <w:bookmarkStart w:name="z46" w:id="41"/>
    <w:p>
      <w:pPr>
        <w:spacing w:after="0"/>
        <w:ind w:left="0"/>
        <w:jc w:val="both"/>
      </w:pPr>
      <w:r>
        <w:rPr>
          <w:rFonts w:ascii="Times New Roman"/>
          <w:b w:val="false"/>
          <w:i w:val="false"/>
          <w:color w:val="000000"/>
          <w:sz w:val="28"/>
        </w:rPr>
        <w:t>
      2) тасымалдау үшін қабылданатын багажды сырттай тексереді;</w:t>
      </w:r>
    </w:p>
    <w:bookmarkEnd w:id="41"/>
    <w:bookmarkStart w:name="z47" w:id="42"/>
    <w:p>
      <w:pPr>
        <w:spacing w:after="0"/>
        <w:ind w:left="0"/>
        <w:jc w:val="both"/>
      </w:pPr>
      <w:r>
        <w:rPr>
          <w:rFonts w:ascii="Times New Roman"/>
          <w:b w:val="false"/>
          <w:i w:val="false"/>
          <w:color w:val="000000"/>
          <w:sz w:val="28"/>
        </w:rPr>
        <w:t>
      3) жолаушы берген багаж пен қолжүктің салмағын өлшейді;</w:t>
      </w:r>
    </w:p>
    <w:bookmarkEnd w:id="42"/>
    <w:bookmarkStart w:name="z48" w:id="43"/>
    <w:p>
      <w:pPr>
        <w:spacing w:after="0"/>
        <w:ind w:left="0"/>
        <w:jc w:val="both"/>
      </w:pPr>
      <w:r>
        <w:rPr>
          <w:rFonts w:ascii="Times New Roman"/>
          <w:b w:val="false"/>
          <w:i w:val="false"/>
          <w:color w:val="000000"/>
          <w:sz w:val="28"/>
        </w:rPr>
        <w:t>
      4) рейске (тоғысу рейс(тер)іне) багаж туралы дерек енгізеді;</w:t>
      </w:r>
    </w:p>
    <w:bookmarkEnd w:id="43"/>
    <w:bookmarkStart w:name="z49" w:id="44"/>
    <w:p>
      <w:pPr>
        <w:spacing w:after="0"/>
        <w:ind w:left="0"/>
        <w:jc w:val="both"/>
      </w:pPr>
      <w:r>
        <w:rPr>
          <w:rFonts w:ascii="Times New Roman"/>
          <w:b w:val="false"/>
          <w:i w:val="false"/>
          <w:color w:val="000000"/>
          <w:sz w:val="28"/>
        </w:rPr>
        <w:t>
      5) агент орын санын, багаж пен қолжүктің салмағын анықтап, тасымалдау үшін қабылданған багажға нөмірлік заттаңба, ал қолжүкке "қолжүк" заттаңбасын жапсырады. Багаж заттаңбаларының үзілмелі талондары жолаушыға беріледі. Бір межелі жерге бара жатқан жолаушылар тобын тіркегенде, автоматты тіркеу кезінде агент тасымалдауға қабылданған бүкіл жүкті топтағы бір ересек адамға "отбасылық" немесе "топтық" режимінде рәсімдейді, ал қолдан тіркеу кезінде агент топтағы жүктің жалпы салмағын тегін өткізілетін жүктің жалпы салмағымен салыстырып, жолаушы манифесіне тиісті жазбалар енгізеді;</w:t>
      </w:r>
    </w:p>
    <w:bookmarkEnd w:id="44"/>
    <w:bookmarkStart w:name="z50" w:id="45"/>
    <w:p>
      <w:pPr>
        <w:spacing w:after="0"/>
        <w:ind w:left="0"/>
        <w:jc w:val="both"/>
      </w:pPr>
      <w:r>
        <w:rPr>
          <w:rFonts w:ascii="Times New Roman"/>
          <w:b w:val="false"/>
          <w:i w:val="false"/>
          <w:color w:val="000000"/>
          <w:sz w:val="28"/>
        </w:rPr>
        <w:t>
      6) нормадан асатын багаж анықталып, ресімделеді және дерек билеттерді тіркеу жүйесіне енгізіледі;</w:t>
      </w:r>
    </w:p>
    <w:bookmarkEnd w:id="45"/>
    <w:bookmarkStart w:name="z51" w:id="46"/>
    <w:p>
      <w:pPr>
        <w:spacing w:after="0"/>
        <w:ind w:left="0"/>
        <w:jc w:val="both"/>
      </w:pPr>
      <w:r>
        <w:rPr>
          <w:rFonts w:ascii="Times New Roman"/>
          <w:b w:val="false"/>
          <w:i w:val="false"/>
          <w:color w:val="000000"/>
          <w:sz w:val="28"/>
        </w:rPr>
        <w:t>
      7) багажды ресімдеу рәсіміне байланысты қандай да бір ауытқулар анықталған жағдайда даулы жағдай туындамауы үшін, ауысым басшысына дереу хабар беріледі;</w:t>
      </w:r>
    </w:p>
    <w:bookmarkEnd w:id="46"/>
    <w:bookmarkStart w:name="z52" w:id="47"/>
    <w:p>
      <w:pPr>
        <w:spacing w:after="0"/>
        <w:ind w:left="0"/>
        <w:jc w:val="both"/>
      </w:pPr>
      <w:r>
        <w:rPr>
          <w:rFonts w:ascii="Times New Roman"/>
          <w:b w:val="false"/>
          <w:i w:val="false"/>
          <w:color w:val="000000"/>
          <w:sz w:val="28"/>
        </w:rPr>
        <w:t>
      8) багаждың қабылдаушы-тапсырушысы (жүк тиеушісі) әр тиеу нүктесі бойынша багаж орындарының санын есептеп, оны әр тіркеу секторының деректерімен салыстырып тексереді.</w:t>
      </w:r>
    </w:p>
    <w:bookmarkEnd w:id="47"/>
    <w:p>
      <w:pPr>
        <w:spacing w:after="0"/>
        <w:ind w:left="0"/>
        <w:jc w:val="both"/>
      </w:pPr>
      <w:r>
        <w:rPr>
          <w:rFonts w:ascii="Times New Roman"/>
          <w:b w:val="false"/>
          <w:i w:val="false"/>
          <w:color w:val="000000"/>
          <w:sz w:val="28"/>
        </w:rPr>
        <w:t>
      Қолдан тіркеген кезде, багаждың қабылдаушы-тапсырушысы (жүк тиеушісі) агенттен жолаушы манифесінде тіркелген орын саны мен тіркелген багаж салмағы туралы деректі алады. Алынған мәліметті әр түсіру нүктесі бойынша багаждың нақты орын санымен салыстырып, авиакомпаниясының әуе кемесіне жүк тиеу ережелеріне сәйкес жүкті тиеп, нақты деректі қол қойып растайды;</w:t>
      </w:r>
    </w:p>
    <w:bookmarkStart w:name="z53" w:id="48"/>
    <w:p>
      <w:pPr>
        <w:spacing w:after="0"/>
        <w:ind w:left="0"/>
        <w:jc w:val="both"/>
      </w:pPr>
      <w:r>
        <w:rPr>
          <w:rFonts w:ascii="Times New Roman"/>
          <w:b w:val="false"/>
          <w:i w:val="false"/>
          <w:color w:val="000000"/>
          <w:sz w:val="28"/>
        </w:rPr>
        <w:t>
      9) әуе кемесінің бортына келмеген жолаушылардың багажды түсіріледі.</w:t>
      </w:r>
    </w:p>
    <w:bookmarkEnd w:id="48"/>
    <w:bookmarkStart w:name="z54" w:id="49"/>
    <w:p>
      <w:pPr>
        <w:spacing w:after="0"/>
        <w:ind w:left="0"/>
        <w:jc w:val="both"/>
      </w:pPr>
      <w:r>
        <w:rPr>
          <w:rFonts w:ascii="Times New Roman"/>
          <w:b w:val="false"/>
          <w:i w:val="false"/>
          <w:color w:val="000000"/>
          <w:sz w:val="28"/>
        </w:rPr>
        <w:t>
      13. Интернет, өздігінен тіркелу үстелі және байланыс құралдары арқылы тіркелген жолаушылардың багажын тіркегенде, бөлек үстелдегі агенттер (тіркелген жолаушылардың багажын рәсімдеу) отыру купондарын жолаушының құжаттарымен салыстырып тексереді және авиакомпаниясының ережелеріне сәйкес жүкті тіркейді. Өздігінен тіркелу және багажды тіркеу үстелдері ұшуға 40 минут қалғанда жабылады.</w:t>
      </w:r>
    </w:p>
    <w:bookmarkEnd w:id="49"/>
    <w:bookmarkStart w:name="z55" w:id="50"/>
    <w:p>
      <w:pPr>
        <w:spacing w:after="0"/>
        <w:ind w:left="0"/>
        <w:jc w:val="both"/>
      </w:pPr>
      <w:r>
        <w:rPr>
          <w:rFonts w:ascii="Times New Roman"/>
          <w:b w:val="false"/>
          <w:i w:val="false"/>
          <w:color w:val="000000"/>
          <w:sz w:val="28"/>
        </w:rPr>
        <w:t>
      14. Жүкті тасымалдау және өңдеу кезінде:</w:t>
      </w:r>
    </w:p>
    <w:bookmarkEnd w:id="50"/>
    <w:bookmarkStart w:name="z56" w:id="51"/>
    <w:p>
      <w:pPr>
        <w:spacing w:after="0"/>
        <w:ind w:left="0"/>
        <w:jc w:val="both"/>
      </w:pPr>
      <w:r>
        <w:rPr>
          <w:rFonts w:ascii="Times New Roman"/>
          <w:b w:val="false"/>
          <w:i w:val="false"/>
          <w:color w:val="000000"/>
          <w:sz w:val="28"/>
        </w:rPr>
        <w:t>
      1) әуежайдың қабылдаушы-тапсырушысы жүктің жүк қоймасына қабылдануын қадағалайды, салмағы өлшеніп, белгі қойылады;</w:t>
      </w:r>
    </w:p>
    <w:bookmarkEnd w:id="51"/>
    <w:bookmarkStart w:name="z57" w:id="52"/>
    <w:p>
      <w:pPr>
        <w:spacing w:after="0"/>
        <w:ind w:left="0"/>
        <w:jc w:val="both"/>
      </w:pPr>
      <w:r>
        <w:rPr>
          <w:rFonts w:ascii="Times New Roman"/>
          <w:b w:val="false"/>
          <w:i w:val="false"/>
          <w:color w:val="000000"/>
          <w:sz w:val="28"/>
        </w:rPr>
        <w:t>
      2) әуежайдың авиациялық қауіпсіздік қызметі қызметкерлері жүкті авиациялық қауіпсіздік талаптарына сәйкес тексереді;</w:t>
      </w:r>
    </w:p>
    <w:bookmarkEnd w:id="52"/>
    <w:bookmarkStart w:name="z58" w:id="53"/>
    <w:p>
      <w:pPr>
        <w:spacing w:after="0"/>
        <w:ind w:left="0"/>
        <w:jc w:val="both"/>
      </w:pPr>
      <w:r>
        <w:rPr>
          <w:rFonts w:ascii="Times New Roman"/>
          <w:b w:val="false"/>
          <w:i w:val="false"/>
          <w:color w:val="000000"/>
          <w:sz w:val="28"/>
        </w:rPr>
        <w:t>
      3) әуе кемесінің бортына тиеу қалыптастыру түріне байланысты:</w:t>
      </w:r>
    </w:p>
    <w:bookmarkEnd w:id="53"/>
    <w:p>
      <w:pPr>
        <w:spacing w:after="0"/>
        <w:ind w:left="0"/>
        <w:jc w:val="both"/>
      </w:pPr>
      <w:r>
        <w:rPr>
          <w:rFonts w:ascii="Times New Roman"/>
          <w:b w:val="false"/>
          <w:i w:val="false"/>
          <w:color w:val="000000"/>
          <w:sz w:val="28"/>
        </w:rPr>
        <w:t>
      қолмен тиеу әдісін қолданғанда рейстің ұшуына 3 сағат қалғанда;</w:t>
      </w:r>
    </w:p>
    <w:p>
      <w:pPr>
        <w:spacing w:after="0"/>
        <w:ind w:left="0"/>
        <w:jc w:val="both"/>
      </w:pPr>
      <w:r>
        <w:rPr>
          <w:rFonts w:ascii="Times New Roman"/>
          <w:b w:val="false"/>
          <w:i w:val="false"/>
          <w:color w:val="000000"/>
          <w:sz w:val="28"/>
        </w:rPr>
        <w:t>
      пакетке ораудың жиынтық құралдарын пайдаланып механикалық тиеу әдісімен (жүкті пакеттеу құралдары – контейнерлер, паллеттер) рейстің ұшуына 5 сағат қалғанда жүзеге асырылады;</w:t>
      </w:r>
    </w:p>
    <w:bookmarkStart w:name="z59" w:id="54"/>
    <w:p>
      <w:pPr>
        <w:spacing w:after="0"/>
        <w:ind w:left="0"/>
        <w:jc w:val="both"/>
      </w:pPr>
      <w:r>
        <w:rPr>
          <w:rFonts w:ascii="Times New Roman"/>
          <w:b w:val="false"/>
          <w:i w:val="false"/>
          <w:color w:val="000000"/>
          <w:sz w:val="28"/>
        </w:rPr>
        <w:t>
      4) рейстік құжаттама дайындалады: жүк манифесі және әуе жүкқұжаттары;</w:t>
      </w:r>
    </w:p>
    <w:bookmarkEnd w:id="54"/>
    <w:bookmarkStart w:name="z60" w:id="55"/>
    <w:p>
      <w:pPr>
        <w:spacing w:after="0"/>
        <w:ind w:left="0"/>
        <w:jc w:val="both"/>
      </w:pPr>
      <w:r>
        <w:rPr>
          <w:rFonts w:ascii="Times New Roman"/>
          <w:b w:val="false"/>
          <w:i w:val="false"/>
          <w:color w:val="000000"/>
          <w:sz w:val="28"/>
        </w:rPr>
        <w:t>
      5) әуе кемесіне дейін тасымалдау үшін перрондағы тиеу-түсіру құралдарына жүкті тиеу рейстік жүк құжаттамасында көрсетілген саны (орны, салмағы) мен белгісіне сәйкес жүргізіледі;</w:t>
      </w:r>
    </w:p>
    <w:bookmarkEnd w:id="55"/>
    <w:bookmarkStart w:name="z61" w:id="56"/>
    <w:p>
      <w:pPr>
        <w:spacing w:after="0"/>
        <w:ind w:left="0"/>
        <w:jc w:val="both"/>
      </w:pPr>
      <w:r>
        <w:rPr>
          <w:rFonts w:ascii="Times New Roman"/>
          <w:b w:val="false"/>
          <w:i w:val="false"/>
          <w:color w:val="000000"/>
          <w:sz w:val="28"/>
        </w:rPr>
        <w:t>
      6) әуе кемесіне жүктің тиелуін қадағалау, орын саны жүк манифесі және әуе жүкқұжатымен салыстырып тексеріледі;</w:t>
      </w:r>
    </w:p>
    <w:bookmarkEnd w:id="56"/>
    <w:bookmarkStart w:name="z62" w:id="57"/>
    <w:p>
      <w:pPr>
        <w:spacing w:after="0"/>
        <w:ind w:left="0"/>
        <w:jc w:val="both"/>
      </w:pPr>
      <w:r>
        <w:rPr>
          <w:rFonts w:ascii="Times New Roman"/>
          <w:b w:val="false"/>
          <w:i w:val="false"/>
          <w:color w:val="000000"/>
          <w:sz w:val="28"/>
        </w:rPr>
        <w:t>
      7) соңғы минуттағы өзгерістер жүк манифесінде тіркеліп, әуежай қоймасының қызметкері және авиакомпанияның өкілімен расталады.</w:t>
      </w:r>
    </w:p>
    <w:bookmarkEnd w:id="57"/>
    <w:bookmarkStart w:name="z63" w:id="58"/>
    <w:p>
      <w:pPr>
        <w:spacing w:after="0"/>
        <w:ind w:left="0"/>
        <w:jc w:val="both"/>
      </w:pPr>
      <w:r>
        <w:rPr>
          <w:rFonts w:ascii="Times New Roman"/>
          <w:b w:val="false"/>
          <w:i w:val="false"/>
          <w:color w:val="000000"/>
          <w:sz w:val="28"/>
        </w:rPr>
        <w:t>
      8) шығу/келу үшін мемлекеттік кіріс органдарының рұқсатнамасын алу.</w:t>
      </w:r>
    </w:p>
    <w:bookmarkEnd w:id="58"/>
    <w:bookmarkStart w:name="z64" w:id="59"/>
    <w:p>
      <w:pPr>
        <w:spacing w:after="0"/>
        <w:ind w:left="0"/>
        <w:jc w:val="both"/>
      </w:pPr>
      <w:r>
        <w:rPr>
          <w:rFonts w:ascii="Times New Roman"/>
          <w:b w:val="false"/>
          <w:i w:val="false"/>
          <w:color w:val="000000"/>
          <w:sz w:val="28"/>
        </w:rPr>
        <w:t>
      15. Трансферлік, транзиттік багажды тіркеген және ресімдеген кезде, агент авиакомпаниясының арнайы нөмірлік багаж заттаңбаларын пайдаланады.</w:t>
      </w:r>
    </w:p>
    <w:bookmarkEnd w:id="59"/>
    <w:p>
      <w:pPr>
        <w:spacing w:after="0"/>
        <w:ind w:left="0"/>
        <w:jc w:val="both"/>
      </w:pPr>
      <w:r>
        <w:rPr>
          <w:rFonts w:ascii="Times New Roman"/>
          <w:b w:val="false"/>
          <w:i w:val="false"/>
          <w:color w:val="000000"/>
          <w:sz w:val="28"/>
        </w:rPr>
        <w:t>
      Трансферлік, транзиттік багаж әуе кемесінің бортындағы бөлек багаж бөліміне тиеледі. Бос багаж бөлімі болмаған жағдайда, трансферлік, транзиттік жолаушылардың багажды ең соңында тиеледі.</w:t>
      </w:r>
    </w:p>
    <w:p>
      <w:pPr>
        <w:spacing w:after="0"/>
        <w:ind w:left="0"/>
        <w:jc w:val="both"/>
      </w:pPr>
      <w:r>
        <w:rPr>
          <w:rFonts w:ascii="Times New Roman"/>
          <w:b w:val="false"/>
          <w:i w:val="false"/>
          <w:color w:val="000000"/>
          <w:sz w:val="28"/>
        </w:rPr>
        <w:t>
      Әуежайдың багаж бөліміне трансферлік, транзиттік жолаушылардың багажды бірінші кезекте жеткізіледі.</w:t>
      </w:r>
    </w:p>
    <w:bookmarkStart w:name="z65" w:id="60"/>
    <w:p>
      <w:pPr>
        <w:spacing w:after="0"/>
        <w:ind w:left="0"/>
        <w:jc w:val="both"/>
      </w:pPr>
      <w:r>
        <w:rPr>
          <w:rFonts w:ascii="Times New Roman"/>
          <w:b w:val="false"/>
          <w:i w:val="false"/>
          <w:color w:val="000000"/>
          <w:sz w:val="28"/>
        </w:rPr>
        <w:t>
      16. Трансферлік жүк оның жүретін барлық учаскелерде (соның ішінде басқа тасымалдаушылардың учаскелерін қоса есептегенде) брондалғаны расталғаннан кейін барып тасымалдауға қабылданады.</w:t>
      </w:r>
    </w:p>
    <w:bookmarkEnd w:id="60"/>
    <w:bookmarkStart w:name="z66" w:id="61"/>
    <w:p>
      <w:pPr>
        <w:spacing w:after="0"/>
        <w:ind w:left="0"/>
        <w:jc w:val="both"/>
      </w:pPr>
      <w:r>
        <w:rPr>
          <w:rFonts w:ascii="Times New Roman"/>
          <w:b w:val="false"/>
          <w:i w:val="false"/>
          <w:color w:val="000000"/>
          <w:sz w:val="28"/>
        </w:rPr>
        <w:t>
      17. Авиакомпания немесе жерде қызмет көрсету агенті трансферлік жүкті тасымалдауға қабылдаған кезде, трансфер әуежайларын көрсетіп, әуе жүкқұжатын ресімдейді.</w:t>
      </w:r>
    </w:p>
    <w:bookmarkEnd w:id="61"/>
    <w:bookmarkStart w:name="z67" w:id="62"/>
    <w:p>
      <w:pPr>
        <w:spacing w:after="0"/>
        <w:ind w:left="0"/>
        <w:jc w:val="both"/>
      </w:pPr>
      <w:r>
        <w:rPr>
          <w:rFonts w:ascii="Times New Roman"/>
          <w:b w:val="false"/>
          <w:i w:val="false"/>
          <w:color w:val="000000"/>
          <w:sz w:val="28"/>
        </w:rPr>
        <w:t>
      18. Авиакомпания трансферлік жүкті ауысатын әуежайға түйісу рейсін орындайтын әуе кемесінің ұшуына дейін жүкті бір әуе кемесінен екіншісіне тапсыру үшін қажетті барлық әкімшілік істер мен технологиялық рәсімдерді орындап үлгеретіндей уақыт қалғанда жеткізуі керек.</w:t>
      </w:r>
    </w:p>
    <w:bookmarkEnd w:id="62"/>
    <w:bookmarkStart w:name="z68" w:id="63"/>
    <w:p>
      <w:pPr>
        <w:spacing w:after="0"/>
        <w:ind w:left="0"/>
        <w:jc w:val="both"/>
      </w:pPr>
      <w:r>
        <w:rPr>
          <w:rFonts w:ascii="Times New Roman"/>
          <w:b w:val="false"/>
          <w:i w:val="false"/>
          <w:color w:val="000000"/>
          <w:sz w:val="28"/>
        </w:rPr>
        <w:t>
      19. Ауысатын әуежайға әрі қарай тасымалдау үшін бүтін күйінде сақтауға жарамайтын қаптамамен келген трансферлік жүкті тапсыратын авиакомпания қайта қаптап беруі керек. Трансферлік жүк оның қаптамасы жөнделіп, нақты салмаққа сәйкес тасымалдау құжатына қосымша тиісті актіні құру арқылы әуе жүкқұжаты қайта рәсімделгеннен кейін барып әрі қарай тасымалданады.</w:t>
      </w:r>
    </w:p>
    <w:bookmarkEnd w:id="63"/>
    <w:bookmarkStart w:name="z69" w:id="64"/>
    <w:p>
      <w:pPr>
        <w:spacing w:after="0"/>
        <w:ind w:left="0"/>
        <w:jc w:val="both"/>
      </w:pPr>
      <w:r>
        <w:rPr>
          <w:rFonts w:ascii="Times New Roman"/>
          <w:b w:val="false"/>
          <w:i w:val="false"/>
          <w:color w:val="000000"/>
          <w:sz w:val="28"/>
        </w:rPr>
        <w:t>
      20. Халықаралық әуежайдың уақытша сақтау қоймасының аумағындағы кедендік бақылау аймағында транзиттік жүктерді өңдеу үшін бөлінген алаң көзделеді.</w:t>
      </w:r>
    </w:p>
    <w:bookmarkEnd w:id="64"/>
    <w:bookmarkStart w:name="z70" w:id="65"/>
    <w:p>
      <w:pPr>
        <w:spacing w:after="0"/>
        <w:ind w:left="0"/>
        <w:jc w:val="both"/>
      </w:pPr>
      <w:r>
        <w:rPr>
          <w:rFonts w:ascii="Times New Roman"/>
          <w:b w:val="false"/>
          <w:i w:val="false"/>
          <w:color w:val="000000"/>
          <w:sz w:val="28"/>
        </w:rPr>
        <w:t>
      21. Транзиттік жүктерді ресімдеуді және өңдеуді уақытша сақтау қоймасының және мемлекеттік кірістер органдарының қызметкерлері, оның ішінде "Е-Freight" АЖ және мемлекеттік кірістер органдарының ақпараттық жүйелерін пайдалана отырып жүзеге асырады.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