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e5e9" w14:textId="1e5e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мүгедектер қатарындағы мүмкіндігі шектеулі балаларды үйде оқытуға жұмсаған шығындарын өндіріп алу тәртібі мен мөлшері туралы" Астана қаласы мәслихатының 2017 жылғы 17 наурыздағы № 115/17-VI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28 сәуірдегі № 487/63-VI шешімі. Нұр-Сұлтан қаласының Әділет департаментінде 2020 жылғы 4 мамырда № 1265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Қазақстан Республикасының 2002 жылғы 11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Республикасының астанасы – Астана қаласын Қазақстан Республикасының астанасы – Нұр-Сұлтан қаласы деп қайта атау туралы" Қазақстан Республикасы Президентінің 2019 жылғы 23 наурыздағы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мүгедектер қатарындағы мүмкіндігі шектеулі балаларды үйде оқытуға жұмсаған шығындарын өндіріп алу тәртібі мен мөлшері туралы" Астана қаласы мәслихатының 2017 жылғы 17 наурыздағы № 115/17-VI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1098 тіркелген, 2017 жылдың 20 сәуірінде "Астана ақшамы", "Вечерняя Астана" газеттерінде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шешімінің атауындағы,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1-1-тармақтарындағы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"Астана" деген сөз "Нұр-Сұлтан" деген сөзбен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