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7f01" w14:textId="6db7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27 наурыздағы № 6С-49/5 шешімі. Ақмола облысының Әділет департаментінде 2020 жылғы 30 наурызда № 7755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 қалалық мәслихатының "Степногорск қаласы бойынша аз қамтылған отбасыларға (азаматтарға) тұрғын үй көмегін көрсетудің тәртібін және мөлшерін айқындау туралы" 2015 жылғы 17 ақпандағы № 5С-36/3 (Нормативтік құқықтық актілерді мемлекеттік тіркеу тізілімінде № 4703 болып тіркелген, 2015 жылғы 20 наурызда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 қалалық мәслихатының "Степногорск қалалық мәслихатының 2015 жылғы 17 ақпандағы № 5С-36/3 "Степногорск қаласы бойынша аз қамтылған отбасыларға (азаматтарға) тұрғын үй көмегін көрсетудің тәртібін және мөлшерін айқындау туралы" шешіміне өзгерістер енгізу туралы" 2016 жылғы 29 наурыздағы № 6С-2/3 (Нормативтік құқықтық актілерді мемлекеттік тіркеу тізілімінде № 5296 болып тіркелген, 2016 жылғы 28 сәуірде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Степногорск қаласының әкімдігі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