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2715" w14:textId="24a2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25 желтоқсандағы № 6С-50/1 "2020-2022 жылдарға арналған Макинск қаласының, Бұланды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12 наурыздағы № 6С-54/3 шешімі. Ақмола облысының Әділет департаментінде 2020 жылғы 18 наурызда № 7735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4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Макинск қаласының, Бұланды ауданының ауылдық округтерінің бюджеттері туралы" 2019 жылғы 25 желтоқсандағы № 6С-50/1 (Нормативтік құқықтық актілерді мемлекеттік тіркеу тізілімінде № 7646 болып тіркелген, 2020 жылғы 20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Макинск қаласының бюджеті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91908,0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101403,3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- 9495,3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9495,3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9495,3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Вознесенка ауылдық округінің бюджеті тиісінше 4, 5 және 6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802,3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Қараөзек ауылдық округінің бюджеті тиісінше 7, 8 және 9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312,6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Макинск қаласының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Вознесенка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Қараөзек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Ерголка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Алтынды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