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4eeb" w14:textId="61e4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2020 жылғы 21 мамырдағы № 6С-58/1 шешімі. Ақмола облысының Әділет департаментінде 2020 жылғы 21 мамырда № 7861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"Бұланды ауданының аумағында қызметін жүзеге асыратын барлық салық төлеушілер үшін тіркелген салықтың бірыңғай мөлшерлемелерін белгілеу туралы" 2018 жылғы 14 мамырдағы № 6С-23/6 (Нормативтік құқықтық актілерді мемлекеттік тіркеу тізілімінде № 6630 болып тіркелген, 2018 жылғы 07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"Бұланды аудандық мәслихатының 2018 жылғы 14 мамырдағы № 6С-23/6 "Бұланды ауданының аумағында қызметін жүзеге асыратын барлық салық төлеушілер үшін тіркелген салықтың бірыңғай мөлшерлемелерін белгілеу туралы" 2018 жылғы 26 маусымдағы № 6С-25/2 (Нормативтік құқықтық актілерді мемлекеттік тіркеу тізілімінде № 6719 болып тіркелген, 2018 жылғы 18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Бұланды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