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fb411" w14:textId="cefb4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6 ақпандағы № 10-83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2020 жылғы 28 қазандағы № 62-381 шешімі. Ақмола облысының Әділет департаментінде 2020 жылғы 30 қазанда № 8113 болып тіркелді. Күші жойылды - Ақмола облысы Зеренді аудандық мәслихатының 2023 жылғы 26 желтоқсандағы № 13-95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26.12.2023 </w:t>
      </w:r>
      <w:r>
        <w:rPr>
          <w:rFonts w:ascii="Times New Roman"/>
          <w:b w:val="false"/>
          <w:i w:val="false"/>
          <w:color w:val="ff0000"/>
          <w:sz w:val="28"/>
        </w:rPr>
        <w:t>№ 13-95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6 ақпандағы № 10-83 (Нормативтік құқықтық актілерді мемлекеттік тіркеу тізілімінде № 5756 тіркелген, 2017 жылғы 3 наурызда "Зерделі-Зеренді", "Зерен" аудандық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Зеренді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"Қазақстан Республикасында мүгедектердi әлеуметтiк қорғау туралы" 2005 жылғы 13 сәуірдегі Қазақстан Республикасы Заңының 16-бабында және "Ардагерлер туралы" 2020 жылғы 6 мамырдағы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әлеуметтік көмек осы Қағидаларда көзделген тәртіппен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"7. Әлеуметтік көмек көрсету үшін атаулы күндер мен мереке күндердің тізбесі, сондай–ақ әлеуметтік көмек көрсетудің еселігі: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 (бір рет);</w:t>
      </w:r>
    </w:p>
    <w:p>
      <w:pPr>
        <w:spacing w:after="0"/>
        <w:ind w:left="0"/>
        <w:jc w:val="both"/>
      </w:pPr>
      <w:r>
        <w:rPr>
          <w:rFonts w:ascii="Times New Roman"/>
          <w:b w:val="false"/>
          <w:i w:val="false"/>
          <w:color w:val="000000"/>
          <w:sz w:val="28"/>
        </w:rPr>
        <w:t>
      2) 26 сәуір – Чернобыль атом электростанциясының апаттарын жоюды еске алу күні (бір рет);</w:t>
      </w:r>
    </w:p>
    <w:p>
      <w:pPr>
        <w:spacing w:after="0"/>
        <w:ind w:left="0"/>
        <w:jc w:val="both"/>
      </w:pPr>
      <w:r>
        <w:rPr>
          <w:rFonts w:ascii="Times New Roman"/>
          <w:b w:val="false"/>
          <w:i w:val="false"/>
          <w:color w:val="000000"/>
          <w:sz w:val="28"/>
        </w:rPr>
        <w:t>
      3) 9 мамыр – Жеңіс күні (бір рет);</w:t>
      </w:r>
    </w:p>
    <w:p>
      <w:pPr>
        <w:spacing w:after="0"/>
        <w:ind w:left="0"/>
        <w:jc w:val="both"/>
      </w:pPr>
      <w:r>
        <w:rPr>
          <w:rFonts w:ascii="Times New Roman"/>
          <w:b w:val="false"/>
          <w:i w:val="false"/>
          <w:color w:val="000000"/>
          <w:sz w:val="28"/>
        </w:rPr>
        <w:t>
      4) 31 мамыр – Саяси қуғын-сүргін құрбандарын еске алу күні (бір рет);</w:t>
      </w:r>
    </w:p>
    <w:p>
      <w:pPr>
        <w:spacing w:after="0"/>
        <w:ind w:left="0"/>
        <w:jc w:val="both"/>
      </w:pPr>
      <w:r>
        <w:rPr>
          <w:rFonts w:ascii="Times New Roman"/>
          <w:b w:val="false"/>
          <w:i w:val="false"/>
          <w:color w:val="000000"/>
          <w:sz w:val="28"/>
        </w:rPr>
        <w:t>
      5) 29 тамыз – Семей ядролық сынақ полигонының жабылған күні (бір рет);</w:t>
      </w:r>
    </w:p>
    <w:p>
      <w:pPr>
        <w:spacing w:after="0"/>
        <w:ind w:left="0"/>
        <w:jc w:val="both"/>
      </w:pPr>
      <w:r>
        <w:rPr>
          <w:rFonts w:ascii="Times New Roman"/>
          <w:b w:val="false"/>
          <w:i w:val="false"/>
          <w:color w:val="000000"/>
          <w:sz w:val="28"/>
        </w:rPr>
        <w:t>
      6) 1 қазан – Қарттар күні (бір рет);</w:t>
      </w:r>
    </w:p>
    <w:p>
      <w:pPr>
        <w:spacing w:after="0"/>
        <w:ind w:left="0"/>
        <w:jc w:val="both"/>
      </w:pPr>
      <w:r>
        <w:rPr>
          <w:rFonts w:ascii="Times New Roman"/>
          <w:b w:val="false"/>
          <w:i w:val="false"/>
          <w:color w:val="000000"/>
          <w:sz w:val="28"/>
        </w:rPr>
        <w:t>
      7) Қазақстан Республикасының мүгедектер күні – қазанның екінші жексенбісі (бір рет);</w:t>
      </w:r>
    </w:p>
    <w:p>
      <w:pPr>
        <w:spacing w:after="0"/>
        <w:ind w:left="0"/>
        <w:jc w:val="both"/>
      </w:pPr>
      <w:r>
        <w:rPr>
          <w:rFonts w:ascii="Times New Roman"/>
          <w:b w:val="false"/>
          <w:i w:val="false"/>
          <w:color w:val="000000"/>
          <w:sz w:val="28"/>
        </w:rPr>
        <w:t>
      8) 1– 2 қаңтар – Жаңа жыл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"2-тарау. Әлеуметтік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келесі санаттардағы алушыларға ұсынылады:</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Қазақстан Республикасының 2020 жылғы 6 мамырдағы "Ардагерлер туралы" Заңының күші қолданылатын басқа да адамдарға;</w:t>
      </w:r>
    </w:p>
    <w:p>
      <w:pPr>
        <w:spacing w:after="0"/>
        <w:ind w:left="0"/>
        <w:jc w:val="both"/>
      </w:pPr>
      <w:r>
        <w:rPr>
          <w:rFonts w:ascii="Times New Roman"/>
          <w:b w:val="false"/>
          <w:i w:val="false"/>
          <w:color w:val="000000"/>
          <w:sz w:val="28"/>
        </w:rPr>
        <w:t>
      ең төмен және төмен зейнетақы мөлшерінен төмен алатын зейнеткерлерге;</w:t>
      </w:r>
    </w:p>
    <w:p>
      <w:pPr>
        <w:spacing w:after="0"/>
        <w:ind w:left="0"/>
        <w:jc w:val="both"/>
      </w:pPr>
      <w:r>
        <w:rPr>
          <w:rFonts w:ascii="Times New Roman"/>
          <w:b w:val="false"/>
          <w:i w:val="false"/>
          <w:color w:val="000000"/>
          <w:sz w:val="28"/>
        </w:rPr>
        <w:t>
      1, 2, 3 топтағы мүгедектерге;</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қатерлі ісіктер бар азаматтарға;</w:t>
      </w:r>
    </w:p>
    <w:p>
      <w:pPr>
        <w:spacing w:after="0"/>
        <w:ind w:left="0"/>
        <w:jc w:val="both"/>
      </w:pPr>
      <w:r>
        <w:rPr>
          <w:rFonts w:ascii="Times New Roman"/>
          <w:b w:val="false"/>
          <w:i w:val="false"/>
          <w:color w:val="000000"/>
          <w:sz w:val="28"/>
        </w:rPr>
        <w:t>
      туберкулезбен ауыратын азаматтарға;</w:t>
      </w:r>
    </w:p>
    <w:p>
      <w:pPr>
        <w:spacing w:after="0"/>
        <w:ind w:left="0"/>
        <w:jc w:val="both"/>
      </w:pPr>
      <w:r>
        <w:rPr>
          <w:rFonts w:ascii="Times New Roman"/>
          <w:b w:val="false"/>
          <w:i w:val="false"/>
          <w:color w:val="000000"/>
          <w:sz w:val="28"/>
        </w:rPr>
        <w:t>
      адамның иммунитет тапшылығы вирусы (АИВ) тудыратын ауруы бар азаматтарға;</w:t>
      </w:r>
    </w:p>
    <w:p>
      <w:pPr>
        <w:spacing w:after="0"/>
        <w:ind w:left="0"/>
        <w:jc w:val="both"/>
      </w:pPr>
      <w:r>
        <w:rPr>
          <w:rFonts w:ascii="Times New Roman"/>
          <w:b w:val="false"/>
          <w:i w:val="false"/>
          <w:color w:val="000000"/>
          <w:sz w:val="28"/>
        </w:rPr>
        <w:t>
      химиялық алдын алу кезеңінде туберкулез жұқтырған балаларға;</w:t>
      </w:r>
    </w:p>
    <w:p>
      <w:pPr>
        <w:spacing w:after="0"/>
        <w:ind w:left="0"/>
        <w:jc w:val="both"/>
      </w:pPr>
      <w:r>
        <w:rPr>
          <w:rFonts w:ascii="Times New Roman"/>
          <w:b w:val="false"/>
          <w:i w:val="false"/>
          <w:color w:val="000000"/>
          <w:sz w:val="28"/>
        </w:rPr>
        <w:t>
      адамның иммунитет тапшылығы вирусы (АИВ) тудыратын ауруы бар балаларға;</w:t>
      </w:r>
    </w:p>
    <w:p>
      <w:pPr>
        <w:spacing w:after="0"/>
        <w:ind w:left="0"/>
        <w:jc w:val="both"/>
      </w:pPr>
      <w:r>
        <w:rPr>
          <w:rFonts w:ascii="Times New Roman"/>
          <w:b w:val="false"/>
          <w:i w:val="false"/>
          <w:color w:val="000000"/>
          <w:sz w:val="28"/>
        </w:rPr>
        <w:t>
      аз қамтылған отбасылардан, халықтың әлеуметтік жағынан әлсіз топтарынан шыққан, колледждерде ақылы негізде күндізгі оқу нысаны бойынша оқитын студенттерге;</w:t>
      </w:r>
    </w:p>
    <w:p>
      <w:pPr>
        <w:spacing w:after="0"/>
        <w:ind w:left="0"/>
        <w:jc w:val="both"/>
      </w:pPr>
      <w:r>
        <w:rPr>
          <w:rFonts w:ascii="Times New Roman"/>
          <w:b w:val="false"/>
          <w:i w:val="false"/>
          <w:color w:val="000000"/>
          <w:sz w:val="28"/>
        </w:rPr>
        <w:t>
      жоғары медициналық оқу орындарында оқитын аз қамтылған отбасылардан, халықтың әлеуметтік жағынан әлсіз топтарынан шыққан студенттерге;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w:t>
      </w:r>
    </w:p>
    <w:p>
      <w:pPr>
        <w:spacing w:after="0"/>
        <w:ind w:left="0"/>
        <w:jc w:val="both"/>
      </w:pPr>
      <w:r>
        <w:rPr>
          <w:rFonts w:ascii="Times New Roman"/>
          <w:b w:val="false"/>
          <w:i w:val="false"/>
          <w:color w:val="000000"/>
          <w:sz w:val="28"/>
        </w:rPr>
        <w:t>
      халықтың әлеуметтік жағынан әлсіз топтарына;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жан басына шаққандағы орташа табыстың ең төменгі күнкөріс деңгейінен төмен өмірлік қиын жағдайға тап болған азаматтарға (отбасыларға);</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негіздемелер болады: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күнкөріс деңгейіне бір еселік қатынаста шектен аспайтын жан басына шаққандағы орташа табыстың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күніне орай:</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w:t>
      </w:r>
    </w:p>
    <w:p>
      <w:pPr>
        <w:spacing w:after="0"/>
        <w:ind w:left="0"/>
        <w:jc w:val="both"/>
      </w:pPr>
      <w:r>
        <w:rPr>
          <w:rFonts w:ascii="Times New Roman"/>
          <w:b w:val="false"/>
          <w:i w:val="false"/>
          <w:color w:val="000000"/>
          <w:sz w:val="28"/>
        </w:rPr>
        <w:t>
      2) Чернобыль атом электростанциясының апаттарын жоюды еске алу күніне орай:</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w:t>
      </w:r>
    </w:p>
    <w:p>
      <w:pPr>
        <w:spacing w:after="0"/>
        <w:ind w:left="0"/>
        <w:jc w:val="both"/>
      </w:pPr>
      <w:r>
        <w:rPr>
          <w:rFonts w:ascii="Times New Roman"/>
          <w:b w:val="false"/>
          <w:i w:val="false"/>
          <w:color w:val="000000"/>
          <w:sz w:val="28"/>
        </w:rPr>
        <w:t>
      Қазақстан Республикасының 2020 жылғы 6 мамырдағы "Ардагерлер туралы" Заңының күші қолданылатын басқа да адамдарға;</w:t>
      </w:r>
    </w:p>
    <w:p>
      <w:pPr>
        <w:spacing w:after="0"/>
        <w:ind w:left="0"/>
        <w:jc w:val="both"/>
      </w:pPr>
      <w:r>
        <w:rPr>
          <w:rFonts w:ascii="Times New Roman"/>
          <w:b w:val="false"/>
          <w:i w:val="false"/>
          <w:color w:val="000000"/>
          <w:sz w:val="28"/>
        </w:rPr>
        <w:t>
      3) Жеңіс күніне орай:</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Қазақстан Республикасының 2020 жылғы 6 мамырдағы "Ардагерлер туралы" Заңының күші қолданылатын басқа да адамдарға;</w:t>
      </w:r>
    </w:p>
    <w:p>
      <w:pPr>
        <w:spacing w:after="0"/>
        <w:ind w:left="0"/>
        <w:jc w:val="both"/>
      </w:pPr>
      <w:r>
        <w:rPr>
          <w:rFonts w:ascii="Times New Roman"/>
          <w:b w:val="false"/>
          <w:i w:val="false"/>
          <w:color w:val="000000"/>
          <w:sz w:val="28"/>
        </w:rPr>
        <w:t>
      4) Саяси қуғын-сүргін құрбандарын еске алу күніне орай:</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w:t>
      </w:r>
    </w:p>
    <w:p>
      <w:pPr>
        <w:spacing w:after="0"/>
        <w:ind w:left="0"/>
        <w:jc w:val="both"/>
      </w:pPr>
      <w:r>
        <w:rPr>
          <w:rFonts w:ascii="Times New Roman"/>
          <w:b w:val="false"/>
          <w:i w:val="false"/>
          <w:color w:val="000000"/>
          <w:sz w:val="28"/>
        </w:rPr>
        <w:t>
      5) Семей ядролық сынақ полигонының жабылған күніне орай:</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p>
      <w:pPr>
        <w:spacing w:after="0"/>
        <w:ind w:left="0"/>
        <w:jc w:val="both"/>
      </w:pPr>
      <w:r>
        <w:rPr>
          <w:rFonts w:ascii="Times New Roman"/>
          <w:b w:val="false"/>
          <w:i w:val="false"/>
          <w:color w:val="000000"/>
          <w:sz w:val="28"/>
        </w:rPr>
        <w:t>
      6) Қарттар күніне орай:</w:t>
      </w:r>
    </w:p>
    <w:p>
      <w:pPr>
        <w:spacing w:after="0"/>
        <w:ind w:left="0"/>
        <w:jc w:val="both"/>
      </w:pPr>
      <w:r>
        <w:rPr>
          <w:rFonts w:ascii="Times New Roman"/>
          <w:b w:val="false"/>
          <w:i w:val="false"/>
          <w:color w:val="000000"/>
          <w:sz w:val="28"/>
        </w:rPr>
        <w:t>
      ең төмен және төмен зейнетақы мөлшерінен төмен алатын зейнеткерлерге;</w:t>
      </w:r>
    </w:p>
    <w:p>
      <w:pPr>
        <w:spacing w:after="0"/>
        <w:ind w:left="0"/>
        <w:jc w:val="both"/>
      </w:pPr>
      <w:r>
        <w:rPr>
          <w:rFonts w:ascii="Times New Roman"/>
          <w:b w:val="false"/>
          <w:i w:val="false"/>
          <w:color w:val="000000"/>
          <w:sz w:val="28"/>
        </w:rPr>
        <w:t>
      7) Қазақстан Республикасының мүгедектер күніне орай:</w:t>
      </w:r>
    </w:p>
    <w:p>
      <w:pPr>
        <w:spacing w:after="0"/>
        <w:ind w:left="0"/>
        <w:jc w:val="both"/>
      </w:pPr>
      <w:r>
        <w:rPr>
          <w:rFonts w:ascii="Times New Roman"/>
          <w:b w:val="false"/>
          <w:i w:val="false"/>
          <w:color w:val="000000"/>
          <w:sz w:val="28"/>
        </w:rPr>
        <w:t>
      1, 2, 3 топтағы мүгедектерге, мүгедек балаларға;</w:t>
      </w:r>
    </w:p>
    <w:p>
      <w:pPr>
        <w:spacing w:after="0"/>
        <w:ind w:left="0"/>
        <w:jc w:val="both"/>
      </w:pPr>
      <w:r>
        <w:rPr>
          <w:rFonts w:ascii="Times New Roman"/>
          <w:b w:val="false"/>
          <w:i w:val="false"/>
          <w:color w:val="000000"/>
          <w:sz w:val="28"/>
        </w:rPr>
        <w:t>
      8) Жаңа жылға орай:</w:t>
      </w:r>
    </w:p>
    <w:p>
      <w:pPr>
        <w:spacing w:after="0"/>
        <w:ind w:left="0"/>
        <w:jc w:val="both"/>
      </w:pPr>
      <w:r>
        <w:rPr>
          <w:rFonts w:ascii="Times New Roman"/>
          <w:b w:val="false"/>
          <w:i w:val="false"/>
          <w:color w:val="000000"/>
          <w:sz w:val="28"/>
        </w:rPr>
        <w:t>
      мүгедек балаларға;</w:t>
      </w:r>
    </w:p>
    <w:p>
      <w:pPr>
        <w:spacing w:after="0"/>
        <w:ind w:left="0"/>
        <w:jc w:val="both"/>
      </w:pPr>
      <w:r>
        <w:rPr>
          <w:rFonts w:ascii="Times New Roman"/>
          <w:b w:val="false"/>
          <w:i w:val="false"/>
          <w:color w:val="000000"/>
          <w:sz w:val="28"/>
        </w:rPr>
        <w:t>
      9) әлеуметтік көмек табыстарын есепке алмай келесі азаматтарға (отбасыларына) көрсетіледі:</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 өмірлік қиын жағдай туындағаннан кейін, үш айдан кешіктірмей "Қазақстан Республикасы Ішкі істер министрлігінің Төтенше жағдайлар комитеті Ақмола облысының Төтенше жағдайлар департаменті Зеренді ауданының Төтенше жағдайлар бөлімі" республикалық мемлекеттік мекемесінің анықтамасы негізінде 50 айлық есептік көрсеткіш мөлшерінде және арнайы мемлекеттік жәрдемақы алатын 1, 2, 3 топтағы мүгедектерге, 100 айлық есептік көрсеткіш мөлшерінде бір рет;</w:t>
      </w:r>
    </w:p>
    <w:p>
      <w:pPr>
        <w:spacing w:after="0"/>
        <w:ind w:left="0"/>
        <w:jc w:val="both"/>
      </w:pPr>
      <w:r>
        <w:rPr>
          <w:rFonts w:ascii="Times New Roman"/>
          <w:b w:val="false"/>
          <w:i w:val="false"/>
          <w:color w:val="000000"/>
          <w:sz w:val="28"/>
        </w:rPr>
        <w:t>
      уәкілетті ұйымның тізімі және ауруын растайтын анықтама негізінде, туберкулезбен ауыратын адамдарға, бес айлық есептік көрсеткіш мөлшерінде 6 ай бойы ай сайын;</w:t>
      </w:r>
    </w:p>
    <w:p>
      <w:pPr>
        <w:spacing w:after="0"/>
        <w:ind w:left="0"/>
        <w:jc w:val="both"/>
      </w:pPr>
      <w:r>
        <w:rPr>
          <w:rFonts w:ascii="Times New Roman"/>
          <w:b w:val="false"/>
          <w:i w:val="false"/>
          <w:color w:val="000000"/>
          <w:sz w:val="28"/>
        </w:rPr>
        <w:t>
      адамның иммунитет тапшылығы вирусы (АИВ) тудыратын ауруы бар азаматтарға дәрігерлік - консультациялық комиссияның қорытындысы негізінде 15 айлық есептік көрсеткіш мөлшерінде бір рет;</w:t>
      </w:r>
    </w:p>
    <w:p>
      <w:pPr>
        <w:spacing w:after="0"/>
        <w:ind w:left="0"/>
        <w:jc w:val="both"/>
      </w:pPr>
      <w:r>
        <w:rPr>
          <w:rFonts w:ascii="Times New Roman"/>
          <w:b w:val="false"/>
          <w:i w:val="false"/>
          <w:color w:val="000000"/>
          <w:sz w:val="28"/>
        </w:rPr>
        <w:t>
      денсаулық сақтау ұйымдарында есепте тұрған адамның иммунитет тапшылығы вирусы (АИВ) тудыратын ауруы бар балаларға дәрігерлік - консультациялық комиссияның қорытындысы негізінде екі еселік ең төменгі күнкөріс деңгейі мөлшерінде ай сайын;</w:t>
      </w:r>
    </w:p>
    <w:p>
      <w:pPr>
        <w:spacing w:after="0"/>
        <w:ind w:left="0"/>
        <w:jc w:val="both"/>
      </w:pPr>
      <w:r>
        <w:rPr>
          <w:rFonts w:ascii="Times New Roman"/>
          <w:b w:val="false"/>
          <w:i w:val="false"/>
          <w:color w:val="000000"/>
          <w:sz w:val="28"/>
        </w:rPr>
        <w:t>
      химиялық алдын алу кезеңінде туберкулез жұқтырған балаларға туберкулез диспансерінің тізімі бойынша 3 айлық есептік көрсеткіш мөлшерінде бір рет;</w:t>
      </w:r>
    </w:p>
    <w:p>
      <w:pPr>
        <w:spacing w:after="0"/>
        <w:ind w:left="0"/>
        <w:jc w:val="both"/>
      </w:pPr>
      <w:r>
        <w:rPr>
          <w:rFonts w:ascii="Times New Roman"/>
          <w:b w:val="false"/>
          <w:i w:val="false"/>
          <w:color w:val="000000"/>
          <w:sz w:val="28"/>
        </w:rPr>
        <w:t>
      қатерлі ісіктер бар азаматтарға дәрігерлік-консультациялық комиссиясының қорытындысы негізінде 15 айлық есептік көрсеткіш мөлшерінде бір рет;</w:t>
      </w:r>
    </w:p>
    <w:p>
      <w:pPr>
        <w:spacing w:after="0"/>
        <w:ind w:left="0"/>
        <w:jc w:val="both"/>
      </w:pPr>
      <w:r>
        <w:rPr>
          <w:rFonts w:ascii="Times New Roman"/>
          <w:b w:val="false"/>
          <w:i w:val="false"/>
          <w:color w:val="000000"/>
          <w:sz w:val="28"/>
        </w:rPr>
        <w:t>
      аз қамтылған отбасылардан, халықтың әлеуметтік жағынан әлсіз топтарынан шыққан, күндізгі оқу нысаны бойынша оқитын колледж студенттеріне оқу орнымен жасасқан келісім шарттың көшірмесі, оқу орнынан берілген анықтама, кент, ауыл, ауылдық округ әкімінің қолдаухаты, және төлеу туралы квитанциялары негізінде оқу шығындарын 100 пайызы мөлшерінде өтеу;</w:t>
      </w:r>
    </w:p>
    <w:p>
      <w:pPr>
        <w:spacing w:after="0"/>
        <w:ind w:left="0"/>
        <w:jc w:val="both"/>
      </w:pPr>
      <w:r>
        <w:rPr>
          <w:rFonts w:ascii="Times New Roman"/>
          <w:b w:val="false"/>
          <w:i w:val="false"/>
          <w:color w:val="000000"/>
          <w:sz w:val="28"/>
        </w:rPr>
        <w:t>
      жоғары медициналық оқу орындарында оқитын аз қамтылған отбасылардан, халықтың әлеуметтік жағынан әлсіз топтарынан шыққан, студенттерге оқуды аяқтағаннан кейін, Зеренді ауданында жұмысты өтеуді ескере отырып оқу шығындарын 100 пайызы мөлшерінде өтеу. Төлем білім беру орынымен жасасқан келісім шарттың көшірмесі, аудан әкімі, Зеренді аудандық ауруханасының бас дәрігері және студент арасында жасалған үш жақты келісім шарты, оқу орнынан берілген анықтама, кент, ауыл, ауылдық округ әкімінің қолдаухаты негізінде көрсетіледі;</w:t>
      </w:r>
    </w:p>
    <w:p>
      <w:pPr>
        <w:spacing w:after="0"/>
        <w:ind w:left="0"/>
        <w:jc w:val="both"/>
      </w:pPr>
      <w:r>
        <w:rPr>
          <w:rFonts w:ascii="Times New Roman"/>
          <w:b w:val="false"/>
          <w:i w:val="false"/>
          <w:color w:val="000000"/>
          <w:sz w:val="28"/>
        </w:rPr>
        <w:t>
      халықтың әлеуметтік жағынан әлсіз топтарынан шыққан, кәмелетке толмаған балаларды жерлеуге, баланың қайтыс болғанын растайтын құжат негізінде 15 айлық есептік көрсеткіш мөлшерінде бір рет;</w:t>
      </w:r>
    </w:p>
    <w:p>
      <w:pPr>
        <w:spacing w:after="0"/>
        <w:ind w:left="0"/>
        <w:jc w:val="both"/>
      </w:pPr>
      <w:r>
        <w:rPr>
          <w:rFonts w:ascii="Times New Roman"/>
          <w:b w:val="false"/>
          <w:i w:val="false"/>
          <w:color w:val="000000"/>
          <w:sz w:val="28"/>
        </w:rPr>
        <w:t>
      Ұлы Отан соғысының ардагерлеріне коммуналдық қызметтерді төлеу бойынша шығыстарға, коммуналдық қызметтерді төлеу құнының 100 пайызы мөлшерінде, жылу беру маусымына қатты отынға 50 айлық есептік көрсеткіш мөлшерінде, байланыс қызметтеріне телефон үшін абоненттік төлем құны мөлшерінде, газбен жабдықтауға, өтеу күніне ауданда қалыптасқан орташа статистикалық бағалар бойынша, айына бір баллон құны мөлшерінде, облыстық бюджеттен бөлінетін ағымдағы нысаналы трансферттер есебінен ай сайын;</w:t>
      </w:r>
    </w:p>
    <w:p>
      <w:pPr>
        <w:spacing w:after="0"/>
        <w:ind w:left="0"/>
        <w:jc w:val="both"/>
      </w:pPr>
      <w:r>
        <w:rPr>
          <w:rFonts w:ascii="Times New Roman"/>
          <w:b w:val="false"/>
          <w:i w:val="false"/>
          <w:color w:val="000000"/>
          <w:sz w:val="28"/>
        </w:rPr>
        <w:t>
      коммуналдық қызмет шығындарын әлеуметтік көмек алушылардың жеке шоттарына өтініш бойынша ай сайын көрсетіледі:</w:t>
      </w:r>
    </w:p>
    <w:p>
      <w:pPr>
        <w:spacing w:after="0"/>
        <w:ind w:left="0"/>
        <w:jc w:val="both"/>
      </w:pPr>
      <w:r>
        <w:rPr>
          <w:rFonts w:ascii="Times New Roman"/>
          <w:b w:val="false"/>
          <w:i w:val="false"/>
          <w:color w:val="000000"/>
          <w:sz w:val="28"/>
        </w:rPr>
        <w:t>
      осы санат бойынша арнайы мемлекеттік жәрдемақы алатын жеңілдіктер бойынша Ұлы Отан соғысының ардагерлеріне теңестірілген ардагерлеріне, 2 айлық есептік көрсеткіш мөлшерінде ай сайын;</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ардагерлеріне, басқа мемлекеттердің аумағындағы ұрыс қимылдарының ардагерлеріне Қазақстан Республикасының аумағы бойынша емделу орындарына бару үшін - бір рет, темір жол (плацкартты вагон), автокөліктік жолаушылар көлігі (таксиден басқа) төлемдер құнынан 100 пайыз мөлшерінде;</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 босатылған туралы анықтаманы ұсыну арқылы, алты айдан кешіктірмей, 15 айлық есептік көрсеткіш мөлшерінде, бір рет;</w:t>
      </w:r>
    </w:p>
    <w:p>
      <w:pPr>
        <w:spacing w:after="0"/>
        <w:ind w:left="0"/>
        <w:jc w:val="both"/>
      </w:pPr>
      <w:r>
        <w:rPr>
          <w:rFonts w:ascii="Times New Roman"/>
          <w:b w:val="false"/>
          <w:i w:val="false"/>
          <w:color w:val="000000"/>
          <w:sz w:val="28"/>
        </w:rPr>
        <w:t>
      10) жан басына шаққандағы орташа табыстың ең төменгі күнкөріс деңгейінен төмен өмірлік қиын жағдайға тап болған азаматтарға (отбасыларға):</w:t>
      </w:r>
    </w:p>
    <w:p>
      <w:pPr>
        <w:spacing w:after="0"/>
        <w:ind w:left="0"/>
        <w:jc w:val="both"/>
      </w:pPr>
      <w:r>
        <w:rPr>
          <w:rFonts w:ascii="Times New Roman"/>
          <w:b w:val="false"/>
          <w:i w:val="false"/>
          <w:color w:val="000000"/>
          <w:sz w:val="28"/>
        </w:rPr>
        <w:t>
      жан басына шаққандағы орташа табыстың ең төменгі күнкөріс деңгейінен төмен азаматтарға 15 айлық есептік көрсеткіш мөлшерінде, бір рет;</w:t>
      </w:r>
    </w:p>
    <w:p>
      <w:pPr>
        <w:spacing w:after="0"/>
        <w:ind w:left="0"/>
        <w:jc w:val="both"/>
      </w:pPr>
      <w:r>
        <w:rPr>
          <w:rFonts w:ascii="Times New Roman"/>
          <w:b w:val="false"/>
          <w:i w:val="false"/>
          <w:color w:val="000000"/>
          <w:sz w:val="28"/>
        </w:rPr>
        <w:t>
      бірге тұратын 3 және одан да көп мектеп жасындағы балалары бар халықтың әлеуметтік жағынан әлсіз топтарынан шыққандарға 1 қыркүйекке мектепке дайындау үшін, әр балаға 3 айлық есептік көрсеткіш мөлшерінде бір рет.";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"3-тарау. Әлеуметтік көмек көрсету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"15. Салыстырып тексеру үшін құжаттардың төлнұсқалары ұсынылады, содан кейін құжаттардың төлнұсқалары өтініш берушіге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"4-тарау. Көрсетілетін әлеуметтік көмекті тоқтату және қайтару үшін негіздер";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тараудың</w:t>
      </w:r>
      <w:r>
        <w:rPr>
          <w:rFonts w:ascii="Times New Roman"/>
          <w:b w:val="false"/>
          <w:i w:val="false"/>
          <w:color w:val="000000"/>
          <w:sz w:val="28"/>
        </w:rPr>
        <w:t xml:space="preserve"> тақырыбы жаңа редакцияда баяндалсын:</w:t>
      </w:r>
    </w:p>
    <w:p>
      <w:pPr>
        <w:spacing w:after="0"/>
        <w:ind w:left="0"/>
        <w:jc w:val="both"/>
      </w:pPr>
      <w:r>
        <w:rPr>
          <w:rFonts w:ascii="Times New Roman"/>
          <w:b w:val="false"/>
          <w:i w:val="false"/>
          <w:color w:val="000000"/>
          <w:sz w:val="28"/>
        </w:rPr>
        <w:t>
      "5-тарау. Қорытынды ереже".</w:t>
      </w:r>
    </w:p>
    <w:bookmarkStart w:name="z1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К.Буканов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К.Аугалиев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