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b89" w14:textId="8089b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2020 жылғы 3 тамыздағы № 46/2 шешімі. Ақмола облысының Әділет департаментінде 2020 жылғы 7 тамызда № 7981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келесі шешімдерінің күші жойылды деп танылсын: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Сандықтау аудандық мәслихатының "Сандықтау ауданында жиналыстар, митингілер, шерулер, пикеттер және демонстрациялар өткізу тәртібін қосымша реттеу туралы" 2016 жылғы 25 тамыздағы № 6/3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5541 болып тіркелген, 2016 жылғы 25 қыркүйекте "Сандыктауские вести" аудандық газетінде жарияланған);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Сандықтау аудандық мәслихатының "Сандықтау аудандық мәслихатының 2016 жылғы 25 тамыздағы № 6/3 "Сандықтау ауданында жиналыстар, митингілер, шерулер, пикеттер және демонстрациялар өткізу тәртібін қосымша регламенттеу туралы" шешіміне өзгерістер енгізу туралы" 2020 жылғы 13 наурыздағы № 39/6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7739 болып тіркелген, 2020 жылғы 19 наурызда Қазақстан Республикасы нормативтік құқықтық актілерінің электрондық түрдегі эталондық бақылау банкінде жарияланған).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А.Үисімбаев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