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b4f0" w14:textId="c3ab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әкімінің 2017 жылғы 6 маусымдағы № 2 "Сандықтау ауданының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ауданы әкімінің 2020 жылғы 8 желтоқсандағы № 6 шешімі. Ақмола облысының Әділет департаментінде 2020 жылғы 15 желтоқсанда № 8236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сайлау туралы" Қазақстан Республикасының 1995 жылғы 28 қыркүйектегі Конституциялық заңына,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Заңына сәйкес, Сандықтау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ауданы әкімінің "Сандықтау ауданының аумағында сайлау учаскелерін құру туралы" 2017 жылғы 6 маусымдағы № 2 (Нормативтік құқықтық актілерді мемлекеттік тіркеу тізілімінде № 6012 тіркелген, 2017 жылғы 20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 600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Хуторок ауылы, Талғат Бигелдинов көшесі, 10, Қазақстан Республикасы Экология, геология және табиғи ресурстар министрілігі Орман шаруашылығы және жануарлар дүниесі комитетінің "Сандықтау оқу-өндірістік орман шаруашылығы" республикалық мемлекеттік мекемесінің ғимараты.</w:t>
      </w:r>
    </w:p>
    <w:p>
      <w:pPr>
        <w:spacing w:after="0"/>
        <w:ind w:left="0"/>
        <w:jc w:val="both"/>
      </w:pPr>
      <w:r>
        <w:rPr>
          <w:rFonts w:ascii="Times New Roman"/>
          <w:b w:val="false"/>
          <w:i w:val="false"/>
          <w:color w:val="000000"/>
          <w:sz w:val="28"/>
        </w:rPr>
        <w:t>
      Шекаралар: Хуторок ауылы.";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"16. № 615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Новоселовка ауылы, Қараөткел көшесі, 20/1,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Новоселовск медициналық пунктінің ғимараты.</w:t>
      </w:r>
    </w:p>
    <w:p>
      <w:pPr>
        <w:spacing w:after="0"/>
        <w:ind w:left="0"/>
        <w:jc w:val="both"/>
      </w:pPr>
      <w:r>
        <w:rPr>
          <w:rFonts w:ascii="Times New Roman"/>
          <w:b w:val="false"/>
          <w:i w:val="false"/>
          <w:color w:val="000000"/>
          <w:sz w:val="28"/>
        </w:rPr>
        <w:t>
      Шекаралар: Новоселовка ауылы.";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"34. № 636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Петровка ауылы, Абай атындағы көшесі, 36, Сандықтау ауданының мәдениет және тілдерді дамыту бөлімінің жанындағы "Балкашин аудандық Мәдениет үйі" мемлекеттік коммуналдық қазыналық кәсіпорнының жанындағы Петровка ауылдық клубының ғимараты.</w:t>
      </w:r>
    </w:p>
    <w:p>
      <w:pPr>
        <w:spacing w:after="0"/>
        <w:ind w:left="0"/>
        <w:jc w:val="both"/>
      </w:pPr>
      <w:r>
        <w:rPr>
          <w:rFonts w:ascii="Times New Roman"/>
          <w:b w:val="false"/>
          <w:i w:val="false"/>
          <w:color w:val="000000"/>
          <w:sz w:val="28"/>
        </w:rPr>
        <w:t>
      Шекаралар: Петровка ауылы.";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тармақтарда</w:t>
      </w:r>
      <w:r>
        <w:rPr>
          <w:rFonts w:ascii="Times New Roman"/>
          <w:b w:val="false"/>
          <w:i w:val="false"/>
          <w:color w:val="000000"/>
          <w:sz w:val="28"/>
        </w:rPr>
        <w:t xml:space="preserve"> "Джамбул" сөзі "Жамбыл"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 xml:space="preserve"> қазақ тіліндегі "Чернова" сөзі "Чернов" сөзімен ауыстырылсын, орыс тіліндегі мәтін өзгермейді.</w:t>
      </w:r>
    </w:p>
    <w:bookmarkStart w:name="z9"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r>
              <w:br/>
            </w:r>
            <w:r>
              <w:rPr>
                <w:rFonts w:ascii="Times New Roman"/>
                <w:b w:val="false"/>
                <w:i/>
                <w:color w:val="000000"/>
                <w:sz w:val="20"/>
              </w:rPr>
              <w:t>аумақтық сайлау</w:t>
            </w:r>
            <w:r>
              <w:br/>
            </w:r>
            <w:r>
              <w:rPr>
                <w:rFonts w:ascii="Times New Roman"/>
                <w:b w:val="false"/>
                <w:i/>
                <w:color w:val="000000"/>
                <w:sz w:val="20"/>
              </w:rPr>
              <w:t>комиссиясы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"08" желтоқсан 2020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