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f8a4" w14:textId="a55f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25 желтоқсандағы № 6С-53/2 "Щучинск қаласының, Бурабай кентінің және Бурабай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5 мамырдағы № 6С-59/2 шешімі. Ақмола облысының Әділет департаментінде 2020 жылғы 6 мамырда № 7845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"Щучинск қаласының, Бурабай кентінің және Бурабай ауданының ауылдық округтерінің 2020-2022 жылдарға арналған бюджеттері туралы" 2019 жылғы 25 желтоқсандағы № 6С-53/2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7622 болып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Щучинск қаласының 2020-2022 жылдарға арналған бюджеті осы шешімнің 1, 2 және 3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315198,0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329622,2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-14424,2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14424,2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Бурабай кентінің 2020-2022 жылдарға арналған бюджеті осы шешімнің 4, 5 және 6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115054,8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-76704,8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76704,8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LІХ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-14424,2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2020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75257,9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75257,9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75257,9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-76704,8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