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5885" w14:textId="3945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Щучинск қаласының, Бурабай кентінің және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25 желтоқсандағы № 6С-70/9 шешімі. Ақмола облысының Әділет департаментінде 2021 жылғы 15 қаңтарда № 8315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Щучинск қаласының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601517,4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422444,9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636505,8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34988,4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кентінің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110490,9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66332,9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117198,1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-6707,2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6707,2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Абылайхан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19297,1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2618,0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Атамекен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101436,0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96308,7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1655,6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Веденов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22188,5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1184,2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Зеленобор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161586,9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167583,1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5996,2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Златополье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149409,4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139793,4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151484,7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2075,3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Қатаркөл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181922,0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198386,4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16464,4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Кенесары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2766,7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Ұрымқай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111880,9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104270,9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1115199,1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3318,2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Успеноюрьев ауылдық округінің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22664,7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1753,0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ауылдық бюджеттерде 91109,0 мың теңге сомасында аудандық бюджеттен ауылдық округтердің бюджеттеріне берілетін субвенциялар көлемдері қарастырылғаны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ауылдық округіне 8265,0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 ауылдық округіне 13947,0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 ауылдық округіне 10678,0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Златополье ауылдық округіне 7342,0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Қатаркөл ауылдық округіне 7315,0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ауылдық округіне 9370,0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12985,0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Ұрымқай ауылдық округіне 8591,0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 ауылдық округіне 12616,0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бюджеттерде 385699,0 мың теңге сомасында аудандық бюджетке берілетін бюджеттік алып қоюлар қарастырылғаны, соның ішінде: Щучинск қаласы бюджетінен 376575,0 мың теңге сомада, Бурабай кентінің бюджетінен 9124,0 мың теңге сомада ескерілсін.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шешiм Ақмола облысының Әдiлет департаментiнде мемлекеттiк тiркелген күнінен бастап күшіне енедi және 2021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LXX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2021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2021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2021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2021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2021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2022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2021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2021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2022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2023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2021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2022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2023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2021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2022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2023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2023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қаласынының, Бурабай кентінің және ауылдық округтердің бюджеттеріне нысаналы трансферттер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34-қосымшамен толықтырылды - Ақмола облысы Бурабай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7С-10/1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Зеленый Бор ауылының көше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Атамекен ауылының Абай көшесіндегі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құжаттарын, сот актілерін орындауға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жаңадан қабыланған әкімнің біліктілігін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ауылында кәріздік су құбыры станциясын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"Успеноюрьевка ауылында футбол алаңы мен жаттығу алаңын орнатуға" жер учаскесін ресімдеу қызметін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безендіруге (мұз фигураларын тұрғызу, МАФ, қаланы декоративтік-жарықпен безендіру, қаланың қарлы қалашығы)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Успеноюрьевка ауылында кентішілік автомобиль жолдарын орташа жөндеу" техникалық құжаттаманы әзірлеу бойынша қызметті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