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01ee" w14:textId="74f0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2013 жылғы 5 маусымдағы № 122 "Ақтөбе облысының қалаларында және басқа да елді мекендерінде иттер мен мысықтарды асырау және серуендету, қаңғыбас иттер мен мысықтарды аулау және жою Қағидалары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мәслихатының 2020 жылғы 5 маусымдағы № 531 шешімі. Ақтөбе облысының Әділет департаментінде 2020 жылғы 11 маусымда № 7175 болып тіркелді. Күші жойылды - Ақтөбе облыстық мәслихатының 2021 жылғы 24 желтоқсандағы № 108 шешімімен</w:t>
      </w:r>
    </w:p>
    <w:p>
      <w:pPr>
        <w:spacing w:after="0"/>
        <w:ind w:left="0"/>
        <w:jc w:val="both"/>
      </w:pPr>
      <w:r>
        <w:rPr>
          <w:rFonts w:ascii="Times New Roman"/>
          <w:b w:val="false"/>
          <w:i w:val="false"/>
          <w:color w:val="ff0000"/>
          <w:sz w:val="28"/>
        </w:rPr>
        <w:t xml:space="preserve">
      Ескерту. Күші жойылды - Ақтөбе облыстық мәслихатының 24.12.2021 № 108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2014 жылғы 5 шілдедегі "Әкімшілік құқық бұзушылық туралы" Кодексінің </w:t>
      </w:r>
      <w:r>
        <w:rPr>
          <w:rFonts w:ascii="Times New Roman"/>
          <w:b w:val="false"/>
          <w:i w:val="false"/>
          <w:color w:val="000000"/>
          <w:sz w:val="28"/>
        </w:rPr>
        <w:t>408-бабына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2-2-тармағына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2013 жылғы 5 маусымдағы № 122 "Ақтөбе облысының қалаларында және басқа да елді мекендерінде иттер мен мысықтарды асырау және серуендету, қаңғыбас иттер мен мысықтарды аулау және жою Қағидалары туралы" (нормативтік құқықтық актілерді мемлекеттік тіркеу тізілімінде № 3601 тіркелген, 2013 жылғы 11 шілдеде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Ақтөбе облысының қалаларында және басқа да елді мекендерінде иттер мен мысықтарды асырау және серуендету, қаңғыбас иттер мен мысықтарды аулау және жою 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23-1 - 23-6-тармақтары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"23-1. Қоғамдық жерлерде(көшелерде, аулалық аумақтарда, саябақтарда және басқа да орындарда) иелері уақытша байлаулы күйінде қалдырған иттер мен мысықтардан басқалары қараусыз болып саналады және қаңғыбас иттер мен мысықтарды аулайтын арнайы қызметтермен аулануға жатады.</w:t>
      </w:r>
    </w:p>
    <w:bookmarkStart w:name="z6" w:id="3"/>
    <w:p>
      <w:pPr>
        <w:spacing w:after="0"/>
        <w:ind w:left="0"/>
        <w:jc w:val="both"/>
      </w:pPr>
      <w:r>
        <w:rPr>
          <w:rFonts w:ascii="Times New Roman"/>
          <w:b w:val="false"/>
          <w:i w:val="false"/>
          <w:color w:val="000000"/>
          <w:sz w:val="28"/>
        </w:rPr>
        <w:t>
      23-2. Қаңғыбас иттер мен мысықтардың саны гуманизм принциптерін сақтай отырып, жеке және заңды тұлғалардан жазбаша және ауызша өтініштері бойынша оларды биостерилизациялау және арнайы қызметтер аулау жолымен реттеледі.</w:t>
      </w:r>
    </w:p>
    <w:bookmarkEnd w:id="3"/>
    <w:p>
      <w:pPr>
        <w:spacing w:after="0"/>
        <w:ind w:left="0"/>
        <w:jc w:val="both"/>
      </w:pPr>
      <w:r>
        <w:rPr>
          <w:rFonts w:ascii="Times New Roman"/>
          <w:b w:val="false"/>
          <w:i w:val="false"/>
          <w:color w:val="000000"/>
          <w:sz w:val="28"/>
        </w:rPr>
        <w:t>
      Қаңғыбас иттер мен мысықтарды аулау және жою бойынша жұмысқа наркологиялық немесе психоневрологиялық диспансерлерде есепте тұрмайтын тұлғалар жіберіледі.</w:t>
      </w:r>
    </w:p>
    <w:bookmarkStart w:name="z7" w:id="4"/>
    <w:p>
      <w:pPr>
        <w:spacing w:after="0"/>
        <w:ind w:left="0"/>
        <w:jc w:val="both"/>
      </w:pPr>
      <w:r>
        <w:rPr>
          <w:rFonts w:ascii="Times New Roman"/>
          <w:b w:val="false"/>
          <w:i w:val="false"/>
          <w:color w:val="000000"/>
          <w:sz w:val="28"/>
        </w:rPr>
        <w:t>
      23-3. Қаңғыбас иттер мен мысықтарды аулайтын арнайы қызмет өзімен бірге рұқсат беру құжаттарын алып жүруі тиіс.</w:t>
      </w:r>
    </w:p>
    <w:bookmarkEnd w:id="4"/>
    <w:bookmarkStart w:name="z8" w:id="5"/>
    <w:p>
      <w:pPr>
        <w:spacing w:after="0"/>
        <w:ind w:left="0"/>
        <w:jc w:val="both"/>
      </w:pPr>
      <w:r>
        <w:rPr>
          <w:rFonts w:ascii="Times New Roman"/>
          <w:b w:val="false"/>
          <w:i w:val="false"/>
          <w:color w:val="000000"/>
          <w:sz w:val="28"/>
        </w:rPr>
        <w:t>
      23-4. Ауланған қаңғыбас иттер мен мысықтар (оның ішінде асыл тұқымды) уақытша ұстауға арналған оқшаулағышқа жеткізіліп, онда иттер мен мысықтардың аса қауіпті ауруларының клиникалық белгілерін болдырмау үшін он тәуліктен аспай орналастырады.</w:t>
      </w:r>
    </w:p>
    <w:bookmarkEnd w:id="5"/>
    <w:bookmarkStart w:name="z9" w:id="6"/>
    <w:p>
      <w:pPr>
        <w:spacing w:after="0"/>
        <w:ind w:left="0"/>
        <w:jc w:val="both"/>
      </w:pPr>
      <w:r>
        <w:rPr>
          <w:rFonts w:ascii="Times New Roman"/>
          <w:b w:val="false"/>
          <w:i w:val="false"/>
          <w:color w:val="000000"/>
          <w:sz w:val="28"/>
        </w:rPr>
        <w:t>
      23-5. Қаңғыбас иттер мен мысықтарды аулау күндізгі уақытта жүргізіледі.</w:t>
      </w:r>
    </w:p>
    <w:bookmarkEnd w:id="6"/>
    <w:bookmarkStart w:name="z10" w:id="7"/>
    <w:p>
      <w:pPr>
        <w:spacing w:after="0"/>
        <w:ind w:left="0"/>
        <w:jc w:val="both"/>
      </w:pPr>
      <w:r>
        <w:rPr>
          <w:rFonts w:ascii="Times New Roman"/>
          <w:b w:val="false"/>
          <w:i w:val="false"/>
          <w:color w:val="000000"/>
          <w:sz w:val="28"/>
        </w:rPr>
        <w:t>
      23-6. Қаңғыбас иттер мен мысықтар адамдар мен жануарлардың өмірі мен денсаулығына нақты қауіп төндірген жағдайда (агрессиялық мінез-құлық және/немесе құтыру ауруына күдік болғанда) оларды дереу жояды.".</w:t>
      </w:r>
    </w:p>
    <w:bookmarkEnd w:id="7"/>
    <w:bookmarkStart w:name="z11" w:id="8"/>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23-7</w:t>
      </w:r>
      <w:r>
        <w:rPr>
          <w:rFonts w:ascii="Times New Roman"/>
          <w:b w:val="false"/>
          <w:i w:val="false"/>
          <w:color w:val="000000"/>
          <w:sz w:val="28"/>
        </w:rPr>
        <w:t xml:space="preserve"> және </w:t>
      </w:r>
      <w:r>
        <w:rPr>
          <w:rFonts w:ascii="Times New Roman"/>
          <w:b w:val="false"/>
          <w:i w:val="false"/>
          <w:color w:val="000000"/>
          <w:sz w:val="28"/>
        </w:rPr>
        <w:t>23-8 тармақтармен</w:t>
      </w:r>
      <w:r>
        <w:rPr>
          <w:rFonts w:ascii="Times New Roman"/>
          <w:b w:val="false"/>
          <w:i w:val="false"/>
          <w:color w:val="000000"/>
          <w:sz w:val="28"/>
        </w:rPr>
        <w:t xml:space="preserve"> толықтырылсын:</w:t>
      </w:r>
    </w:p>
    <w:bookmarkEnd w:id="8"/>
    <w:bookmarkStart w:name="z12" w:id="9"/>
    <w:p>
      <w:pPr>
        <w:spacing w:after="0"/>
        <w:ind w:left="0"/>
        <w:jc w:val="both"/>
      </w:pPr>
      <w:r>
        <w:rPr>
          <w:rFonts w:ascii="Times New Roman"/>
          <w:b w:val="false"/>
          <w:i w:val="false"/>
          <w:color w:val="000000"/>
          <w:sz w:val="28"/>
        </w:rPr>
        <w:t>
      "23-7. Мойнында қарғыбау жетондары бар асыл тұқымды иттер мен мысықтардың ауланғаны туралы ақпараттар иттер мен мысықтарды аулайтын арнайы қызметтің сайттарында орналастырады.</w:t>
      </w:r>
    </w:p>
    <w:bookmarkEnd w:id="9"/>
    <w:bookmarkStart w:name="z13" w:id="10"/>
    <w:p>
      <w:pPr>
        <w:spacing w:after="0"/>
        <w:ind w:left="0"/>
        <w:jc w:val="both"/>
      </w:pPr>
      <w:r>
        <w:rPr>
          <w:rFonts w:ascii="Times New Roman"/>
          <w:b w:val="false"/>
          <w:i w:val="false"/>
          <w:color w:val="000000"/>
          <w:sz w:val="28"/>
        </w:rPr>
        <w:t>
      "23-8. Иттер мен мысықтардың өлекселерін жою мал көмінділерінде (биотермиялық шұңқырлар) немесе өлекселерді өртеуге арналған пештерде (инсинераторларда) жүзеге асырылады.".</w:t>
      </w:r>
    </w:p>
    <w:bookmarkEnd w:id="10"/>
    <w:bookmarkStart w:name="z14"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p>
          <w:p>
            <w:pPr>
              <w:spacing w:after="20"/>
              <w:ind w:left="20"/>
              <w:jc w:val="both"/>
            </w:pP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Кенжебаев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Калдыгулова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