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7174" w14:textId="ffe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Үшқатты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368 шешімі. Ақтөбе облысының Әділет департаментінде 2020 жылғы 15 қаңтарда № 6720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Үшқатты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26 330,0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 – жаңа редакцияда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Үшқатты ауылдық округ бюджетіне берілген субвенция көлемі 2020 жылға 23 204,0 мың теңге сомасында көзделді.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Үшқатты ауылдық бюджетіне республикалық бюджеттен мынадай көлемдерде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150,0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Үшқатты ауылдық округ бюджетіне облыстық бюджеттен нысаналы ағымдағы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1 200,0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Үшқатты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Үшқатты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– жаңа редакцияда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Үшқатты ауылдық округ бюджетінің орындалу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