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b8b" w14:textId="73f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Жабасақ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6 қаңтардағы № 361 шешімі. Ақтөбе облысының Әділет департаментінде 2020 жылғы 15 қаңтарда № 6725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Жабасақ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42410,9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Жабасақ ауылдық округ бюджетіне берілген субвенция көлемі 2020 жылға 35 201,0 мың теңге сомасында көзделді.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Жабасақ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1769,0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Жабасақ ауылдық бюджетіне облыстық бюджеттен нысаналы ағымдағы трансферттер түскені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қызметкерлердің жыл сайынғы ақылы еңбек демалысының ұзақтығы 42 күнтізбелік күннен 56 күнге дейін ұлғайтуға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24 131,0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 әкімінің шешімі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округінің шешімі негізінде айқындалады.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Жабасақ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Жабасақ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Жабасақ ауылдық округ бюджетінің орындалу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