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d0b1" w14:textId="1c3d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Бестамақ ауылдық округі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8 қаңтардағы № 334 шешімі. Ақтөбе облысының Әділет департаментінде 2020 жылғы 20 қаңтарда № 6748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Бестамақ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100 910,5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- 6 173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- 94 464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-159 770,1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-58 859,6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- 58 859,6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бюджетіне аудандық бюджеттен берілген субвенция көлемі - 71 960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бюджетте республикалық бюджеттен келесідей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 - 18 864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 - 1 750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бюджетте облыстық бюджеттен келесідей нысаналы даму трансферттері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атаулы әлеуметтік көмек алушыларға мектепке дейінгі білім беру ұйымдарында тамақтануға ақы төлеуді төмендетуге - 1 529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 қызметкерлердің 42 күнтізбелік күнге ұзақтығы 56 күнге дейін жыл сайынғы ақылы еңбек демалысын ұлғайтуға - 605,0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 бюджетіне аудандық бюджеттен келесідей ағымдағы нысаналы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қалаларда, ауылдарда, кенттерде, ауылдық округтерде автомобиль жолдарын күрделі және орташа жөндеуге - 39 000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"Алға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Ақтөбе облысының Әділет департаментінде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интернет-ресурсында орналастыруды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Бестамақ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 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