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d914" w14:textId="739d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25 желтоқсандағы № 283 "2020-2022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25 тамызда № 356 шешімі. Ақтөбе облысының Әділет департаментінде 2020 жылғы 27 тамызда № 7354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25 желтоқсандағы № 283 "2020-2022 жылдарға арналған Байғанин аудандық бюджетін бекіту туралы" (нормативтік құқықтық актілерді мемлекеттік тіркеу Тізілімінде № 6622 тіркелген, 2020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"7 833 987,6" сандары "7 848 138,6" сандарымен ауыстырылсын;</w:t>
      </w:r>
    </w:p>
    <w:p>
      <w:pPr>
        <w:spacing w:after="0"/>
        <w:ind w:left="0"/>
        <w:jc w:val="both"/>
      </w:pPr>
      <w:r>
        <w:rPr>
          <w:rFonts w:ascii="Times New Roman"/>
          <w:b w:val="false"/>
          <w:i w:val="false"/>
          <w:color w:val="000000"/>
          <w:sz w:val="28"/>
        </w:rPr>
        <w:t>
      трансферттер түсімі - "3 169 700,6" сандары "3 183 851,6"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"8 722 370,0" сандары "8 736 521,0" сандарымен ауыстырылсын;</w:t>
      </w:r>
    </w:p>
    <w:bookmarkStart w:name="z5" w:id="2"/>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3 тармағында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жетінші абзац келесідей жаңа редакцияда мазмұндалсын:</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болып белгіленгені ескерілсін және басшылыққа алынсын.", орыс тіліндегі мәтіні өзгермейді;</w:t>
      </w:r>
    </w:p>
    <w:bookmarkStart w:name="z6" w:id="3"/>
    <w:p>
      <w:pPr>
        <w:spacing w:after="0"/>
        <w:ind w:left="0"/>
        <w:jc w:val="both"/>
      </w:pPr>
      <w:r>
        <w:rPr>
          <w:rFonts w:ascii="Times New Roman"/>
          <w:b w:val="false"/>
          <w:i w:val="false"/>
          <w:color w:val="000000"/>
          <w:sz w:val="28"/>
        </w:rPr>
        <w:t>
      орыс тіліндегі шешімнің 10 тармағында:</w:t>
      </w:r>
    </w:p>
    <w:bookmarkEnd w:id="3"/>
    <w:p>
      <w:pPr>
        <w:spacing w:after="0"/>
        <w:ind w:left="0"/>
        <w:jc w:val="both"/>
      </w:pPr>
      <w:r>
        <w:rPr>
          <w:rFonts w:ascii="Times New Roman"/>
          <w:b w:val="false"/>
          <w:i w:val="false"/>
          <w:color w:val="000000"/>
          <w:sz w:val="28"/>
        </w:rPr>
        <w:t>
      "на 2019 год" сөздері "на 2020 год" сөздерімен ауыстырылсын, қазақ тіліндегі мәтіні өзгермейді.</w:t>
      </w:r>
    </w:p>
    <w:bookmarkStart w:name="z7"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8" w:id="5"/>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25 тамызы № 356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25 желтоқсандағы № 283 шешіміне 1 қосымша</w:t>
            </w:r>
          </w:p>
        </w:tc>
      </w:tr>
    </w:tbl>
    <w:p>
      <w:pPr>
        <w:spacing w:after="0"/>
        <w:ind w:left="0"/>
        <w:jc w:val="left"/>
      </w:pPr>
      <w:r>
        <w:rPr>
          <w:rFonts w:ascii="Times New Roman"/>
          <w:b/>
          <w:i w:val="false"/>
          <w:color w:val="000000"/>
        </w:rPr>
        <w:t xml:space="preserve"> 2020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3 183 734,0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