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cb38" w14:textId="da6c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2019 жылғы 29 наурыздағы № 216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13 наурыздағы № 281 шешімі. Ақтөбе облысының Әділет департаментінде 2020 жылғы 17 наурызда № 6889 болып тіркелді. Күші жойылды - Ақтөбе облысы Ырғыз аудандық мәслихатының 2020 жылғы 20 тамыздағы № 328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20.08.2020 </w:t>
      </w:r>
      <w:r>
        <w:rPr>
          <w:rFonts w:ascii="Times New Roman"/>
          <w:b w:val="false"/>
          <w:i w:val="false"/>
          <w:color w:val="ff0000"/>
          <w:sz w:val="28"/>
        </w:rPr>
        <w:t>№ 328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2019 жылғы 29 наурыздағы № 216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6057 тіркелген, 2019 жылы 10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мынадай жаңа редакцияда жазылсын:</w:t>
      </w:r>
    </w:p>
    <w:bookmarkEnd w:id="2"/>
    <w:p>
      <w:pPr>
        <w:spacing w:after="0"/>
        <w:ind w:left="0"/>
        <w:jc w:val="both"/>
      </w:pPr>
      <w:r>
        <w:rPr>
          <w:rFonts w:ascii="Times New Roman"/>
          <w:b w:val="false"/>
          <w:i w:val="false"/>
          <w:color w:val="000000"/>
          <w:sz w:val="28"/>
        </w:rPr>
        <w:t>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bookmarkStart w:name="z5" w:id="3"/>
    <w:p>
      <w:pPr>
        <w:spacing w:after="0"/>
        <w:ind w:left="0"/>
        <w:jc w:val="both"/>
      </w:pPr>
      <w:r>
        <w:rPr>
          <w:rFonts w:ascii="Times New Roman"/>
          <w:b w:val="false"/>
          <w:i w:val="false"/>
          <w:color w:val="000000"/>
          <w:sz w:val="28"/>
        </w:rPr>
        <w:t xml:space="preserve">
      көрсетілген шешіммен бекітілген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Ырғыз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2) тармақшасы алынып тасталсын.</w:t>
      </w:r>
    </w:p>
    <w:bookmarkStart w:name="z9" w:id="4"/>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