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aa91" w14:textId="8d9a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2020 жылғы 21 қыркүйектегі № 333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2020 жылғы 2 қарашадағы № 344 шешімі. Ақтөбе облысының Әділет департаментінде 2020 жылғы 6 қарашада № 7610 болып тіркелді. Күші жойылды - Ақтөбе облысы Ырғыз аудандық мәслихатының 2023 жылғы 15 қыркүйектегі № 56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аудандық мәслихатының 15.09.2023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50-бабына</w:t>
      </w:r>
      <w:r>
        <w:rPr>
          <w:rFonts w:ascii="Times New Roman"/>
          <w:b w:val="false"/>
          <w:i w:val="false"/>
          <w:color w:val="000000"/>
          <w:sz w:val="28"/>
        </w:rPr>
        <w:t xml:space="preserve"> сәйкес, Ырғыз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Аудандық мәслихаттың 2020 жылғы 21 қыркүйектегі № 333 "Ырғыз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7502 тіркелген, 2020 жылы 5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Ырғыз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тармағында</w:t>
      </w:r>
      <w:r>
        <w:rPr>
          <w:rFonts w:ascii="Times New Roman"/>
          <w:b w:val="false"/>
          <w:i w:val="false"/>
          <w:color w:val="000000"/>
          <w:sz w:val="28"/>
        </w:rPr>
        <w:t xml:space="preserve"> "Үлгілік" сөзі "осы"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тармағында</w:t>
      </w:r>
      <w:r>
        <w:rPr>
          <w:rFonts w:ascii="Times New Roman"/>
          <w:b w:val="false"/>
          <w:i w:val="false"/>
          <w:color w:val="000000"/>
          <w:sz w:val="28"/>
        </w:rPr>
        <w:t xml:space="preserve"> "Үлгілік" сөзі "осы"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үшінші абзацы келесідей жаңа редакцияда жазылсын:</w:t>
      </w:r>
    </w:p>
    <w:p>
      <w:pPr>
        <w:spacing w:after="0"/>
        <w:ind w:left="0"/>
        <w:jc w:val="both"/>
      </w:pPr>
      <w:r>
        <w:rPr>
          <w:rFonts w:ascii="Times New Roman"/>
          <w:b w:val="false"/>
          <w:i w:val="false"/>
          <w:color w:val="000000"/>
          <w:sz w:val="28"/>
        </w:rPr>
        <w:t>
      "Қазақстан Республикасының Конституциясы күні – 30 тамыз.";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"14. Біржолғы әлеуметтік көмек көрсетіледі:</w:t>
      </w:r>
    </w:p>
    <w:p>
      <w:pPr>
        <w:spacing w:after="0"/>
        <w:ind w:left="0"/>
        <w:jc w:val="both"/>
      </w:pPr>
      <w:r>
        <w:rPr>
          <w:rFonts w:ascii="Times New Roman"/>
          <w:b w:val="false"/>
          <w:i w:val="false"/>
          <w:color w:val="000000"/>
          <w:sz w:val="28"/>
        </w:rPr>
        <w:t>
      1) Жеңіс күніне орай:</w:t>
      </w:r>
    </w:p>
    <w:p>
      <w:pPr>
        <w:spacing w:after="0"/>
        <w:ind w:left="0"/>
        <w:jc w:val="both"/>
      </w:pPr>
      <w:r>
        <w:rPr>
          <w:rFonts w:ascii="Times New Roman"/>
          <w:b w:val="false"/>
          <w:i w:val="false"/>
          <w:color w:val="000000"/>
          <w:sz w:val="28"/>
        </w:rPr>
        <w:t>
      Ұлы Отан соғысының ардагерлеріне 2 000 000 (екі миллион)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100 000 (жүз мың) теңге мөлшерiнде;</w:t>
      </w:r>
    </w:p>
    <w:p>
      <w:pPr>
        <w:spacing w:after="0"/>
        <w:ind w:left="0"/>
        <w:jc w:val="both"/>
      </w:pPr>
      <w:r>
        <w:rPr>
          <w:rFonts w:ascii="Times New Roman"/>
          <w:b w:val="false"/>
          <w:i w:val="false"/>
          <w:color w:val="000000"/>
          <w:sz w:val="28"/>
        </w:rPr>
        <w:t>
      Қазақстан Республикасының 2020 жылғы 6 мамырдағы "Ардагерлер туралы" Заңның күші қолданылатын басқа да адамдарына, еңбек ардагерлеріне, қайтыс болған Ұлы Отан соғысы ардагерлерінің екінші рет некеге отырмаған жұбайына (зайыбына) 50 000 (елу мың) теңге мөлшерiнде;</w:t>
      </w:r>
    </w:p>
    <w:p>
      <w:pPr>
        <w:spacing w:after="0"/>
        <w:ind w:left="0"/>
        <w:jc w:val="both"/>
      </w:pPr>
      <w:r>
        <w:rPr>
          <w:rFonts w:ascii="Times New Roman"/>
          <w:b w:val="false"/>
          <w:i w:val="false"/>
          <w:color w:val="000000"/>
          <w:sz w:val="28"/>
        </w:rPr>
        <w:t>
      қайтыс болған ауғандық жауынгерлердің екінші рет некеге отырмаған жұбайына (зайыбына) 30 000 ( отыз мың) теңге мөлшерiнде;</w:t>
      </w:r>
    </w:p>
    <w:p>
      <w:pPr>
        <w:spacing w:after="0"/>
        <w:ind w:left="0"/>
        <w:jc w:val="both"/>
      </w:pPr>
      <w:r>
        <w:rPr>
          <w:rFonts w:ascii="Times New Roman"/>
          <w:b w:val="false"/>
          <w:i w:val="false"/>
          <w:color w:val="000000"/>
          <w:sz w:val="28"/>
        </w:rPr>
        <w:t>
      2) Қазақстан Республикасының Конституциясы күніне орай:</w:t>
      </w:r>
    </w:p>
    <w:p>
      <w:pPr>
        <w:spacing w:after="0"/>
        <w:ind w:left="0"/>
        <w:jc w:val="both"/>
      </w:pPr>
      <w:r>
        <w:rPr>
          <w:rFonts w:ascii="Times New Roman"/>
          <w:b w:val="false"/>
          <w:i w:val="false"/>
          <w:color w:val="000000"/>
          <w:sz w:val="28"/>
        </w:rPr>
        <w:t>
      мүгедектерге 30 000 (отыз мың) теңге мөлшерiнде;</w:t>
      </w:r>
    </w:p>
    <w:p>
      <w:pPr>
        <w:spacing w:after="0"/>
        <w:ind w:left="0"/>
        <w:jc w:val="both"/>
      </w:pPr>
      <w:r>
        <w:rPr>
          <w:rFonts w:ascii="Times New Roman"/>
          <w:b w:val="false"/>
          <w:i w:val="false"/>
          <w:color w:val="000000"/>
          <w:sz w:val="28"/>
        </w:rPr>
        <w:t>
      3) емделуге төленетін жол шығындарын өтеу үшін:</w:t>
      </w:r>
    </w:p>
    <w:p>
      <w:pPr>
        <w:spacing w:after="0"/>
        <w:ind w:left="0"/>
        <w:jc w:val="both"/>
      </w:pPr>
      <w:r>
        <w:rPr>
          <w:rFonts w:ascii="Times New Roman"/>
          <w:b w:val="false"/>
          <w:i w:val="false"/>
          <w:color w:val="000000"/>
          <w:sz w:val="28"/>
        </w:rPr>
        <w:t>
      Ұлы Отан соғысының ардагерлеріне,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"16. Атаулы күндер мен мерекелік күндері әлеуметтік көмек алушылардан өтініш талап етілмей, әлеуметтік көмекті тағайындау және төлеуді қамтамасыз ететін уәкілетті органның не уәкілетті ұйымдардың, ЖАО бекіткен тізімі бойынша табыстарын есепке алмай көрсетіледі.</w:t>
      </w:r>
    </w:p>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сәйкес) әлеуметтік көмек алуға құқығы болған жағдайда әлеуметтік көмектің бір түрі көрсетіледі (көлемі бойынша үлкені).</w:t>
      </w:r>
    </w:p>
    <w:p>
      <w:pPr>
        <w:spacing w:after="0"/>
        <w:ind w:left="0"/>
        <w:jc w:val="both"/>
      </w:pPr>
      <w:r>
        <w:rPr>
          <w:rFonts w:ascii="Times New Roman"/>
          <w:b w:val="false"/>
          <w:i w:val="false"/>
          <w:color w:val="000000"/>
          <w:sz w:val="28"/>
        </w:rPr>
        <w:t>
      14 тармағының 3) тармақшасында көрсетілген тұлғалар мынадай құжаттарды ұсынады:</w:t>
      </w:r>
    </w:p>
    <w:p>
      <w:pPr>
        <w:spacing w:after="0"/>
        <w:ind w:left="0"/>
        <w:jc w:val="both"/>
      </w:pPr>
      <w:r>
        <w:rPr>
          <w:rFonts w:ascii="Times New Roman"/>
          <w:b w:val="false"/>
          <w:i w:val="false"/>
          <w:color w:val="000000"/>
          <w:sz w:val="28"/>
        </w:rPr>
        <w:t>
      1) арызы;</w:t>
      </w:r>
    </w:p>
    <w:p>
      <w:pPr>
        <w:spacing w:after="0"/>
        <w:ind w:left="0"/>
        <w:jc w:val="both"/>
      </w:pPr>
      <w:r>
        <w:rPr>
          <w:rFonts w:ascii="Times New Roman"/>
          <w:b w:val="false"/>
          <w:i w:val="false"/>
          <w:color w:val="000000"/>
          <w:sz w:val="28"/>
        </w:rPr>
        <w:t>
      2) мүгедек баланың жеке куәлігінің көшірмесі немесе туу туралы куәлігінің көшірмесі;</w:t>
      </w:r>
    </w:p>
    <w:p>
      <w:pPr>
        <w:spacing w:after="0"/>
        <w:ind w:left="0"/>
        <w:jc w:val="both"/>
      </w:pPr>
      <w:r>
        <w:rPr>
          <w:rFonts w:ascii="Times New Roman"/>
          <w:b w:val="false"/>
          <w:i w:val="false"/>
          <w:color w:val="000000"/>
          <w:sz w:val="28"/>
        </w:rPr>
        <w:t>
      3) жолдама:</w:t>
      </w:r>
    </w:p>
    <w:p>
      <w:pPr>
        <w:spacing w:after="0"/>
        <w:ind w:left="0"/>
        <w:jc w:val="both"/>
      </w:pPr>
      <w:r>
        <w:rPr>
          <w:rFonts w:ascii="Times New Roman"/>
          <w:b w:val="false"/>
          <w:i w:val="false"/>
          <w:color w:val="000000"/>
          <w:sz w:val="28"/>
        </w:rPr>
        <w:t>
      стационарға емдеуге жатқызуға;</w:t>
      </w:r>
    </w:p>
    <w:p>
      <w:pPr>
        <w:spacing w:after="0"/>
        <w:ind w:left="0"/>
        <w:jc w:val="both"/>
      </w:pPr>
      <w:r>
        <w:rPr>
          <w:rFonts w:ascii="Times New Roman"/>
          <w:b w:val="false"/>
          <w:i w:val="false"/>
          <w:color w:val="000000"/>
          <w:sz w:val="28"/>
        </w:rPr>
        <w:t>
      республикалық деңгейде мамандандырылған және жоғары</w:t>
      </w:r>
    </w:p>
    <w:p>
      <w:pPr>
        <w:spacing w:after="0"/>
        <w:ind w:left="0"/>
        <w:jc w:val="both"/>
      </w:pPr>
      <w:r>
        <w:rPr>
          <w:rFonts w:ascii="Times New Roman"/>
          <w:b w:val="false"/>
          <w:i w:val="false"/>
          <w:color w:val="000000"/>
          <w:sz w:val="28"/>
        </w:rPr>
        <w:t>
      мамандандырылған консультациялық-диагностикалық көмек алуға;</w:t>
      </w:r>
    </w:p>
    <w:p>
      <w:pPr>
        <w:spacing w:after="0"/>
        <w:ind w:left="0"/>
        <w:jc w:val="both"/>
      </w:pPr>
      <w:r>
        <w:rPr>
          <w:rFonts w:ascii="Times New Roman"/>
          <w:b w:val="false"/>
          <w:i w:val="false"/>
          <w:color w:val="000000"/>
          <w:sz w:val="28"/>
        </w:rPr>
        <w:t>
      4) 14 тармағының 3) тармақшасында көрсетілген азаматтардың санатына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 егер олар болмаған жағдайда – темір жол көлігінде емделу орнына дейінгі және кері қайтуға жол жүру құны туралы анықтама;</w:t>
      </w:r>
    </w:p>
    <w:p>
      <w:pPr>
        <w:spacing w:after="0"/>
        <w:ind w:left="0"/>
        <w:jc w:val="both"/>
      </w:pPr>
      <w:r>
        <w:rPr>
          <w:rFonts w:ascii="Times New Roman"/>
          <w:b w:val="false"/>
          <w:i w:val="false"/>
          <w:color w:val="000000"/>
          <w:sz w:val="28"/>
        </w:rPr>
        <w:t>
      6) 14 тармағының 3) тармақшасында көрсетілген адамды алып жүру қажеттігін растайтын медициналық анықтама.";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w:t>
      </w:r>
      <w:r>
        <w:rPr>
          <w:rFonts w:ascii="Times New Roman"/>
          <w:b w:val="false"/>
          <w:i w:val="false"/>
          <w:color w:val="000000"/>
          <w:sz w:val="28"/>
        </w:rPr>
        <w:t xml:space="preserve"> келесідей жаңа редакцияда жазылсын:</w:t>
      </w:r>
    </w:p>
    <w:p>
      <w:pPr>
        <w:spacing w:after="0"/>
        <w:ind w:left="0"/>
        <w:jc w:val="both"/>
      </w:pPr>
      <w:r>
        <w:rPr>
          <w:rFonts w:ascii="Times New Roman"/>
          <w:b w:val="false"/>
          <w:i w:val="false"/>
          <w:color w:val="000000"/>
          <w:sz w:val="28"/>
        </w:rPr>
        <w:t>
      "18. Осы Қағидалардың 9 тармағында көрсетілген тұлғаларға ай сайынғы әлеуметтік көмек алушылардың өтініштері талап етілмей көрсетіледі.".</w:t>
      </w:r>
    </w:p>
    <w:bookmarkStart w:name="z11" w:id="3"/>
    <w:p>
      <w:pPr>
        <w:spacing w:after="0"/>
        <w:ind w:left="0"/>
        <w:jc w:val="both"/>
      </w:pPr>
      <w:r>
        <w:rPr>
          <w:rFonts w:ascii="Times New Roman"/>
          <w:b w:val="false"/>
          <w:i w:val="false"/>
          <w:color w:val="000000"/>
          <w:sz w:val="28"/>
        </w:rPr>
        <w:t>
      2. "Ырғыз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3"/>
    <w:bookmarkStart w:name="z12"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