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971b" w14:textId="39e9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2020 жылғы 24 желтоқсандағы № 532 шешімі. Ақтөбе облысының Әділет департаментінде 2021 жылғы 6 қаңтарда № 7940 болып тіркелді. Күші жойылды - Ақтөбе облысы Қарғалы аудандық мәслихатының 2024 жылғы 11 сәуірдегі № 159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11.04.2024 </w:t>
      </w:r>
      <w:r>
        <w:rPr>
          <w:rFonts w:ascii="Times New Roman"/>
          <w:b w:val="false"/>
          <w:i w:val="false"/>
          <w:color w:val="ff0000"/>
          <w:sz w:val="28"/>
        </w:rPr>
        <w:t>№ 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Қарғалыауданында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Байменшина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24 желтоқсандағы № 532 шешіміне қосымша</w:t>
            </w:r>
          </w:p>
        </w:tc>
      </w:tr>
    </w:tbl>
    <w:bookmarkStart w:name="z7" w:id="4"/>
    <w:p>
      <w:pPr>
        <w:spacing w:after="0"/>
        <w:ind w:left="0"/>
        <w:jc w:val="left"/>
      </w:pPr>
      <w:r>
        <w:rPr>
          <w:rFonts w:ascii="Times New Roman"/>
          <w:b/>
          <w:i w:val="false"/>
          <w:color w:val="000000"/>
        </w:rPr>
        <w:t xml:space="preserve"> Қарғалы ауданында тұрғын үй көмегін көрсетудің мөлшері және тәртібі</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Қарғалы аудандық мәслихатының 03.12.2021 </w:t>
      </w:r>
      <w:r>
        <w:rPr>
          <w:rFonts w:ascii="Times New Roman"/>
          <w:b w:val="false"/>
          <w:i w:val="false"/>
          <w:color w:val="ff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Тұрғын үй көмегі жергілікті бюджет қаражаты есебінен Қарғалы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көрсетілген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p>
      <w:pPr>
        <w:spacing w:after="0"/>
        <w:ind w:left="0"/>
        <w:jc w:val="both"/>
      </w:pPr>
      <w:r>
        <w:rPr>
          <w:rFonts w:ascii="Times New Roman"/>
          <w:b w:val="false"/>
          <w:i w:val="false"/>
          <w:color w:val="000000"/>
          <w:sz w:val="28"/>
        </w:rPr>
        <w:t>
      Аз қамтылған отбасының (азаматардың)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2. Тұрғын үй көмегін тағайындау "Қарғалы аудандық жұмыспен қамту және әлеуметтік бағдарламалар бөлімі" мемлекеттік мекемесімен (бұдан әрі–уәкілетті орган) жүзеге асырылады.</w:t>
      </w:r>
    </w:p>
    <w:bookmarkStart w:name="z8" w:id="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инфақұрылымдық даму министрінің 2020 жылғы 24 сәуірдегі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№20498 болып тіркелген) айқындалған тәртіппен есептейді.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Қарғалы аудандық мәслихатының 26.06.2023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аз қамтылған отбасының (азаматардың) осы мақсаттарға жұмсайтын шығыстарының арасындағы жергілікті өкілді орган белгілеген айырма ретінде айқындалады.</w:t>
      </w:r>
    </w:p>
    <w:bookmarkEnd w:id="6"/>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бiр бөлмелi пәтерден немесе жатақханадан бөлмеден кем емес аудан нормасы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Ескерту.Шешімнің орыс тіліндегі мәтініне өзгеріс енгізілді, қазақ тіліндегі мәтіні өзгермейді - Ақтөбе облысы Қарғалы аудандық мәслихатының 26.06.2023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белгіленеді.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Қарғалы аудандық мәслихатының 27.12.2023 </w:t>
      </w:r>
      <w:r>
        <w:rPr>
          <w:rFonts w:ascii="Times New Roman"/>
          <w:b w:val="false"/>
          <w:i w:val="false"/>
          <w:color w:val="00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6. Аз қамтылған отбасы (азамат) (не нотариат куәландырылған сенімхат бойынша оның өкілі) тұрғын үй көмегін тағайындау үшін Қазақстан Республикасы Үкіметінің 2009 жылғы 30 желтоқсандағы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–Мемлекеттік корпорациясы) немесе "электрондық үкімет" веб-порталы арқылы жүгінеді.</w:t>
      </w:r>
    </w:p>
    <w:bookmarkEnd w:id="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 2020 жылғы 16 қазандағы №539 "Тұрғын үй көмегін тағайындау" мемлекеттік қызмет көрсету жөніндегі қағидаларды бекіту туралы" (нормативтік құқықтық актілерді мемлекеттік тіркеу тізілімінде №21500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Қарғалы аудандық мәслихатының 26.06.2023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мүлігін күтіп 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Start w:name="z11" w:id="9"/>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асырылады.</w:t>
      </w:r>
    </w:p>
    <w:bookmarkEnd w:id="9"/>
    <w:p>
      <w:pPr>
        <w:spacing w:after="0"/>
        <w:ind w:left="0"/>
        <w:jc w:val="both"/>
      </w:pPr>
      <w:r>
        <w:rPr>
          <w:rFonts w:ascii="Times New Roman"/>
          <w:b w:val="false"/>
          <w:i w:val="false"/>
          <w:color w:val="000000"/>
          <w:sz w:val="28"/>
        </w:rPr>
        <w:t>
      Тұрғын үй көмегін тағайындау бойынша төлем ай сайын тұрғын үй көмегін тағайындау туралы шешім қабылданған айдан кейінгі айдың 10-шы күніне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Қарғалы аудандық мәслихатының 26.06.2023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10 тармақпен толықтырылды - Ақтөбе облысы Қарғалы аудандық мәслихатының 26.06.2023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