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20868" w14:textId="34208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мәслихатының 2019 жылғы 25 желтоқсандағы № 336 "2020-2022 жылдарға арналған Мәртөк аудандық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2020 жылғы 16 наурыздағы № 353 шешімі. Ақтөбе облысының Әділет департаментінде 2020 жылғы 18 наурызда № 6904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және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Мәртөк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Мәртөк аудандық мәслихатының 2019 жылғы 25 желтоқсандағы № 336 "2020-2022 жылдарға арналған Мәртөк аудандық бюджетін бекіту туралы" (нормативтік құқықтық актілерді мемлекеттік тіркеу Тізілімінде № 6628 тіркелген, 2019 жылғы 31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"8 736 724" сандары "8 907 837" сандарымен ауыстырылсын, оның ішінде:</w:t>
      </w:r>
    </w:p>
    <w:p>
      <w:pPr>
        <w:spacing w:after="0"/>
        <w:ind w:left="0"/>
        <w:jc w:val="both"/>
      </w:pPr>
      <w:r>
        <w:rPr>
          <w:rFonts w:ascii="Times New Roman"/>
          <w:b w:val="false"/>
          <w:i w:val="false"/>
          <w:color w:val="000000"/>
          <w:sz w:val="28"/>
        </w:rPr>
        <w:t>
      трансферттер түсімі – "7 992 830" сандары "8 163 943"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"8 736 724" сандары "8 951 439,2"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оныншы абзацта:</w:t>
      </w:r>
    </w:p>
    <w:p>
      <w:pPr>
        <w:spacing w:after="0"/>
        <w:ind w:left="0"/>
        <w:jc w:val="both"/>
      </w:pPr>
      <w:r>
        <w:rPr>
          <w:rFonts w:ascii="Times New Roman"/>
          <w:b w:val="false"/>
          <w:i w:val="false"/>
          <w:color w:val="000000"/>
          <w:sz w:val="28"/>
        </w:rPr>
        <w:t>
      "306 169" сандары "280 282" сандарымен ауыстырылсын;</w:t>
      </w:r>
    </w:p>
    <w:p>
      <w:pPr>
        <w:spacing w:after="0"/>
        <w:ind w:left="0"/>
        <w:jc w:val="both"/>
      </w:pPr>
      <w:r>
        <w:rPr>
          <w:rFonts w:ascii="Times New Roman"/>
          <w:b w:val="false"/>
          <w:i w:val="false"/>
          <w:color w:val="000000"/>
          <w:sz w:val="28"/>
        </w:rPr>
        <w:t>
      келесі мазмұндағы абзацтармен толықтырылсын:</w:t>
      </w:r>
    </w:p>
    <w:p>
      <w:pPr>
        <w:spacing w:after="0"/>
        <w:ind w:left="0"/>
        <w:jc w:val="both"/>
      </w:pPr>
      <w:r>
        <w:rPr>
          <w:rFonts w:ascii="Times New Roman"/>
          <w:b w:val="false"/>
          <w:i w:val="false"/>
          <w:color w:val="000000"/>
          <w:sz w:val="28"/>
        </w:rPr>
        <w:t>
      "халықтың әлеуметтік жағынан әлсіз топтарына және (немесе) аз қамтылған көпбалалы отбасыларға коммуналдық тұрғын үй қорының тұрғынжайын сатып алуға – 147 000 мың теңге";</w:t>
      </w:r>
    </w:p>
    <w:p>
      <w:pPr>
        <w:spacing w:after="0"/>
        <w:ind w:left="0"/>
        <w:jc w:val="both"/>
      </w:pPr>
      <w:r>
        <w:rPr>
          <w:rFonts w:ascii="Times New Roman"/>
          <w:b w:val="false"/>
          <w:i w:val="false"/>
          <w:color w:val="000000"/>
          <w:sz w:val="28"/>
        </w:rPr>
        <w:t>
      "көлік инфрақұрылымының басым жобаларын қаржыландыруға – 50 000 мың теңге".</w:t>
      </w:r>
    </w:p>
    <w:bookmarkStart w:name="z6"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3. "Мәртөк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3"/>
    <w:bookmarkStart w:name="z8" w:id="4"/>
    <w:p>
      <w:pPr>
        <w:spacing w:after="0"/>
        <w:ind w:left="0"/>
        <w:jc w:val="both"/>
      </w:pPr>
      <w:r>
        <w:rPr>
          <w:rFonts w:ascii="Times New Roman"/>
          <w:b w:val="false"/>
          <w:i w:val="false"/>
          <w:color w:val="000000"/>
          <w:sz w:val="28"/>
        </w:rPr>
        <w:t>
      4. Осы шешім 2020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Гончарюк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Альмухамбетов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2020 жылғы 16 наурыздағы № 353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2019 жылғы 25 желтоқсандағы № 336 шешіміне 1 қосымша</w:t>
            </w:r>
          </w:p>
        </w:tc>
      </w:tr>
    </w:tbl>
    <w:p>
      <w:pPr>
        <w:spacing w:after="0"/>
        <w:ind w:left="0"/>
        <w:jc w:val="left"/>
      </w:pPr>
      <w:r>
        <w:rPr>
          <w:rFonts w:ascii="Times New Roman"/>
          <w:b/>
          <w:i w:val="false"/>
          <w:color w:val="000000"/>
        </w:rPr>
        <w:t xml:space="preserve"> 2020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8 907 837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8 163 943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8 163 943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8 163 943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8 951 439,2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ағымдағы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ағымдағы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4 632 098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4 175 340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4 172 340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3 933 132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ағымдағы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522 235,2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522 235,2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522 235,2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194 800,2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43 602,2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