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6cdf" w14:textId="18a6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2020 жылғы 8 қаңтардағы № 347 "2020-2022 жылдарға арналған Мәртөк ауданының ауылдық округтерінің бюджеттерін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2020 жылғы 1 сәуірдегі № 372 шешімі. Ақтөбе облысының Әділет департаментінде 2020 жылғы 8 сәуірде № 6994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2020 жылғы 8 қаңтардағы № 347 "2020-2022 жылдарға арналған Мәртөк ауданының ауылдық округтерінің бюджеттерін бекіту туралы" (нормативтік құқықтық актілерді мемлекеттік тіркеу Тізілімінде № 6661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"22 082" сандары "22 148,7"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"салықтық емес түсімдер – 66,7 мың теңге;";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"22 082" сандары "22 148,7"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"17 444" сандары "17 700,3"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"16 748" сандары "17 004"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"салықтық емес түсімдер – 0,3 мың теңге;";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"17 444" сандары "17 700,3"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"20 320" сандары "20 325,6"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"салықтық емес түсімдер – 5,6 мың теңге;";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"20 320" сандары "20 325,6"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"190 444" сандары "191 962"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"187 619" сандары "189 137"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"190 444" сандары "193 643,4"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тапшылығы(профициті) "0" саны "-1 681,4"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"0" саны "1 681,4"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"18 368" сандары "19 684,3"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"17 154" сандары "18 450"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"салықтық емес түсімдер – 20,3 мың теңге;";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"18 368" сандары "19 684,3"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"18 092" сандары "19 592"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"15 715" сандары "17 215"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"18 092" сандары "19 592"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"19 503" сандары "20 588,2"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"18 791" сандары "19 612"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"салықтық емес түсімдер – 264,2 мың теңге;";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"19 503" сандары "20 588,2"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"20 563" сандары "22 319"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"19 283" сандары "20 807"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"салықтық емес түсімдер – 232 мың теңге;";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"20 563" сандары "22 319"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"719 540" сандары "690 874,3"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"677 954" сандары "649 288,3"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"719 540" сандары "692 274"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тапшылығы(профициті) "0" саны "-1 399,7"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"0" саны "1 399,7"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"21 953" сандары "22 868"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"салықтық емес түсімдер – 915 мың теңге;";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"21 953" сандары "22 868"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"187 814" сандары "188 262,7"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"183 503" сандары "183 951,7"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"187 814" сандары "191 552"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тапшылығы(профициті) "0" саны "-3 289,3"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"0" саны "3 289,3"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"88 851" сандары "91 169,4"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"86 446" сандары "88 758,6"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"салықтық емес түсімдер – 5,8 мың теңге;";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"88 851" сандары "91 169,4"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"15 448" сандары "15 657,8"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"салықтық емес түсімдер – 209,8 мың теңге;";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"15 448" сандары "15 657,8" сандарымен ауыстырылсын.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"Мәртөк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Гончарюк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1 сәуірдегі № 372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8 қаңтардағы № 347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1 сәуірдегі № 372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8 қаңтардағы № 347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мәслихатыныңь2020 жылғы 1 сәуірдегі № 372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8 қаңтардағы № 347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1 сәуірдегі № 372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8 қаңтардағы № 347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 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мәслихатыныңи2020 жылғы 1 сәуірдегі № 372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8 қаңтардағы № 347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1 сәуірдегі № 372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8 қаңтардағы № 347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1 сәуірдегі № 372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8 қаңтардағы № 347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1 сәуірдегі № 372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8 қаңтардағы № 347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1 сәуірдегі № 372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8 қаңтардағы № 347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690 874,3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649 288,3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649 288,3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649 288,3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1 сәуірдегі № 372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8 қаңтардағы № 347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1 сәуірдегі № 372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8 қаңтардағы № 347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188 262,7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1 сәуірдегі № 372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8 қаңтардағы № 347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1 сәуірдегі № 372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8 қаңтардағы № 347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