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3f86" w14:textId="4ff3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Мұғалжар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2020 жылғы 24 желтоқсандағы № 394 қаулысы. Ақтөбе облысының Әділет департаментінде 2020 жылғы 25 желтоқсанда № 7834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арналған Мұғалжар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2020 жылғы 24 желтоқсандағы № 394 қаулысына қосымша</w:t>
            </w:r>
          </w:p>
        </w:tc>
      </w:tr>
    </w:tbl>
    <w:p>
      <w:pPr>
        <w:spacing w:after="0"/>
        <w:ind w:left="0"/>
        <w:jc w:val="left"/>
      </w:pPr>
      <w:r>
        <w:rPr>
          <w:rFonts w:ascii="Times New Roman"/>
          <w:b/>
          <w:i w:val="false"/>
          <w:color w:val="000000"/>
        </w:rPr>
        <w:t xml:space="preserve"> 2021 жылға арналған Мұғалжар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мунай маш 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шаруашылығы,жолаушылар көлігі және автомобиль жолдары бөлімі" мемлекеттік мекемесінің жанындағы шаруашылық жүргізу құқығындағы "Ембіжылу"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 әкімдігінің халықты жұмыспен қамту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