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0dc7c" w14:textId="590dc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Еңбек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2020 жылғы 30 желтоқсандағы № 544 шешімі. Ақтөбе облысының Әділет департаментінде 2021 жылғы 5 қаңтарда № 7908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Еңбек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3,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62 656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59 073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64 431,2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-1 775,2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1 775,2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1 775,2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Мұғалжар аудандық мәслихатының 06.12.2021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2020 жылғы 2 желтоқсандағы "2021-2023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34 302 теңге болып белгіленгені ескерілсін.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Еңбек ауылдық округ бюджетіне аудандық бюджеттен берілетін субвенция көлемі 47 145,0 мың теңге сомасында бекітілсін.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"Мұғалжар аудандық мәслихат аппараты" мемлекеттік мекемесі заңнамада белгіленген тәртіппен шешімді Ақтөбе облысының Әділет департаментінде мемлекеттік тіркеуді қамтамасыз етсін.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2021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30 желтоқсандағы № 544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Еңбек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Мұғалжар аудандық мәслихатының 06.12.2021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3 133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59 073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59 073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59 073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26 028,6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көгалдандыру мен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Пайданылмаған (толық пайданылмаған)нысаналы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-1 775,2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30 желтоқсандағы № 544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Еңбек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30 желтоқсандағы № 544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Еңбек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